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DB" w:rsidRPr="00B11EDB" w:rsidRDefault="00B11EDB" w:rsidP="00B11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B11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</w:p>
    <w:p w:rsidR="00B11EDB" w:rsidRDefault="00B11EDB" w:rsidP="00B11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EDB" w:rsidRPr="00B11EDB" w:rsidRDefault="00B11EDB" w:rsidP="00B11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624"/>
        <w:gridCol w:w="3718"/>
      </w:tblGrid>
      <w:tr w:rsidR="00B11EDB" w:rsidRPr="00B11EDB" w:rsidTr="00891BFA">
        <w:tc>
          <w:tcPr>
            <w:tcW w:w="402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B11EDB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ортостан 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B11E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11EDB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B11E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1EDB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B11ED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B11E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B11ED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B11E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B11ED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B11E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B11E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B11ED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73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B11EDB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B11EDB" w:rsidRPr="00B11EDB" w:rsidRDefault="00B11EDB" w:rsidP="00B11EDB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p w:rsidR="00B11EDB" w:rsidRPr="00B11EDB" w:rsidRDefault="00B11EDB" w:rsidP="00B11E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33"/>
        <w:tblW w:w="10185" w:type="dxa"/>
        <w:tblLayout w:type="fixed"/>
        <w:tblLook w:val="04A0" w:firstRow="1" w:lastRow="0" w:firstColumn="1" w:lastColumn="0" w:noHBand="0" w:noVBand="1"/>
      </w:tblPr>
      <w:tblGrid>
        <w:gridCol w:w="3887"/>
        <w:gridCol w:w="2591"/>
        <w:gridCol w:w="3707"/>
      </w:tblGrid>
      <w:tr w:rsidR="00B11EDB" w:rsidRPr="00B11EDB" w:rsidTr="00891BFA">
        <w:tc>
          <w:tcPr>
            <w:tcW w:w="3888" w:type="dxa"/>
            <w:hideMark/>
          </w:tcPr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B11EDB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>KАРАР</w:t>
            </w:r>
          </w:p>
        </w:tc>
        <w:tc>
          <w:tcPr>
            <w:tcW w:w="2592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hideMark/>
          </w:tcPr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B11EDB" w:rsidRPr="00B11EDB" w:rsidTr="00891BFA">
        <w:tc>
          <w:tcPr>
            <w:tcW w:w="3888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1EDB" w:rsidRPr="00B11EDB" w:rsidTr="00891BFA">
        <w:trPr>
          <w:trHeight w:val="123"/>
        </w:trPr>
        <w:tc>
          <w:tcPr>
            <w:tcW w:w="3888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___ » _________2020 й.</w:t>
            </w:r>
          </w:p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EDB" w:rsidRPr="00B11EDB" w:rsidRDefault="00B11EDB" w:rsidP="00B11ED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  <w:tc>
          <w:tcPr>
            <w:tcW w:w="3708" w:type="dxa"/>
            <w:hideMark/>
          </w:tcPr>
          <w:p w:rsidR="00B11EDB" w:rsidRPr="00B11EDB" w:rsidRDefault="00B11EDB" w:rsidP="00B11ED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B11EDB" w:rsidRPr="00B11EDB" w:rsidRDefault="00B11EDB" w:rsidP="00B11ED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___» _________2020 г.</w:t>
            </w:r>
          </w:p>
        </w:tc>
      </w:tr>
    </w:tbl>
    <w:p w:rsidR="00B11EDB" w:rsidRPr="00B11EDB" w:rsidRDefault="00B11EDB" w:rsidP="00B11ED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EDB">
        <w:rPr>
          <w:rFonts w:ascii="Arial New Bash" w:eastAsia="Times New Roman" w:hAnsi="Arial New Bash" w:cs="Times New Roman"/>
          <w:lang w:eastAsia="ru-RU"/>
        </w:rPr>
        <w:t>Йыланлы</w:t>
      </w:r>
      <w:proofErr w:type="spellEnd"/>
      <w:r w:rsidRPr="00B1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B1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с. </w:t>
      </w:r>
      <w:proofErr w:type="spellStart"/>
      <w:r w:rsidRPr="00B11E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Еланлино</w:t>
      </w:r>
      <w:proofErr w:type="spellEnd"/>
    </w:p>
    <w:p w:rsidR="003D2801" w:rsidRDefault="003D2801" w:rsidP="00C97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0AB" w:rsidRPr="00B11EDB" w:rsidRDefault="004410AB" w:rsidP="00C97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B11EDB" w:rsidRPr="00B11EDB">
        <w:rPr>
          <w:rFonts w:ascii="Times New Roman" w:hAnsi="Times New Roman" w:cs="Times New Roman"/>
          <w:b/>
          <w:sz w:val="28"/>
          <w:szCs w:val="28"/>
        </w:rPr>
        <w:t>Еланлинский</w:t>
      </w:r>
      <w:proofErr w:type="spellEnd"/>
      <w:r w:rsidR="00B11EDB" w:rsidRPr="00B11ED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B11ED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252996" w:rsidRPr="00B11EDB">
        <w:rPr>
          <w:rFonts w:ascii="Times New Roman" w:hAnsi="Times New Roman" w:cs="Times New Roman"/>
          <w:b/>
          <w:sz w:val="28"/>
          <w:szCs w:val="28"/>
        </w:rPr>
        <w:t>Кигинский</w:t>
      </w:r>
      <w:proofErr w:type="spellEnd"/>
      <w:r w:rsidR="00252996" w:rsidRPr="00B11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EDB">
        <w:rPr>
          <w:rFonts w:ascii="Times New Roman" w:hAnsi="Times New Roman" w:cs="Times New Roman"/>
          <w:b/>
          <w:sz w:val="28"/>
          <w:szCs w:val="28"/>
        </w:rPr>
        <w:t>район Республики Башкортостан</w:t>
      </w:r>
    </w:p>
    <w:p w:rsidR="004410AB" w:rsidRDefault="004410AB" w:rsidP="004410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2996">
        <w:rPr>
          <w:rFonts w:ascii="Times New Roman" w:hAnsi="Times New Roman" w:cs="Times New Roman"/>
          <w:sz w:val="28"/>
          <w:szCs w:val="28"/>
        </w:rPr>
        <w:t xml:space="preserve"> </w:t>
      </w:r>
      <w:r w:rsidRPr="004410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529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4410A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 е </w:t>
      </w:r>
      <w:r w:rsidR="00BD3535">
        <w:rPr>
          <w:rFonts w:ascii="Times New Roman" w:hAnsi="Times New Roman" w:cs="Times New Roman"/>
          <w:sz w:val="28"/>
          <w:szCs w:val="28"/>
        </w:rPr>
        <w:t>ш и л</w:t>
      </w:r>
      <w:r w:rsidRPr="004410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410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529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252996" w:rsidRPr="004410AB">
        <w:rPr>
          <w:rFonts w:ascii="Times New Roman" w:hAnsi="Times New Roman" w:cs="Times New Roman"/>
          <w:sz w:val="28"/>
          <w:szCs w:val="28"/>
        </w:rPr>
        <w:t xml:space="preserve"> </w:t>
      </w:r>
      <w:r w:rsidRPr="004410AB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следующие изменения и дополнения: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1.1. В части 1 статьи 3: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1.1.1. В пункте 21 после слов «территории, выдача» дополнить словами «градостроительного плана земельного участка, расположенного в границах поселения, выдача».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1.1.2. В пункте 40 слова «государственном кадастре недвижимости» заменить словами «кадастровой деятельности». </w:t>
      </w:r>
    </w:p>
    <w:p w:rsidR="00BD3535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1.2. В пункте 13 части 1 статьи 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1.3. В части 1 статьи 5: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1.3.1. Пункт 5 признать утратившим силу.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lastRenderedPageBreak/>
        <w:t xml:space="preserve">1.3.2. Пункт 7 дополнить словами «, если иное не предусмотрено Законом Республики Башкортостан «О местном самоуправлении в Республике Башкортостан».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1.4. Абзац второй части 1 статьи 8.1 изложить в следующей редакции: «Сход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>1.5. В части 4 статьи 11 слова «по проектам и вопросам, указанным в части 3 настоящей статьи,» исключить.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 1.6. Абзац первый части 11 статьи 18 изложить в следующей редакции: «11. Нормативный правовой акт, принятый Советом, направляется 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обнародованию.». </w:t>
      </w:r>
    </w:p>
    <w:p w:rsidR="002C18C0" w:rsidRDefault="004410AB" w:rsidP="0025299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1.7. Абзац первый части 2 статьи 19 дополнить словами «, но, как правило, не более двух сроков подряд в отношении одного и того же лица».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10AB" w:rsidRDefault="004410AB" w:rsidP="0025299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1.8. В статье 22: </w:t>
      </w:r>
    </w:p>
    <w:p w:rsidR="00252996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1.8.1. Часть 5 изложить в следующей редакции: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3 досрочно в случае несоблюдения ограничений, запретов, неисполнения обязанностей, установленных </w:t>
      </w:r>
      <w:r w:rsidRPr="004410A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законом.».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1.8.2. В абзаце втором части 5.1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1.8.3. Дополнить частью 5.2 следующего содержания: </w:t>
      </w:r>
    </w:p>
    <w:p w:rsidR="002C18C0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«5.2.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AC5BD5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1) предупреждение; </w:t>
      </w:r>
    </w:p>
    <w:p w:rsidR="00AC5BD5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AC5BD5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AC5BD5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5) запрет исполнять полномочия на постоянной основе до прекращения срока его полномочий.».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1.8.4. Дополнить частью 5.3 следующего содержания: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в соответствии с законом Республики Башкортостан.». </w:t>
      </w:r>
    </w:p>
    <w:p w:rsidR="00AC5BD5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lastRenderedPageBreak/>
        <w:t xml:space="preserve">1.9. Часть 3 статьи 29 дополнить абзацем седьмым следующего содержания: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«Официальным опубликованием (обнародованием)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г.).». </w:t>
      </w:r>
    </w:p>
    <w:p w:rsidR="004410AB" w:rsidRDefault="004410AB" w:rsidP="00252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 </w:t>
      </w:r>
    </w:p>
    <w:p w:rsid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здании Администрации </w:t>
      </w:r>
      <w:r w:rsidR="00B11E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11E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РБ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с.Еланлино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ул.Бурхана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д.21</w:t>
      </w:r>
      <w:r w:rsidRPr="004410AB">
        <w:rPr>
          <w:rFonts w:ascii="Times New Roman" w:hAnsi="Times New Roman" w:cs="Times New Roman"/>
          <w:sz w:val="28"/>
          <w:szCs w:val="28"/>
        </w:rPr>
        <w:t xml:space="preserve"> 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 </w:t>
      </w:r>
    </w:p>
    <w:p w:rsidR="004410AB" w:rsidRPr="004410AB" w:rsidRDefault="004410AB" w:rsidP="00252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4410AB" w:rsidRDefault="004410AB" w:rsidP="004410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EDB" w:rsidRPr="004410AB" w:rsidRDefault="00B11EDB" w:rsidP="004410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AB" w:rsidRPr="004410AB" w:rsidRDefault="004410AB" w:rsidP="00C97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B1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="00B11E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4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AB" w:rsidRPr="004410AB" w:rsidRDefault="004410AB" w:rsidP="00C97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муниципального района Кигинский район </w:t>
      </w:r>
    </w:p>
    <w:p w:rsidR="001713FD" w:rsidRPr="004410AB" w:rsidRDefault="004410AB" w:rsidP="00C97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0AB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         </w:t>
      </w:r>
      <w:proofErr w:type="spellStart"/>
      <w:r w:rsidR="00B11EDB">
        <w:rPr>
          <w:rFonts w:ascii="Times New Roman" w:hAnsi="Times New Roman" w:cs="Times New Roman"/>
          <w:sz w:val="28"/>
          <w:szCs w:val="28"/>
        </w:rPr>
        <w:t>Г.Р.Сибагатуллина</w:t>
      </w:r>
      <w:proofErr w:type="spellEnd"/>
    </w:p>
    <w:sectPr w:rsidR="001713FD" w:rsidRPr="0044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1713FD"/>
    <w:rsid w:val="00252996"/>
    <w:rsid w:val="002C18C0"/>
    <w:rsid w:val="00300391"/>
    <w:rsid w:val="003D2801"/>
    <w:rsid w:val="004410AB"/>
    <w:rsid w:val="00AC5BD5"/>
    <w:rsid w:val="00B11EDB"/>
    <w:rsid w:val="00BD3535"/>
    <w:rsid w:val="00C97EA6"/>
    <w:rsid w:val="00E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7C28-F5F4-4372-B045-CC98AAE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Мунасов</dc:creator>
  <cp:keywords/>
  <dc:description/>
  <cp:lastModifiedBy>User</cp:lastModifiedBy>
  <cp:revision>9</cp:revision>
  <cp:lastPrinted>2020-09-29T05:11:00Z</cp:lastPrinted>
  <dcterms:created xsi:type="dcterms:W3CDTF">2020-09-03T12:23:00Z</dcterms:created>
  <dcterms:modified xsi:type="dcterms:W3CDTF">2020-09-29T05:33:00Z</dcterms:modified>
</cp:coreProperties>
</file>