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2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824"/>
        <w:gridCol w:w="3485"/>
      </w:tblGrid>
      <w:tr w:rsidR="00CE18E1" w:rsidTr="00CE18E1">
        <w:trPr>
          <w:trHeight w:val="2127"/>
        </w:trPr>
        <w:tc>
          <w:tcPr>
            <w:tcW w:w="3970" w:type="dxa"/>
            <w:tcBorders>
              <w:top w:val="nil"/>
              <w:left w:val="single" w:sz="4" w:space="0" w:color="FFFFFF"/>
              <w:bottom w:val="thinThickSmallGap" w:sz="24" w:space="0" w:color="auto"/>
              <w:right w:val="single" w:sz="4" w:space="0" w:color="FFFFFF"/>
            </w:tcBorders>
          </w:tcPr>
          <w:p w:rsidR="00CE18E1" w:rsidRDefault="00CE18E1" w:rsidP="00CE18E1">
            <w:pPr>
              <w:spacing w:after="0" w:line="240" w:lineRule="auto"/>
              <w:rPr>
                <w:rFonts w:ascii="Arial New Bash" w:hAnsi="Arial New Bash" w:cs="Arial New Bash"/>
                <w:b/>
                <w:bCs/>
                <w:sz w:val="28"/>
                <w:szCs w:val="28"/>
                <w:lang w:eastAsia="ru-RU"/>
              </w:rPr>
            </w:pPr>
          </w:p>
          <w:p w:rsidR="00CE18E1" w:rsidRDefault="00CE18E1" w:rsidP="00CE18E1">
            <w:pPr>
              <w:spacing w:after="0" w:line="240" w:lineRule="auto"/>
              <w:jc w:val="center"/>
              <w:rPr>
                <w:rFonts w:ascii="Arial New Bash" w:hAnsi="Arial New Bash" w:cs="Arial New Bash"/>
                <w:b/>
                <w:bCs/>
                <w:color w:val="000000"/>
                <w:sz w:val="24"/>
                <w:szCs w:val="24"/>
                <w:lang w:eastAsia="ru-RU"/>
              </w:rPr>
            </w:pPr>
            <w:proofErr w:type="spellStart"/>
            <w:r>
              <w:rPr>
                <w:rFonts w:ascii="Arial New Bash" w:hAnsi="Arial New Bash" w:cs="Arial New Bash"/>
                <w:b/>
                <w:bCs/>
                <w:color w:val="000000"/>
                <w:sz w:val="24"/>
                <w:szCs w:val="24"/>
                <w:lang w:eastAsia="ru-RU"/>
              </w:rPr>
              <w:t>Баш$ортостан</w:t>
            </w:r>
            <w:proofErr w:type="spellEnd"/>
            <w:r>
              <w:rPr>
                <w:rFonts w:ascii="Arial New Bash" w:hAnsi="Arial New Bash" w:cs="Arial New Bash"/>
                <w:b/>
                <w:bCs/>
                <w:color w:val="000000"/>
                <w:sz w:val="24"/>
                <w:szCs w:val="24"/>
                <w:lang w:eastAsia="ru-RU"/>
              </w:rPr>
              <w:t xml:space="preserve"> </w:t>
            </w:r>
            <w:proofErr w:type="spellStart"/>
            <w:r>
              <w:rPr>
                <w:rFonts w:ascii="Arial New Bash" w:hAnsi="Arial New Bash" w:cs="Arial New Bash"/>
                <w:b/>
                <w:bCs/>
                <w:color w:val="000000"/>
                <w:sz w:val="24"/>
                <w:szCs w:val="24"/>
                <w:lang w:eastAsia="ru-RU"/>
              </w:rPr>
              <w:t>Республика%ы</w:t>
            </w:r>
            <w:r>
              <w:rPr>
                <w:rFonts w:ascii="Arial New Bash" w:hAnsi="Arial New Bash" w:cs="Arial New Bash"/>
                <w:b/>
                <w:bCs/>
                <w:sz w:val="24"/>
                <w:szCs w:val="24"/>
                <w:lang w:eastAsia="ru-RU"/>
              </w:rPr>
              <w:t>ны</w:t>
            </w:r>
            <w:proofErr w:type="spellEnd"/>
            <w:r>
              <w:rPr>
                <w:rFonts w:ascii="Arial New Bash" w:hAnsi="Arial New Bash" w:cs="Arial New Bash"/>
                <w:b/>
                <w:bCs/>
                <w:sz w:val="24"/>
                <w:szCs w:val="24"/>
                <w:lang w:eastAsia="ru-RU"/>
              </w:rPr>
              <w:t>#</w:t>
            </w:r>
          </w:p>
          <w:p w:rsidR="00CE18E1" w:rsidRDefault="00CE18E1" w:rsidP="00CE18E1">
            <w:pPr>
              <w:spacing w:after="0" w:line="240" w:lineRule="auto"/>
              <w:jc w:val="center"/>
              <w:rPr>
                <w:rFonts w:ascii="Arial New Bash" w:hAnsi="Arial New Bash" w:cs="Arial New Bash"/>
                <w:b/>
                <w:bCs/>
                <w:color w:val="000000"/>
                <w:sz w:val="24"/>
                <w:szCs w:val="24"/>
                <w:lang w:eastAsia="ru-RU"/>
              </w:rPr>
            </w:pPr>
            <w:r>
              <w:rPr>
                <w:rFonts w:ascii="Arial New Bash" w:hAnsi="Arial New Bash" w:cs="Arial New Bash"/>
                <w:b/>
                <w:bCs/>
                <w:color w:val="000000"/>
                <w:sz w:val="24"/>
                <w:szCs w:val="24"/>
                <w:lang w:eastAsia="ru-RU"/>
              </w:rPr>
              <w:t>[</w:t>
            </w:r>
            <w:proofErr w:type="spellStart"/>
            <w:r>
              <w:rPr>
                <w:rFonts w:ascii="Arial New Bash" w:hAnsi="Arial New Bash" w:cs="Arial New Bash"/>
                <w:b/>
                <w:bCs/>
                <w:color w:val="000000"/>
                <w:sz w:val="24"/>
                <w:szCs w:val="24"/>
                <w:lang w:eastAsia="ru-RU"/>
              </w:rPr>
              <w:t>ый</w:t>
            </w:r>
            <w:proofErr w:type="spellEnd"/>
            <w:r>
              <w:rPr>
                <w:rFonts w:ascii="Arial New Bash" w:hAnsi="Arial New Bash" w:cs="Arial New Bash"/>
                <w:b/>
                <w:bCs/>
                <w:color w:val="000000"/>
                <w:sz w:val="24"/>
                <w:szCs w:val="24"/>
                <w:lang w:eastAsia="ru-RU"/>
              </w:rPr>
              <w:t>=ы районы</w:t>
            </w:r>
          </w:p>
          <w:p w:rsidR="00CE18E1" w:rsidRDefault="00CE18E1" w:rsidP="00CE18E1">
            <w:pPr>
              <w:spacing w:after="0" w:line="240" w:lineRule="auto"/>
              <w:jc w:val="center"/>
              <w:rPr>
                <w:rFonts w:ascii="Arial New Bash" w:hAnsi="Arial New Bash" w:cs="Arial New Bash"/>
                <w:b/>
                <w:bCs/>
                <w:sz w:val="24"/>
                <w:szCs w:val="24"/>
                <w:lang w:eastAsia="ru-RU"/>
              </w:rPr>
            </w:pPr>
            <w:proofErr w:type="spellStart"/>
            <w:r>
              <w:rPr>
                <w:rFonts w:ascii="Arial New Bash" w:hAnsi="Arial New Bash" w:cs="Arial New Bash"/>
                <w:b/>
                <w:bCs/>
                <w:sz w:val="24"/>
                <w:szCs w:val="24"/>
                <w:lang w:eastAsia="ru-RU"/>
              </w:rPr>
              <w:t>муниципаль</w:t>
            </w:r>
            <w:proofErr w:type="spellEnd"/>
            <w:r>
              <w:rPr>
                <w:rFonts w:ascii="Arial New Bash" w:hAnsi="Arial New Bash" w:cs="Arial New Bash"/>
                <w:b/>
                <w:bCs/>
                <w:sz w:val="24"/>
                <w:szCs w:val="24"/>
                <w:lang w:eastAsia="ru-RU"/>
              </w:rPr>
              <w:t xml:space="preserve"> </w:t>
            </w:r>
            <w:proofErr w:type="spellStart"/>
            <w:r>
              <w:rPr>
                <w:rFonts w:ascii="Arial New Bash" w:hAnsi="Arial New Bash" w:cs="Arial New Bash"/>
                <w:b/>
                <w:bCs/>
                <w:sz w:val="24"/>
                <w:szCs w:val="24"/>
                <w:lang w:eastAsia="ru-RU"/>
              </w:rPr>
              <w:t>районыны</w:t>
            </w:r>
            <w:proofErr w:type="spellEnd"/>
            <w:r>
              <w:rPr>
                <w:rFonts w:ascii="Arial New Bash" w:hAnsi="Arial New Bash" w:cs="Arial New Bash"/>
                <w:b/>
                <w:bCs/>
                <w:sz w:val="24"/>
                <w:szCs w:val="24"/>
                <w:lang w:eastAsia="ru-RU"/>
              </w:rPr>
              <w:t>#</w:t>
            </w:r>
          </w:p>
          <w:p w:rsidR="00CE18E1" w:rsidRDefault="00CE18E1" w:rsidP="00CE18E1">
            <w:pPr>
              <w:spacing w:after="0" w:line="240" w:lineRule="auto"/>
              <w:jc w:val="center"/>
              <w:rPr>
                <w:rFonts w:ascii="Arial New Bash" w:hAnsi="Arial New Bash" w:cs="Arial New Bash"/>
                <w:b/>
                <w:bCs/>
                <w:sz w:val="24"/>
                <w:szCs w:val="24"/>
                <w:lang w:eastAsia="ru-RU"/>
              </w:rPr>
            </w:pPr>
            <w:proofErr w:type="spellStart"/>
            <w:r>
              <w:rPr>
                <w:rFonts w:ascii="Arial New Bash" w:hAnsi="Arial New Bash" w:cs="Arial New Bash"/>
                <w:b/>
                <w:bCs/>
                <w:sz w:val="24"/>
                <w:szCs w:val="24"/>
                <w:lang w:eastAsia="ru-RU"/>
              </w:rPr>
              <w:t>Йыланлы</w:t>
            </w:r>
            <w:proofErr w:type="spellEnd"/>
            <w:r>
              <w:rPr>
                <w:rFonts w:ascii="Arial New Bash" w:hAnsi="Arial New Bash" w:cs="Arial New Bash"/>
                <w:b/>
                <w:bCs/>
                <w:sz w:val="24"/>
                <w:szCs w:val="24"/>
                <w:lang w:eastAsia="ru-RU"/>
              </w:rPr>
              <w:t xml:space="preserve"> </w:t>
            </w:r>
            <w:proofErr w:type="spellStart"/>
            <w:r>
              <w:rPr>
                <w:rFonts w:ascii="Arial New Bash" w:hAnsi="Arial New Bash" w:cs="Arial New Bash"/>
                <w:b/>
                <w:bCs/>
                <w:sz w:val="24"/>
                <w:szCs w:val="24"/>
                <w:lang w:eastAsia="ru-RU"/>
              </w:rPr>
              <w:t>ауыл</w:t>
            </w:r>
            <w:proofErr w:type="spellEnd"/>
            <w:r>
              <w:rPr>
                <w:rFonts w:ascii="Arial New Bash" w:hAnsi="Arial New Bash" w:cs="Arial New Bash"/>
                <w:b/>
                <w:bCs/>
                <w:sz w:val="24"/>
                <w:szCs w:val="24"/>
                <w:lang w:eastAsia="ru-RU"/>
              </w:rPr>
              <w:t xml:space="preserve"> Советы </w:t>
            </w:r>
            <w:proofErr w:type="spellStart"/>
            <w:r>
              <w:rPr>
                <w:rFonts w:ascii="Arial New Bash" w:hAnsi="Arial New Bash" w:cs="Arial New Bash"/>
                <w:b/>
                <w:bCs/>
                <w:sz w:val="24"/>
                <w:szCs w:val="24"/>
                <w:lang w:eastAsia="ru-RU"/>
              </w:rPr>
              <w:t>ауыл</w:t>
            </w:r>
            <w:proofErr w:type="spellEnd"/>
            <w:r>
              <w:rPr>
                <w:rFonts w:ascii="Arial New Bash" w:hAnsi="Arial New Bash" w:cs="Arial New Bash"/>
                <w:b/>
                <w:bCs/>
                <w:sz w:val="24"/>
                <w:szCs w:val="24"/>
                <w:lang w:eastAsia="ru-RU"/>
              </w:rPr>
              <w:t xml:space="preserve"> </w:t>
            </w:r>
            <w:proofErr w:type="spellStart"/>
            <w:r>
              <w:rPr>
                <w:rFonts w:ascii="Arial New Bash" w:hAnsi="Arial New Bash" w:cs="Arial New Bash"/>
                <w:b/>
                <w:bCs/>
                <w:sz w:val="24"/>
                <w:szCs w:val="24"/>
                <w:lang w:eastAsia="ru-RU"/>
              </w:rPr>
              <w:t>бил&amp;м</w:t>
            </w:r>
            <w:proofErr w:type="spellEnd"/>
            <w:r>
              <w:rPr>
                <w:rFonts w:ascii="Arial New Bash" w:hAnsi="Arial New Bash" w:cs="Arial New Bash"/>
                <w:b/>
                <w:bCs/>
                <w:sz w:val="24"/>
                <w:szCs w:val="24"/>
                <w:lang w:eastAsia="ru-RU"/>
              </w:rPr>
              <w:t xml:space="preserve">&amp;%е </w:t>
            </w:r>
            <w:proofErr w:type="spellStart"/>
            <w:r>
              <w:rPr>
                <w:rFonts w:ascii="Arial New Bash" w:hAnsi="Arial New Bash" w:cs="Arial New Bash"/>
                <w:b/>
                <w:bCs/>
                <w:sz w:val="24"/>
                <w:szCs w:val="24"/>
                <w:lang w:eastAsia="ru-RU"/>
              </w:rPr>
              <w:t>хакимияте</w:t>
            </w:r>
            <w:proofErr w:type="spellEnd"/>
          </w:p>
          <w:p w:rsidR="00CE18E1" w:rsidRDefault="00CE18E1" w:rsidP="00CE18E1">
            <w:pPr>
              <w:spacing w:after="0" w:line="240" w:lineRule="auto"/>
              <w:jc w:val="center"/>
              <w:rPr>
                <w:rFonts w:ascii="Arial New Bash" w:hAnsi="Arial New Bash" w:cs="Arial New Bash"/>
                <w:b/>
                <w:bCs/>
                <w:sz w:val="24"/>
                <w:szCs w:val="24"/>
                <w:lang w:eastAsia="ru-RU"/>
              </w:rPr>
            </w:pPr>
          </w:p>
          <w:p w:rsidR="00CE18E1" w:rsidRDefault="00CE18E1" w:rsidP="00CE18E1">
            <w:pPr>
              <w:spacing w:after="0" w:line="240" w:lineRule="auto"/>
              <w:jc w:val="center"/>
              <w:rPr>
                <w:rFonts w:ascii="Times New Roman" w:hAnsi="Times New Roman"/>
                <w:color w:val="000000"/>
                <w:lang w:eastAsia="ru-RU"/>
              </w:rPr>
            </w:pPr>
            <w:r>
              <w:rPr>
                <w:rFonts w:ascii="Times New Roman" w:hAnsi="Times New Roman"/>
                <w:color w:val="000000"/>
                <w:lang w:eastAsia="ru-RU"/>
              </w:rPr>
              <w:t>(</w:t>
            </w:r>
            <w:proofErr w:type="spellStart"/>
            <w:r>
              <w:rPr>
                <w:rFonts w:ascii="Times New Roman" w:hAnsi="Times New Roman"/>
                <w:color w:val="000000"/>
                <w:lang w:eastAsia="ru-RU"/>
              </w:rPr>
              <w:t>Баш</w:t>
            </w:r>
            <w:r>
              <w:rPr>
                <w:rFonts w:ascii="Arial New Bash" w:hAnsi="Arial New Bash" w:cs="Arial New Bash"/>
                <w:color w:val="000000"/>
                <w:sz w:val="20"/>
                <w:szCs w:val="20"/>
                <w:lang w:eastAsia="ru-RU"/>
              </w:rPr>
              <w:t>$</w:t>
            </w:r>
            <w:r>
              <w:rPr>
                <w:rFonts w:ascii="Times New Roman" w:hAnsi="Times New Roman"/>
                <w:color w:val="000000"/>
                <w:lang w:eastAsia="ru-RU"/>
              </w:rPr>
              <w:t>ортостан</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Республика</w:t>
            </w:r>
            <w:r>
              <w:rPr>
                <w:rFonts w:ascii="Arial New Bash" w:hAnsi="Arial New Bash" w:cs="Arial New Bash"/>
                <w:color w:val="000000"/>
                <w:sz w:val="20"/>
                <w:szCs w:val="20"/>
                <w:lang w:eastAsia="ru-RU"/>
              </w:rPr>
              <w:t>%</w:t>
            </w:r>
            <w:r>
              <w:rPr>
                <w:rFonts w:ascii="Times New Roman" w:hAnsi="Times New Roman"/>
                <w:color w:val="000000"/>
                <w:lang w:eastAsia="ru-RU"/>
              </w:rPr>
              <w:t>ыны</w:t>
            </w:r>
            <w:proofErr w:type="spellEnd"/>
            <w:r>
              <w:rPr>
                <w:rFonts w:ascii="Arial New Bash" w:hAnsi="Arial New Bash" w:cs="Arial New Bash"/>
                <w:sz w:val="20"/>
                <w:szCs w:val="20"/>
                <w:lang w:eastAsia="ru-RU"/>
              </w:rPr>
              <w:t>#</w:t>
            </w:r>
          </w:p>
          <w:p w:rsidR="00CE18E1" w:rsidRDefault="00CE18E1" w:rsidP="00CE18E1">
            <w:pPr>
              <w:spacing w:after="0" w:line="240" w:lineRule="auto"/>
              <w:jc w:val="center"/>
              <w:rPr>
                <w:rFonts w:ascii="Arial New Bash" w:hAnsi="Arial New Bash" w:cs="Arial New Bash"/>
                <w:sz w:val="28"/>
                <w:szCs w:val="28"/>
                <w:lang w:eastAsia="ru-RU"/>
              </w:rPr>
            </w:pPr>
            <w:r>
              <w:rPr>
                <w:rFonts w:ascii="Arial New Bash" w:hAnsi="Arial New Bash" w:cs="Arial New Bash"/>
                <w:color w:val="000000"/>
                <w:sz w:val="20"/>
                <w:szCs w:val="20"/>
                <w:lang w:eastAsia="ru-RU"/>
              </w:rPr>
              <w:t>[</w:t>
            </w:r>
            <w:proofErr w:type="spellStart"/>
            <w:r>
              <w:rPr>
                <w:rFonts w:ascii="Times New Roman" w:hAnsi="Times New Roman"/>
                <w:color w:val="000000"/>
                <w:lang w:eastAsia="ru-RU"/>
              </w:rPr>
              <w:t>ый</w:t>
            </w:r>
            <w:proofErr w:type="spellEnd"/>
            <w:r>
              <w:rPr>
                <w:rFonts w:ascii="Arial New Bash" w:hAnsi="Arial New Bash" w:cs="Arial New Bash"/>
                <w:color w:val="000000"/>
                <w:sz w:val="20"/>
                <w:szCs w:val="20"/>
                <w:lang w:eastAsia="ru-RU"/>
              </w:rPr>
              <w:t>=</w:t>
            </w:r>
            <w:r>
              <w:rPr>
                <w:rFonts w:ascii="Times New Roman" w:hAnsi="Times New Roman"/>
                <w:color w:val="000000"/>
                <w:lang w:eastAsia="ru-RU"/>
              </w:rPr>
              <w:t xml:space="preserve">ы </w:t>
            </w:r>
            <w:proofErr w:type="spellStart"/>
            <w:r>
              <w:rPr>
                <w:rFonts w:ascii="Times New Roman" w:hAnsi="Times New Roman"/>
                <w:color w:val="000000"/>
                <w:lang w:eastAsia="ru-RU"/>
              </w:rPr>
              <w:t>районыны</w:t>
            </w:r>
            <w:proofErr w:type="spellEnd"/>
            <w:r>
              <w:rPr>
                <w:rFonts w:ascii="Arial New Bash" w:hAnsi="Arial New Bash" w:cs="Arial New Bash"/>
                <w:sz w:val="20"/>
                <w:szCs w:val="20"/>
                <w:lang w:eastAsia="ru-RU"/>
              </w:rPr>
              <w:t>#</w:t>
            </w:r>
            <w:r>
              <w:rPr>
                <w:rFonts w:ascii="Times New Roman" w:hAnsi="Times New Roman"/>
                <w:color w:val="000000"/>
                <w:lang w:eastAsia="ru-RU"/>
              </w:rPr>
              <w:t xml:space="preserve"> </w:t>
            </w:r>
            <w:proofErr w:type="spellStart"/>
            <w:r>
              <w:rPr>
                <w:rFonts w:ascii="Times New Roman" w:hAnsi="Times New Roman"/>
                <w:color w:val="000000"/>
                <w:lang w:eastAsia="ru-RU"/>
              </w:rPr>
              <w:t>Йыланлы</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ауыл</w:t>
            </w:r>
            <w:proofErr w:type="spellEnd"/>
            <w:r>
              <w:rPr>
                <w:rFonts w:ascii="Times New Roman" w:hAnsi="Times New Roman"/>
                <w:color w:val="000000"/>
                <w:lang w:eastAsia="ru-RU"/>
              </w:rPr>
              <w:t xml:space="preserve"> Советы </w:t>
            </w:r>
            <w:proofErr w:type="spellStart"/>
            <w:r>
              <w:rPr>
                <w:rFonts w:ascii="Times New Roman" w:hAnsi="Times New Roman"/>
                <w:color w:val="000000"/>
                <w:lang w:eastAsia="ru-RU"/>
              </w:rPr>
              <w:t>ауыл</w:t>
            </w:r>
            <w:proofErr w:type="spellEnd"/>
            <w:r>
              <w:rPr>
                <w:rFonts w:ascii="Times New Roman" w:hAnsi="Times New Roman"/>
                <w:color w:val="000000"/>
                <w:lang w:eastAsia="ru-RU"/>
              </w:rPr>
              <w:t xml:space="preserve"> </w:t>
            </w:r>
            <w:proofErr w:type="spellStart"/>
            <w:r>
              <w:rPr>
                <w:rFonts w:ascii="Times New Roman" w:hAnsi="Times New Roman"/>
                <w:color w:val="000000"/>
                <w:lang w:eastAsia="ru-RU"/>
              </w:rPr>
              <w:t>бил</w:t>
            </w:r>
            <w:r>
              <w:rPr>
                <w:rFonts w:ascii="Arial New Bash" w:hAnsi="Arial New Bash" w:cs="Arial New Bash"/>
                <w:sz w:val="20"/>
                <w:szCs w:val="20"/>
                <w:lang w:eastAsia="ru-RU"/>
              </w:rPr>
              <w:t>&amp;</w:t>
            </w:r>
            <w:r>
              <w:rPr>
                <w:rFonts w:ascii="Times New Roman" w:hAnsi="Times New Roman"/>
                <w:color w:val="000000"/>
                <w:lang w:eastAsia="ru-RU"/>
              </w:rPr>
              <w:t>м</w:t>
            </w:r>
            <w:proofErr w:type="spellEnd"/>
            <w:r>
              <w:rPr>
                <w:rFonts w:ascii="Arial New Bash" w:hAnsi="Arial New Bash" w:cs="Arial New Bash"/>
                <w:sz w:val="20"/>
                <w:szCs w:val="20"/>
                <w:lang w:eastAsia="ru-RU"/>
              </w:rPr>
              <w:t>&amp;</w:t>
            </w:r>
            <w:r>
              <w:rPr>
                <w:rFonts w:ascii="Arial New Bash" w:hAnsi="Arial New Bash" w:cs="Arial New Bash"/>
                <w:color w:val="000000"/>
                <w:sz w:val="20"/>
                <w:szCs w:val="20"/>
                <w:lang w:eastAsia="ru-RU"/>
              </w:rPr>
              <w:t>%</w:t>
            </w:r>
            <w:r>
              <w:rPr>
                <w:rFonts w:ascii="Times New Roman" w:hAnsi="Times New Roman"/>
                <w:color w:val="000000"/>
                <w:lang w:eastAsia="ru-RU"/>
              </w:rPr>
              <w:t xml:space="preserve">е </w:t>
            </w:r>
            <w:proofErr w:type="spellStart"/>
            <w:r>
              <w:rPr>
                <w:rFonts w:ascii="Times New Roman" w:hAnsi="Times New Roman"/>
                <w:color w:val="000000"/>
                <w:lang w:eastAsia="ru-RU"/>
              </w:rPr>
              <w:t>хакимияте</w:t>
            </w:r>
            <w:proofErr w:type="spellEnd"/>
            <w:r>
              <w:rPr>
                <w:rFonts w:ascii="Arial New Bash" w:hAnsi="Arial New Bash" w:cs="Arial New Bash"/>
                <w:color w:val="000000"/>
                <w:sz w:val="20"/>
                <w:szCs w:val="20"/>
                <w:lang w:eastAsia="ru-RU"/>
              </w:rPr>
              <w:t>)</w:t>
            </w:r>
          </w:p>
        </w:tc>
        <w:tc>
          <w:tcPr>
            <w:tcW w:w="1824" w:type="dxa"/>
            <w:tcBorders>
              <w:top w:val="nil"/>
              <w:left w:val="single" w:sz="4" w:space="0" w:color="FFFFFF"/>
              <w:bottom w:val="thinThickSmallGap" w:sz="24" w:space="0" w:color="auto"/>
              <w:right w:val="single" w:sz="4" w:space="0" w:color="FFFFFF"/>
            </w:tcBorders>
          </w:tcPr>
          <w:p w:rsidR="00CE18E1" w:rsidRDefault="00CE18E1" w:rsidP="00CE18E1">
            <w:pPr>
              <w:spacing w:after="0" w:line="240" w:lineRule="auto"/>
              <w:jc w:val="center"/>
              <w:rPr>
                <w:rFonts w:ascii="Arial New Bash" w:hAnsi="Arial New Bash" w:cs="Arial New Bash"/>
                <w:sz w:val="20"/>
                <w:szCs w:val="20"/>
                <w:lang w:eastAsia="ru-RU"/>
              </w:rPr>
            </w:pPr>
          </w:p>
          <w:p w:rsidR="00CE18E1" w:rsidRDefault="00CE18E1" w:rsidP="00CE18E1">
            <w:pPr>
              <w:spacing w:after="0" w:line="240" w:lineRule="auto"/>
              <w:jc w:val="center"/>
              <w:rPr>
                <w:rFonts w:ascii="Arial New Bash" w:hAnsi="Arial New Bash" w:cs="Arial New Bash"/>
                <w:sz w:val="20"/>
                <w:szCs w:val="20"/>
                <w:lang w:eastAsia="ru-RU"/>
              </w:rPr>
            </w:pPr>
          </w:p>
          <w:p w:rsidR="00CE18E1" w:rsidRDefault="00CE18E1" w:rsidP="00CE18E1">
            <w:pPr>
              <w:spacing w:after="0" w:line="240" w:lineRule="auto"/>
              <w:jc w:val="center"/>
              <w:rPr>
                <w:rFonts w:ascii="Arial New Bash" w:hAnsi="Arial New Bash" w:cs="Arial New Bash"/>
                <w:sz w:val="20"/>
                <w:szCs w:val="20"/>
                <w:lang w:eastAsia="ru-RU"/>
              </w:rPr>
            </w:pPr>
          </w:p>
          <w:p w:rsidR="00CE18E1" w:rsidRDefault="00CE18E1" w:rsidP="00CE18E1">
            <w:pPr>
              <w:spacing w:after="0" w:line="240" w:lineRule="auto"/>
              <w:jc w:val="center"/>
              <w:rPr>
                <w:rFonts w:ascii="Arial New Bash" w:hAnsi="Arial New Bash" w:cs="Arial New Bash"/>
                <w:sz w:val="20"/>
                <w:szCs w:val="20"/>
                <w:lang w:eastAsia="ru-RU"/>
              </w:rPr>
            </w:pPr>
            <w:r>
              <w:rPr>
                <w:rFonts w:ascii="Arial New Bash" w:hAnsi="Arial New Bash" w:cs="Arial New Bash"/>
                <w:noProof/>
                <w:sz w:val="20"/>
                <w:szCs w:val="20"/>
                <w:lang w:eastAsia="ru-RU"/>
              </w:rPr>
              <w:drawing>
                <wp:inline distT="0" distB="0" distL="0" distR="0" wp14:anchorId="0DBB9378" wp14:editId="7015195D">
                  <wp:extent cx="670560" cy="739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l="16222" t="9378" r="29472" b="8240"/>
                          <a:stretch>
                            <a:fillRect/>
                          </a:stretch>
                        </pic:blipFill>
                        <pic:spPr bwMode="auto">
                          <a:xfrm>
                            <a:off x="0" y="0"/>
                            <a:ext cx="670560" cy="739140"/>
                          </a:xfrm>
                          <a:prstGeom prst="rect">
                            <a:avLst/>
                          </a:prstGeom>
                          <a:noFill/>
                          <a:ln>
                            <a:noFill/>
                          </a:ln>
                        </pic:spPr>
                      </pic:pic>
                    </a:graphicData>
                  </a:graphic>
                </wp:inline>
              </w:drawing>
            </w:r>
          </w:p>
        </w:tc>
        <w:tc>
          <w:tcPr>
            <w:tcW w:w="3485" w:type="dxa"/>
            <w:tcBorders>
              <w:top w:val="nil"/>
              <w:left w:val="single" w:sz="4" w:space="0" w:color="FFFFFF"/>
              <w:bottom w:val="thinThickSmallGap" w:sz="24" w:space="0" w:color="auto"/>
              <w:right w:val="single" w:sz="4" w:space="0" w:color="FFFFFF"/>
            </w:tcBorders>
          </w:tcPr>
          <w:p w:rsidR="00CE18E1" w:rsidRDefault="00CE18E1" w:rsidP="00CE18E1">
            <w:pPr>
              <w:spacing w:after="0" w:line="240" w:lineRule="auto"/>
              <w:jc w:val="center"/>
              <w:rPr>
                <w:rFonts w:ascii="Arial New Bash" w:hAnsi="Arial New Bash" w:cs="Arial New Bash"/>
                <w:b/>
                <w:bCs/>
                <w:color w:val="000000"/>
                <w:sz w:val="24"/>
                <w:szCs w:val="24"/>
                <w:lang w:eastAsia="ru-RU"/>
              </w:rPr>
            </w:pPr>
          </w:p>
          <w:p w:rsidR="00CE18E1" w:rsidRDefault="00CE18E1" w:rsidP="00CE18E1">
            <w:pPr>
              <w:spacing w:after="0" w:line="240" w:lineRule="auto"/>
              <w:jc w:val="center"/>
              <w:rPr>
                <w:rFonts w:ascii="Arial New Bash" w:hAnsi="Arial New Bash" w:cs="Arial New Bash"/>
                <w:b/>
                <w:bCs/>
                <w:color w:val="000000"/>
                <w:sz w:val="24"/>
                <w:szCs w:val="24"/>
                <w:lang w:eastAsia="ru-RU"/>
              </w:rPr>
            </w:pPr>
            <w:r>
              <w:rPr>
                <w:rFonts w:ascii="Arial New Bash" w:hAnsi="Arial New Bash" w:cs="Arial New Bash"/>
                <w:b/>
                <w:bCs/>
                <w:color w:val="000000"/>
                <w:sz w:val="24"/>
                <w:szCs w:val="24"/>
                <w:lang w:eastAsia="ru-RU"/>
              </w:rPr>
              <w:t xml:space="preserve">Администрация </w:t>
            </w:r>
          </w:p>
          <w:p w:rsidR="00CE18E1" w:rsidRDefault="00CE18E1" w:rsidP="00CE18E1">
            <w:pPr>
              <w:spacing w:after="0" w:line="240" w:lineRule="auto"/>
              <w:jc w:val="center"/>
              <w:rPr>
                <w:rFonts w:ascii="Arial New Bash" w:hAnsi="Arial New Bash" w:cs="Arial New Bash"/>
                <w:b/>
                <w:bCs/>
                <w:color w:val="000000"/>
                <w:sz w:val="24"/>
                <w:szCs w:val="24"/>
                <w:lang w:eastAsia="ru-RU"/>
              </w:rPr>
            </w:pPr>
            <w:r>
              <w:rPr>
                <w:rFonts w:ascii="Arial New Bash" w:hAnsi="Arial New Bash" w:cs="Arial New Bash"/>
                <w:b/>
                <w:bCs/>
                <w:color w:val="000000"/>
                <w:sz w:val="24"/>
                <w:szCs w:val="24"/>
                <w:lang w:eastAsia="ru-RU"/>
              </w:rPr>
              <w:t>сельского поселения</w:t>
            </w:r>
          </w:p>
          <w:p w:rsidR="00CE18E1" w:rsidRDefault="00CE18E1" w:rsidP="00CE18E1">
            <w:pPr>
              <w:spacing w:after="0" w:line="240" w:lineRule="auto"/>
              <w:jc w:val="center"/>
              <w:rPr>
                <w:rFonts w:ascii="Arial New Bash" w:hAnsi="Arial New Bash" w:cs="Arial New Bash"/>
                <w:b/>
                <w:bCs/>
                <w:color w:val="000000"/>
                <w:sz w:val="24"/>
                <w:szCs w:val="24"/>
                <w:lang w:eastAsia="ru-RU"/>
              </w:rPr>
            </w:pPr>
            <w:r>
              <w:rPr>
                <w:rFonts w:ascii="Arial New Bash" w:hAnsi="Arial New Bash" w:cs="Arial New Bash"/>
                <w:b/>
                <w:bCs/>
                <w:color w:val="000000"/>
                <w:sz w:val="24"/>
                <w:szCs w:val="24"/>
                <w:lang w:eastAsia="ru-RU"/>
              </w:rPr>
              <w:t xml:space="preserve"> </w:t>
            </w:r>
            <w:proofErr w:type="spellStart"/>
            <w:r>
              <w:rPr>
                <w:rFonts w:ascii="Arial New Bash" w:hAnsi="Arial New Bash" w:cs="Arial New Bash"/>
                <w:b/>
                <w:bCs/>
                <w:color w:val="000000"/>
                <w:sz w:val="24"/>
                <w:szCs w:val="24"/>
                <w:lang w:eastAsia="ru-RU"/>
              </w:rPr>
              <w:t>Еланлинский</w:t>
            </w:r>
            <w:proofErr w:type="spellEnd"/>
            <w:r>
              <w:rPr>
                <w:rFonts w:ascii="Arial New Bash" w:hAnsi="Arial New Bash" w:cs="Arial New Bash"/>
                <w:b/>
                <w:bCs/>
                <w:color w:val="000000"/>
                <w:sz w:val="24"/>
                <w:szCs w:val="24"/>
                <w:lang w:eastAsia="ru-RU"/>
              </w:rPr>
              <w:t xml:space="preserve"> сельсовет </w:t>
            </w:r>
          </w:p>
          <w:p w:rsidR="00CE18E1" w:rsidRDefault="00CE18E1" w:rsidP="00CE18E1">
            <w:pPr>
              <w:spacing w:after="0" w:line="240" w:lineRule="auto"/>
              <w:jc w:val="center"/>
              <w:rPr>
                <w:rFonts w:ascii="Arial New Bash" w:hAnsi="Arial New Bash" w:cs="Arial New Bash"/>
                <w:b/>
                <w:bCs/>
                <w:color w:val="000000"/>
                <w:sz w:val="24"/>
                <w:szCs w:val="24"/>
                <w:lang w:eastAsia="ru-RU"/>
              </w:rPr>
            </w:pPr>
            <w:r>
              <w:rPr>
                <w:rFonts w:ascii="Arial New Bash" w:hAnsi="Arial New Bash" w:cs="Arial New Bash"/>
                <w:b/>
                <w:bCs/>
                <w:color w:val="000000"/>
                <w:sz w:val="24"/>
                <w:szCs w:val="24"/>
                <w:lang w:eastAsia="ru-RU"/>
              </w:rPr>
              <w:t>муниципального района</w:t>
            </w:r>
          </w:p>
          <w:p w:rsidR="00CE18E1" w:rsidRDefault="00CE18E1" w:rsidP="00CE18E1">
            <w:pPr>
              <w:spacing w:after="0" w:line="240" w:lineRule="auto"/>
              <w:jc w:val="center"/>
              <w:rPr>
                <w:rFonts w:ascii="Arial New Bash" w:hAnsi="Arial New Bash" w:cs="Arial New Bash"/>
                <w:b/>
                <w:bCs/>
                <w:color w:val="000000"/>
                <w:sz w:val="24"/>
                <w:szCs w:val="24"/>
                <w:lang w:eastAsia="ru-RU"/>
              </w:rPr>
            </w:pPr>
            <w:proofErr w:type="spellStart"/>
            <w:r>
              <w:rPr>
                <w:rFonts w:ascii="Arial New Bash" w:hAnsi="Arial New Bash" w:cs="Arial New Bash"/>
                <w:b/>
                <w:bCs/>
                <w:color w:val="000000"/>
                <w:sz w:val="24"/>
                <w:szCs w:val="24"/>
                <w:lang w:eastAsia="ru-RU"/>
              </w:rPr>
              <w:t>Кигинский</w:t>
            </w:r>
            <w:proofErr w:type="spellEnd"/>
            <w:r>
              <w:rPr>
                <w:rFonts w:ascii="Arial New Bash" w:hAnsi="Arial New Bash" w:cs="Arial New Bash"/>
                <w:b/>
                <w:bCs/>
                <w:color w:val="000000"/>
                <w:sz w:val="24"/>
                <w:szCs w:val="24"/>
                <w:lang w:eastAsia="ru-RU"/>
              </w:rPr>
              <w:t xml:space="preserve"> район </w:t>
            </w:r>
          </w:p>
          <w:p w:rsidR="00CE18E1" w:rsidRDefault="00CE18E1" w:rsidP="00CE18E1">
            <w:pPr>
              <w:spacing w:after="0" w:line="240" w:lineRule="auto"/>
              <w:jc w:val="center"/>
              <w:rPr>
                <w:rFonts w:ascii="Arial New Bash" w:hAnsi="Arial New Bash" w:cs="Arial New Bash"/>
                <w:b/>
                <w:bCs/>
                <w:color w:val="000000"/>
                <w:sz w:val="24"/>
                <w:szCs w:val="24"/>
                <w:lang w:eastAsia="ru-RU"/>
              </w:rPr>
            </w:pPr>
            <w:r>
              <w:rPr>
                <w:rFonts w:ascii="Arial New Bash" w:hAnsi="Arial New Bash" w:cs="Arial New Bash"/>
                <w:b/>
                <w:bCs/>
                <w:color w:val="000000"/>
                <w:sz w:val="24"/>
                <w:szCs w:val="24"/>
                <w:lang w:eastAsia="ru-RU"/>
              </w:rPr>
              <w:t>Республики Башкортостан</w:t>
            </w:r>
          </w:p>
          <w:p w:rsidR="00CE18E1" w:rsidRDefault="00CE18E1" w:rsidP="00CE18E1">
            <w:pPr>
              <w:spacing w:after="0" w:line="240" w:lineRule="auto"/>
              <w:jc w:val="center"/>
              <w:rPr>
                <w:rFonts w:ascii="Arial New Bash" w:hAnsi="Arial New Bash" w:cs="Arial New Bash"/>
                <w:b/>
                <w:bCs/>
                <w:color w:val="000000"/>
                <w:sz w:val="24"/>
                <w:szCs w:val="24"/>
                <w:lang w:eastAsia="ru-RU"/>
              </w:rPr>
            </w:pPr>
          </w:p>
          <w:p w:rsidR="00CE18E1" w:rsidRDefault="00CE18E1" w:rsidP="00CE18E1">
            <w:pPr>
              <w:spacing w:after="0" w:line="240" w:lineRule="auto"/>
              <w:jc w:val="center"/>
              <w:rPr>
                <w:rFonts w:ascii="Times New Roman" w:hAnsi="Times New Roman"/>
                <w:lang w:eastAsia="ru-RU"/>
              </w:rPr>
            </w:pPr>
            <w:r>
              <w:rPr>
                <w:rFonts w:ascii="Times New Roman" w:hAnsi="Times New Roman"/>
                <w:lang w:eastAsia="ru-RU"/>
              </w:rPr>
              <w:t xml:space="preserve">(Администрация </w:t>
            </w:r>
            <w:proofErr w:type="spellStart"/>
            <w:r>
              <w:rPr>
                <w:rFonts w:ascii="Times New Roman" w:hAnsi="Times New Roman"/>
                <w:lang w:eastAsia="ru-RU"/>
              </w:rPr>
              <w:t>Еланлинского</w:t>
            </w:r>
            <w:proofErr w:type="spellEnd"/>
            <w:r>
              <w:rPr>
                <w:rFonts w:ascii="Times New Roman" w:hAnsi="Times New Roman"/>
                <w:lang w:eastAsia="ru-RU"/>
              </w:rPr>
              <w:t xml:space="preserve"> сельсовета </w:t>
            </w:r>
            <w:proofErr w:type="spellStart"/>
            <w:r>
              <w:rPr>
                <w:rFonts w:ascii="Times New Roman" w:hAnsi="Times New Roman"/>
                <w:lang w:eastAsia="ru-RU"/>
              </w:rPr>
              <w:t>Кигинского</w:t>
            </w:r>
            <w:proofErr w:type="spellEnd"/>
            <w:r>
              <w:rPr>
                <w:rFonts w:ascii="Times New Roman" w:hAnsi="Times New Roman"/>
                <w:lang w:eastAsia="ru-RU"/>
              </w:rPr>
              <w:t xml:space="preserve"> района </w:t>
            </w:r>
          </w:p>
          <w:p w:rsidR="00CE18E1" w:rsidRDefault="00CE18E1" w:rsidP="00CE18E1">
            <w:pPr>
              <w:spacing w:after="0" w:line="240" w:lineRule="auto"/>
              <w:jc w:val="center"/>
              <w:rPr>
                <w:rFonts w:ascii="Arial New Bash" w:hAnsi="Arial New Bash" w:cs="Arial New Bash"/>
                <w:b/>
                <w:bCs/>
                <w:color w:val="000000"/>
                <w:lang w:eastAsia="ru-RU"/>
              </w:rPr>
            </w:pPr>
            <w:r>
              <w:rPr>
                <w:rFonts w:ascii="Times New Roman" w:hAnsi="Times New Roman"/>
                <w:lang w:eastAsia="ru-RU"/>
              </w:rPr>
              <w:t>Республики Башкортостан)</w:t>
            </w:r>
          </w:p>
          <w:p w:rsidR="00CE18E1" w:rsidRDefault="00CE18E1" w:rsidP="00CE18E1">
            <w:pPr>
              <w:spacing w:after="0" w:line="240" w:lineRule="auto"/>
              <w:jc w:val="center"/>
              <w:rPr>
                <w:rFonts w:ascii="Times New Roman" w:hAnsi="Times New Roman"/>
                <w:color w:val="000000"/>
                <w:sz w:val="20"/>
                <w:szCs w:val="20"/>
                <w:lang w:eastAsia="ru-RU"/>
              </w:rPr>
            </w:pPr>
          </w:p>
        </w:tc>
      </w:tr>
    </w:tbl>
    <w:p w:rsidR="00CE18E1" w:rsidRDefault="00CE18E1" w:rsidP="00CE18E1">
      <w:pPr>
        <w:spacing w:after="0" w:line="240" w:lineRule="auto"/>
        <w:jc w:val="center"/>
        <w:rPr>
          <w:rFonts w:ascii="Times New Roman" w:hAnsi="Times New Roman"/>
          <w:vanish/>
          <w:sz w:val="20"/>
          <w:szCs w:val="20"/>
          <w:lang w:eastAsia="ru-RU"/>
        </w:rPr>
      </w:pPr>
    </w:p>
    <w:p w:rsidR="00CE18E1" w:rsidRDefault="00CE18E1" w:rsidP="00CE18E1">
      <w:pPr>
        <w:widowControl w:val="0"/>
        <w:autoSpaceDE w:val="0"/>
        <w:autoSpaceDN w:val="0"/>
        <w:adjustRightInd w:val="0"/>
        <w:spacing w:before="200" w:after="0" w:line="240" w:lineRule="auto"/>
        <w:jc w:val="center"/>
        <w:rPr>
          <w:rFonts w:ascii="Times New Roman" w:eastAsia="Times New Roman" w:hAnsi="Times New Roman"/>
          <w:sz w:val="28"/>
          <w:szCs w:val="28"/>
          <w:lang w:eastAsia="ru-RU"/>
        </w:rPr>
      </w:pPr>
    </w:p>
    <w:p w:rsidR="00CE18E1" w:rsidRDefault="00CE18E1" w:rsidP="00CE18E1">
      <w:pPr>
        <w:widowControl w:val="0"/>
        <w:autoSpaceDE w:val="0"/>
        <w:autoSpaceDN w:val="0"/>
        <w:adjustRightInd w:val="0"/>
        <w:spacing w:before="200" w:after="0" w:line="240" w:lineRule="auto"/>
        <w:jc w:val="center"/>
        <w:rPr>
          <w:rFonts w:ascii="Times New Roman" w:eastAsia="Times New Roman" w:hAnsi="Times New Roman"/>
          <w:sz w:val="28"/>
          <w:szCs w:val="28"/>
          <w:lang w:eastAsia="ru-RU"/>
        </w:rPr>
      </w:pPr>
    </w:p>
    <w:p w:rsidR="00CE18E1" w:rsidRDefault="00CE18E1" w:rsidP="00CE18E1">
      <w:pPr>
        <w:widowControl w:val="0"/>
        <w:autoSpaceDE w:val="0"/>
        <w:autoSpaceDN w:val="0"/>
        <w:adjustRightInd w:val="0"/>
        <w:spacing w:before="200" w:after="0" w:line="240" w:lineRule="auto"/>
        <w:jc w:val="center"/>
        <w:rPr>
          <w:rFonts w:ascii="Times New Roman" w:eastAsia="Times New Roman" w:hAnsi="Times New Roman"/>
          <w:sz w:val="28"/>
          <w:szCs w:val="28"/>
          <w:lang w:eastAsia="ru-RU"/>
        </w:rPr>
      </w:pPr>
    </w:p>
    <w:p w:rsidR="00CE18E1" w:rsidRDefault="00CE18E1" w:rsidP="00CE18E1">
      <w:pPr>
        <w:widowControl w:val="0"/>
        <w:autoSpaceDE w:val="0"/>
        <w:autoSpaceDN w:val="0"/>
        <w:adjustRightInd w:val="0"/>
        <w:spacing w:before="200" w:after="0" w:line="240" w:lineRule="auto"/>
        <w:jc w:val="center"/>
        <w:rPr>
          <w:rFonts w:ascii="Times New Roman" w:eastAsia="Times New Roman" w:hAnsi="Times New Roman"/>
          <w:sz w:val="28"/>
          <w:szCs w:val="28"/>
          <w:lang w:eastAsia="ru-RU"/>
        </w:rPr>
      </w:pPr>
    </w:p>
    <w:p w:rsidR="00CE18E1" w:rsidRDefault="00CE18E1" w:rsidP="00CE18E1">
      <w:pPr>
        <w:widowControl w:val="0"/>
        <w:autoSpaceDE w:val="0"/>
        <w:autoSpaceDN w:val="0"/>
        <w:adjustRightInd w:val="0"/>
        <w:spacing w:before="200" w:after="0" w:line="240" w:lineRule="auto"/>
        <w:jc w:val="center"/>
        <w:rPr>
          <w:rFonts w:ascii="Times New Roman" w:eastAsia="Times New Roman" w:hAnsi="Times New Roman"/>
          <w:sz w:val="28"/>
          <w:szCs w:val="28"/>
          <w:lang w:eastAsia="ru-RU"/>
        </w:rPr>
      </w:pPr>
    </w:p>
    <w:p w:rsidR="00CE18E1" w:rsidRDefault="00CE18E1" w:rsidP="00CE18E1">
      <w:pPr>
        <w:widowControl w:val="0"/>
        <w:autoSpaceDE w:val="0"/>
        <w:autoSpaceDN w:val="0"/>
        <w:adjustRightInd w:val="0"/>
        <w:spacing w:before="200" w:after="0" w:line="240" w:lineRule="auto"/>
        <w:jc w:val="center"/>
        <w:rPr>
          <w:rFonts w:ascii="Times New Roman" w:eastAsia="Times New Roman" w:hAnsi="Times New Roman"/>
          <w:sz w:val="28"/>
          <w:szCs w:val="28"/>
          <w:lang w:eastAsia="ru-RU"/>
        </w:rPr>
      </w:pPr>
    </w:p>
    <w:tbl>
      <w:tblPr>
        <w:tblpPr w:leftFromText="180" w:rightFromText="180" w:bottomFromText="160" w:vertAnchor="text" w:horzAnchor="margin" w:tblpY="217"/>
        <w:tblW w:w="9648" w:type="dxa"/>
        <w:tblLayout w:type="fixed"/>
        <w:tblLook w:val="04A0" w:firstRow="1" w:lastRow="0" w:firstColumn="1" w:lastColumn="0" w:noHBand="0" w:noVBand="1"/>
      </w:tblPr>
      <w:tblGrid>
        <w:gridCol w:w="3528"/>
        <w:gridCol w:w="2160"/>
        <w:gridCol w:w="3960"/>
      </w:tblGrid>
      <w:tr w:rsidR="00CE18E1" w:rsidTr="00CE18E1">
        <w:tc>
          <w:tcPr>
            <w:tcW w:w="3528" w:type="dxa"/>
            <w:hideMark/>
          </w:tcPr>
          <w:p w:rsidR="00CE18E1" w:rsidRDefault="00CE18E1" w:rsidP="00CE18E1">
            <w:pPr>
              <w:spacing w:after="0" w:line="240" w:lineRule="auto"/>
              <w:jc w:val="center"/>
              <w:rPr>
                <w:rFonts w:ascii="Arial New Bash" w:eastAsia="Times New Roman" w:hAnsi="Arial New Bash" w:cs="Arial New Bash"/>
                <w:b/>
                <w:bCs/>
                <w:color w:val="00FF00"/>
                <w:sz w:val="28"/>
                <w:szCs w:val="28"/>
                <w:lang w:eastAsia="ru-RU"/>
              </w:rPr>
            </w:pPr>
            <w:r>
              <w:rPr>
                <w:rFonts w:ascii="Arial New Bash" w:eastAsia="Times New Roman" w:hAnsi="Arial New Bash" w:cs="Arial New Bash"/>
                <w:b/>
                <w:bCs/>
                <w:sz w:val="28"/>
                <w:szCs w:val="28"/>
                <w:lang w:eastAsia="ru-RU"/>
              </w:rPr>
              <w:t>[АРАР</w:t>
            </w:r>
          </w:p>
        </w:tc>
        <w:tc>
          <w:tcPr>
            <w:tcW w:w="2160" w:type="dxa"/>
          </w:tcPr>
          <w:p w:rsidR="00CE18E1" w:rsidRDefault="00CE18E1" w:rsidP="00CE18E1">
            <w:pPr>
              <w:spacing w:after="0" w:line="240" w:lineRule="auto"/>
              <w:jc w:val="center"/>
              <w:rPr>
                <w:rFonts w:ascii="Times New Roman" w:hAnsi="Times New Roman"/>
                <w:color w:val="00FF00"/>
                <w:sz w:val="28"/>
                <w:szCs w:val="28"/>
                <w:lang w:eastAsia="ru-RU"/>
              </w:rPr>
            </w:pPr>
          </w:p>
        </w:tc>
        <w:tc>
          <w:tcPr>
            <w:tcW w:w="3960" w:type="dxa"/>
            <w:hideMark/>
          </w:tcPr>
          <w:p w:rsidR="00CE18E1" w:rsidRDefault="00CE18E1" w:rsidP="00CE18E1">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ПОСТАНОВЛЕНИЕ</w:t>
            </w:r>
          </w:p>
        </w:tc>
      </w:tr>
      <w:tr w:rsidR="00CE18E1" w:rsidTr="00CE18E1">
        <w:trPr>
          <w:trHeight w:val="109"/>
        </w:trPr>
        <w:tc>
          <w:tcPr>
            <w:tcW w:w="3528" w:type="dxa"/>
          </w:tcPr>
          <w:p w:rsidR="00CE18E1" w:rsidRDefault="00CE18E1" w:rsidP="00CE18E1">
            <w:pPr>
              <w:spacing w:after="0" w:line="240" w:lineRule="auto"/>
              <w:jc w:val="center"/>
              <w:rPr>
                <w:rFonts w:ascii="Arial New Bash" w:hAnsi="Arial New Bash" w:cs="Arial New Bash"/>
                <w:b/>
                <w:bCs/>
                <w:sz w:val="28"/>
                <w:szCs w:val="28"/>
                <w:lang w:eastAsia="ru-RU"/>
              </w:rPr>
            </w:pPr>
          </w:p>
        </w:tc>
        <w:tc>
          <w:tcPr>
            <w:tcW w:w="2160" w:type="dxa"/>
          </w:tcPr>
          <w:p w:rsidR="00CE18E1" w:rsidRDefault="00CE18E1" w:rsidP="00CE18E1">
            <w:pPr>
              <w:spacing w:after="0" w:line="240" w:lineRule="auto"/>
              <w:jc w:val="center"/>
              <w:rPr>
                <w:rFonts w:ascii="Times New Roman" w:hAnsi="Times New Roman"/>
                <w:color w:val="00FF00"/>
                <w:sz w:val="28"/>
                <w:szCs w:val="28"/>
                <w:lang w:eastAsia="ru-RU"/>
              </w:rPr>
            </w:pPr>
          </w:p>
        </w:tc>
        <w:tc>
          <w:tcPr>
            <w:tcW w:w="3960" w:type="dxa"/>
          </w:tcPr>
          <w:p w:rsidR="00CE18E1" w:rsidRDefault="00CE18E1" w:rsidP="00CE18E1">
            <w:pPr>
              <w:spacing w:after="0" w:line="240" w:lineRule="auto"/>
              <w:jc w:val="center"/>
              <w:rPr>
                <w:rFonts w:ascii="Times New Roman" w:hAnsi="Times New Roman"/>
                <w:b/>
                <w:bCs/>
                <w:sz w:val="28"/>
                <w:szCs w:val="28"/>
                <w:lang w:eastAsia="ru-RU"/>
              </w:rPr>
            </w:pPr>
          </w:p>
        </w:tc>
      </w:tr>
      <w:tr w:rsidR="00CE18E1" w:rsidTr="00CE18E1">
        <w:trPr>
          <w:trHeight w:val="395"/>
        </w:trPr>
        <w:tc>
          <w:tcPr>
            <w:tcW w:w="3528" w:type="dxa"/>
            <w:hideMark/>
          </w:tcPr>
          <w:p w:rsidR="00CE18E1" w:rsidRPr="00CE18E1" w:rsidRDefault="00CE18E1" w:rsidP="00CE18E1">
            <w:pPr>
              <w:rPr>
                <w:rFonts w:ascii="Times New Roman" w:eastAsia="Times New Roman" w:hAnsi="Times New Roman"/>
                <w:sz w:val="28"/>
                <w:szCs w:val="28"/>
                <w:lang w:eastAsia="ru-RU"/>
              </w:rPr>
            </w:pPr>
            <w:r>
              <w:rPr>
                <w:rFonts w:ascii="Times New Roman" w:hAnsi="Times New Roman"/>
                <w:sz w:val="28"/>
                <w:szCs w:val="28"/>
                <w:lang w:eastAsia="ru-RU"/>
              </w:rPr>
              <w:t xml:space="preserve">         28</w:t>
            </w:r>
            <w:r w:rsidRPr="00CE18E1">
              <w:rPr>
                <w:rFonts w:ascii="Times New Roman" w:eastAsia="Times New Roman" w:hAnsi="Times New Roman"/>
                <w:color w:val="000000"/>
                <w:sz w:val="28"/>
                <w:szCs w:val="28"/>
                <w:lang w:eastAsia="ru-RU"/>
              </w:rPr>
              <w:t xml:space="preserve"> </w:t>
            </w:r>
            <w:proofErr w:type="spellStart"/>
            <w:r w:rsidRPr="00CE18E1">
              <w:rPr>
                <w:rFonts w:ascii="Times New Roman" w:eastAsia="Times New Roman" w:hAnsi="Times New Roman"/>
                <w:color w:val="000000"/>
                <w:sz w:val="28"/>
                <w:szCs w:val="28"/>
                <w:lang w:eastAsia="ru-RU"/>
              </w:rPr>
              <w:t>ғинуар</w:t>
            </w:r>
            <w:proofErr w:type="spellEnd"/>
            <w:r>
              <w:rPr>
                <w:rFonts w:ascii="Times New Roman" w:hAnsi="Times New Roman"/>
                <w:sz w:val="28"/>
                <w:szCs w:val="28"/>
                <w:lang w:eastAsia="ru-RU"/>
              </w:rPr>
              <w:t xml:space="preserve"> 2022 й.</w:t>
            </w:r>
          </w:p>
          <w:p w:rsidR="00CE18E1" w:rsidRDefault="00CE18E1" w:rsidP="00CE18E1">
            <w:pPr>
              <w:spacing w:after="0" w:line="36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Йыланлы</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ауылы</w:t>
            </w:r>
            <w:proofErr w:type="spellEnd"/>
          </w:p>
        </w:tc>
        <w:tc>
          <w:tcPr>
            <w:tcW w:w="2160" w:type="dxa"/>
            <w:hideMark/>
          </w:tcPr>
          <w:p w:rsidR="00CE18E1" w:rsidRPr="003B6452" w:rsidRDefault="00CE18E1" w:rsidP="00CE18E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w:t>
            </w:r>
            <w:r w:rsidR="003B6452" w:rsidRPr="003B6452">
              <w:rPr>
                <w:rFonts w:ascii="Times New Roman" w:hAnsi="Times New Roman"/>
                <w:sz w:val="28"/>
                <w:szCs w:val="28"/>
                <w:lang w:eastAsia="ru-RU"/>
              </w:rPr>
              <w:t>6</w:t>
            </w:r>
          </w:p>
        </w:tc>
        <w:tc>
          <w:tcPr>
            <w:tcW w:w="3960" w:type="dxa"/>
          </w:tcPr>
          <w:p w:rsidR="00CE18E1" w:rsidRDefault="00CE18E1" w:rsidP="00CE18E1">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  28 января 2022 г.</w:t>
            </w:r>
          </w:p>
          <w:p w:rsidR="00CE18E1" w:rsidRDefault="00CE18E1" w:rsidP="00CE18E1">
            <w:pPr>
              <w:spacing w:after="0" w:line="360" w:lineRule="auto"/>
              <w:jc w:val="center"/>
              <w:rPr>
                <w:rFonts w:ascii="Times New Roman" w:hAnsi="Times New Roman"/>
                <w:sz w:val="24"/>
                <w:szCs w:val="24"/>
                <w:lang w:eastAsia="ru-RU"/>
              </w:rPr>
            </w:pPr>
            <w:r>
              <w:rPr>
                <w:rFonts w:ascii="Times New Roman" w:hAnsi="Times New Roman"/>
                <w:sz w:val="24"/>
                <w:szCs w:val="24"/>
                <w:lang w:eastAsia="ru-RU"/>
              </w:rPr>
              <w:t xml:space="preserve">село </w:t>
            </w:r>
            <w:proofErr w:type="spellStart"/>
            <w:r>
              <w:rPr>
                <w:rFonts w:ascii="Times New Roman" w:hAnsi="Times New Roman"/>
                <w:sz w:val="24"/>
                <w:szCs w:val="24"/>
                <w:lang w:eastAsia="ru-RU"/>
              </w:rPr>
              <w:t>Еланлино</w:t>
            </w:r>
            <w:proofErr w:type="spellEnd"/>
            <w:r>
              <w:rPr>
                <w:rFonts w:ascii="Times New Roman" w:hAnsi="Times New Roman"/>
                <w:sz w:val="24"/>
                <w:szCs w:val="24"/>
                <w:lang w:eastAsia="ru-RU"/>
              </w:rPr>
              <w:t xml:space="preserve"> </w:t>
            </w:r>
          </w:p>
          <w:p w:rsidR="00CE18E1" w:rsidRDefault="00CE18E1" w:rsidP="00CE18E1">
            <w:pPr>
              <w:spacing w:after="0" w:line="360" w:lineRule="auto"/>
              <w:jc w:val="center"/>
              <w:rPr>
                <w:rFonts w:ascii="Times New Roman" w:hAnsi="Times New Roman"/>
                <w:sz w:val="24"/>
                <w:szCs w:val="24"/>
                <w:lang w:eastAsia="ru-RU"/>
              </w:rPr>
            </w:pPr>
          </w:p>
        </w:tc>
      </w:tr>
    </w:tbl>
    <w:p w:rsidR="00CE18E1" w:rsidRPr="00CE18E1" w:rsidRDefault="00CE18E1" w:rsidP="00CE18E1">
      <w:pPr>
        <w:widowControl w:val="0"/>
        <w:autoSpaceDE w:val="0"/>
        <w:autoSpaceDN w:val="0"/>
        <w:adjustRightInd w:val="0"/>
        <w:spacing w:before="200"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w:t>
      </w:r>
      <w:r w:rsidRPr="00CE18E1">
        <w:rPr>
          <w:rFonts w:ascii="Times New Roman" w:eastAsia="Times New Roman" w:hAnsi="Times New Roman"/>
          <w:sz w:val="28"/>
          <w:szCs w:val="28"/>
          <w:lang w:eastAsia="ru-RU"/>
        </w:rPr>
        <w:t xml:space="preserve">внесении изменений в постановление Администрации сельского поселения </w:t>
      </w:r>
      <w:proofErr w:type="spellStart"/>
      <w:r>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от </w:t>
      </w:r>
      <w:r>
        <w:rPr>
          <w:rFonts w:ascii="Times New Roman" w:eastAsia="Times New Roman" w:hAnsi="Times New Roman"/>
          <w:sz w:val="28"/>
          <w:szCs w:val="28"/>
          <w:lang w:eastAsia="ru-RU"/>
        </w:rPr>
        <w:t>19</w:t>
      </w:r>
      <w:r w:rsidRPr="00CE18E1">
        <w:rPr>
          <w:rFonts w:ascii="Times New Roman" w:eastAsia="Times New Roman" w:hAnsi="Times New Roman"/>
          <w:sz w:val="28"/>
          <w:szCs w:val="28"/>
          <w:lang w:eastAsia="ru-RU"/>
        </w:rPr>
        <w:t xml:space="preserve"> марта 2021 года №</w:t>
      </w:r>
      <w:r>
        <w:rPr>
          <w:rFonts w:ascii="Times New Roman" w:eastAsia="Times New Roman" w:hAnsi="Times New Roman"/>
          <w:sz w:val="28"/>
          <w:szCs w:val="28"/>
          <w:lang w:eastAsia="ru-RU"/>
        </w:rPr>
        <w:t>17</w:t>
      </w:r>
      <w:r w:rsidRPr="00CE18E1">
        <w:rPr>
          <w:rFonts w:ascii="Times New Roman" w:eastAsia="Times New Roman" w:hAnsi="Times New Roman"/>
          <w:sz w:val="28"/>
          <w:szCs w:val="28"/>
          <w:lang w:eastAsia="ru-RU"/>
        </w:rPr>
        <w:t xml:space="preserve"> «Об утверждении Порядка санкционирования оплаты денежных обязательств получателей средств бюджета сельского поселения </w:t>
      </w:r>
      <w:proofErr w:type="spellStart"/>
      <w:r w:rsidR="00AF5B0A">
        <w:rPr>
          <w:rFonts w:ascii="Times New Roman" w:eastAsia="Times New Roman" w:hAnsi="Times New Roman"/>
          <w:sz w:val="28"/>
          <w:szCs w:val="28"/>
          <w:lang w:eastAsia="ru-RU"/>
        </w:rPr>
        <w:t>Еланлинский</w:t>
      </w:r>
      <w:proofErr w:type="spellEnd"/>
      <w:r w:rsidR="00AF5B0A">
        <w:rPr>
          <w:rFonts w:ascii="Times New Roman" w:eastAsia="Times New Roman" w:hAnsi="Times New Roman"/>
          <w:sz w:val="28"/>
          <w:szCs w:val="28"/>
          <w:lang w:eastAsia="ru-RU"/>
        </w:rPr>
        <w:t xml:space="preserve"> </w:t>
      </w:r>
      <w:r w:rsidRPr="00CE18E1">
        <w:rPr>
          <w:rFonts w:ascii="Times New Roman" w:eastAsia="Times New Roman" w:hAnsi="Times New Roman"/>
          <w:sz w:val="28"/>
          <w:szCs w:val="28"/>
          <w:lang w:eastAsia="ru-RU"/>
        </w:rPr>
        <w:t xml:space="preserve">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и администраторов источников финансирования дефицита бюджета сельского поселения </w:t>
      </w:r>
      <w:r w:rsidR="00AF5B0A">
        <w:rPr>
          <w:rFonts w:ascii="Times New Roman" w:eastAsia="Times New Roman" w:hAnsi="Times New Roman"/>
          <w:sz w:val="28"/>
          <w:szCs w:val="28"/>
          <w:lang w:eastAsia="ru-RU"/>
        </w:rPr>
        <w:t>Еланлинский</w:t>
      </w:r>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w:t>
      </w: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 </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В соответствии со </w:t>
      </w:r>
      <w:hyperlink r:id="rId7" w:tooltip="&quot;Бюджетный кодекс Российской Федерации&quot; от 31.07.1998 N 145-ФЗ (ред. от 22.12.2020) (с изм. и доп., вступ. в силу с 01.01.2021){КонсультантПлюс}" w:history="1">
        <w:r w:rsidRPr="00CE18E1">
          <w:rPr>
            <w:rFonts w:ascii="Times New Roman" w:eastAsia="Times New Roman" w:hAnsi="Times New Roman"/>
            <w:sz w:val="28"/>
            <w:szCs w:val="28"/>
            <w:lang w:eastAsia="ru-RU"/>
          </w:rPr>
          <w:t>статьями 219</w:t>
        </w:r>
      </w:hyperlink>
      <w:r w:rsidRPr="00CE18E1">
        <w:rPr>
          <w:rFonts w:ascii="Times New Roman" w:eastAsia="Times New Roman" w:hAnsi="Times New Roman"/>
          <w:sz w:val="28"/>
          <w:szCs w:val="28"/>
          <w:lang w:eastAsia="ru-RU"/>
        </w:rPr>
        <w:t xml:space="preserve"> и </w:t>
      </w:r>
      <w:hyperlink r:id="rId8" w:tooltip="&quot;Бюджетный кодекс Российской Федерации&quot; от 31.07.1998 N 145-ФЗ (ред. от 22.12.2020) (с изм. и доп., вступ. в силу с 01.01.2021){КонсультантПлюс}" w:history="1">
        <w:r w:rsidRPr="00CE18E1">
          <w:rPr>
            <w:rFonts w:ascii="Times New Roman" w:eastAsia="Times New Roman" w:hAnsi="Times New Roman"/>
            <w:sz w:val="28"/>
            <w:szCs w:val="28"/>
            <w:lang w:eastAsia="ru-RU"/>
          </w:rPr>
          <w:t>219.2</w:t>
        </w:r>
      </w:hyperlink>
      <w:r w:rsidRPr="00CE18E1">
        <w:rPr>
          <w:rFonts w:ascii="Times New Roman" w:eastAsia="Times New Roman" w:hAnsi="Times New Roman"/>
          <w:sz w:val="28"/>
          <w:szCs w:val="28"/>
          <w:lang w:eastAsia="ru-RU"/>
        </w:rPr>
        <w:t xml:space="preserve"> Бюджетного кодекса Российской Федерации, </w:t>
      </w:r>
      <w:hyperlink r:id="rId9" w:tooltip="Закон Республики Башкортостан от 15.07.2005 N 205-з (ред. от 28.04.2020, с изм. от 28.05.2020) &quot;О бюджетном процессе в Республике Башкортостан&quot; (принят Государственным Собранием - Курултаем - РБ 07.07.2005){КонсультантПлюс}" w:history="1">
        <w:r w:rsidRPr="00CE18E1">
          <w:rPr>
            <w:rFonts w:ascii="Times New Roman" w:eastAsia="Times New Roman" w:hAnsi="Times New Roman"/>
            <w:sz w:val="28"/>
            <w:szCs w:val="28"/>
            <w:lang w:eastAsia="ru-RU"/>
          </w:rPr>
          <w:t>Законом</w:t>
        </w:r>
      </w:hyperlink>
      <w:r w:rsidRPr="00CE18E1">
        <w:rPr>
          <w:rFonts w:ascii="Times New Roman" w:eastAsia="Times New Roman" w:hAnsi="Times New Roman"/>
          <w:sz w:val="28"/>
          <w:szCs w:val="28"/>
          <w:lang w:eastAsia="ru-RU"/>
        </w:rPr>
        <w:t xml:space="preserve"> Республики Башкортостан "О бюджетном процессе в Республике Башкортостан" Решением Совета сельского поселения </w:t>
      </w:r>
      <w:proofErr w:type="spellStart"/>
      <w:r>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"О бюджетном процессе в сельском поселении </w:t>
      </w:r>
      <w:proofErr w:type="spellStart"/>
      <w:r>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Республике Башкортостан" ПОСТАНОВЛЯЮ:</w:t>
      </w:r>
    </w:p>
    <w:p w:rsidR="00CE18E1" w:rsidRPr="00CE18E1" w:rsidRDefault="00CE18E1" w:rsidP="00CE18E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1. Утвердить прилагаемые изменения, вносимые в постановление Администрации сельского поселения </w:t>
      </w:r>
      <w:proofErr w:type="spellStart"/>
      <w:r>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от 19 марта 2021 года №17 «Об утверждении </w:t>
      </w:r>
      <w:hyperlink w:anchor="Par43" w:tooltip="ПОРЯДОК" w:history="1">
        <w:r w:rsidRPr="00CE18E1">
          <w:rPr>
            <w:rFonts w:ascii="Times New Roman" w:eastAsia="Times New Roman" w:hAnsi="Times New Roman"/>
            <w:sz w:val="28"/>
            <w:szCs w:val="28"/>
            <w:lang w:eastAsia="ru-RU"/>
          </w:rPr>
          <w:t>Порядк</w:t>
        </w:r>
      </w:hyperlink>
      <w:r w:rsidRPr="00CE18E1">
        <w:rPr>
          <w:rFonts w:ascii="Times New Roman" w:eastAsia="Times New Roman" w:hAnsi="Times New Roman"/>
          <w:sz w:val="28"/>
          <w:szCs w:val="28"/>
          <w:lang w:eastAsia="ru-RU"/>
        </w:rPr>
        <w:t xml:space="preserve">а санкционирования оплаты денежных обязательств получателей средств бюджета сельского поселения </w:t>
      </w:r>
      <w:proofErr w:type="spellStart"/>
      <w:r>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муниципальном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и администраторов источников финансирования дефицита бюджета сельского поселения </w:t>
      </w:r>
      <w:proofErr w:type="spellStart"/>
      <w:r>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муниципальном районе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изложив его в новой редакции, согласно приложению к настоящему постановлению.</w:t>
      </w:r>
    </w:p>
    <w:p w:rsidR="00CE18E1" w:rsidRPr="00CE18E1" w:rsidRDefault="00CE18E1" w:rsidP="00CE18E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2.Настоящее постановление вступает в силу 1 января 2022 года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CE18E1" w:rsidRPr="00CE18E1" w:rsidRDefault="00CE18E1" w:rsidP="00CE18E1">
      <w:pPr>
        <w:widowControl w:val="0"/>
        <w:tabs>
          <w:tab w:val="left" w:pos="285"/>
          <w:tab w:val="left" w:pos="6210"/>
        </w:tabs>
        <w:autoSpaceDE w:val="0"/>
        <w:autoSpaceDN w:val="0"/>
        <w:adjustRightInd w:val="0"/>
        <w:spacing w:after="0" w:line="240" w:lineRule="auto"/>
        <w:outlineLvl w:val="0"/>
        <w:rPr>
          <w:rFonts w:ascii="Times New Roman" w:eastAsia="Times New Roman" w:hAnsi="Times New Roman"/>
          <w:sz w:val="28"/>
          <w:szCs w:val="28"/>
          <w:lang w:eastAsia="ru-RU"/>
        </w:rPr>
      </w:pPr>
    </w:p>
    <w:p w:rsidR="00CE18E1" w:rsidRPr="00CE18E1" w:rsidRDefault="00CE18E1" w:rsidP="00CE18E1">
      <w:pPr>
        <w:widowControl w:val="0"/>
        <w:tabs>
          <w:tab w:val="left" w:pos="285"/>
          <w:tab w:val="left" w:pos="6210"/>
        </w:tabs>
        <w:autoSpaceDE w:val="0"/>
        <w:autoSpaceDN w:val="0"/>
        <w:adjustRightInd w:val="0"/>
        <w:spacing w:after="0" w:line="240" w:lineRule="auto"/>
        <w:outlineLvl w:val="0"/>
        <w:rPr>
          <w:rFonts w:ascii="Times New Roman" w:eastAsia="Times New Roman" w:hAnsi="Times New Roman"/>
          <w:sz w:val="28"/>
          <w:szCs w:val="28"/>
          <w:lang w:eastAsia="ru-RU"/>
        </w:rPr>
      </w:pPr>
    </w:p>
    <w:p w:rsidR="00CE18E1" w:rsidRPr="00CE18E1" w:rsidRDefault="00CE18E1" w:rsidP="00CE18E1">
      <w:pPr>
        <w:widowControl w:val="0"/>
        <w:tabs>
          <w:tab w:val="left" w:pos="285"/>
          <w:tab w:val="left" w:pos="6210"/>
        </w:tabs>
        <w:autoSpaceDE w:val="0"/>
        <w:autoSpaceDN w:val="0"/>
        <w:adjustRightInd w:val="0"/>
        <w:spacing w:after="0" w:line="240" w:lineRule="auto"/>
        <w:outlineLvl w:val="0"/>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Глава сельского поселения</w:t>
      </w:r>
      <w:r w:rsidRPr="00CE18E1">
        <w:rPr>
          <w:rFonts w:ascii="Times New Roman" w:eastAsia="Times New Roman" w:hAnsi="Times New Roman"/>
          <w:sz w:val="28"/>
          <w:szCs w:val="28"/>
          <w:lang w:eastAsia="ru-RU"/>
        </w:rPr>
        <w:tab/>
        <w:t xml:space="preserve">             </w:t>
      </w:r>
      <w:proofErr w:type="spellStart"/>
      <w:r w:rsidR="00C44C51">
        <w:rPr>
          <w:rFonts w:ascii="Times New Roman" w:eastAsia="Times New Roman" w:hAnsi="Times New Roman"/>
          <w:sz w:val="28"/>
          <w:szCs w:val="28"/>
          <w:lang w:eastAsia="ru-RU"/>
        </w:rPr>
        <w:t>Сибагатуллина</w:t>
      </w:r>
      <w:proofErr w:type="spellEnd"/>
      <w:r w:rsidR="00C44C51">
        <w:rPr>
          <w:rFonts w:ascii="Times New Roman" w:eastAsia="Times New Roman" w:hAnsi="Times New Roman"/>
          <w:sz w:val="28"/>
          <w:szCs w:val="28"/>
          <w:lang w:eastAsia="ru-RU"/>
        </w:rPr>
        <w:t xml:space="preserve"> Г.Р.</w:t>
      </w:r>
    </w:p>
    <w:p w:rsidR="00CE18E1" w:rsidRPr="00CE18E1" w:rsidRDefault="00CE18E1" w:rsidP="00CE18E1">
      <w:pPr>
        <w:widowControl w:val="0"/>
        <w:autoSpaceDE w:val="0"/>
        <w:autoSpaceDN w:val="0"/>
        <w:adjustRightInd w:val="0"/>
        <w:spacing w:after="0" w:line="240" w:lineRule="auto"/>
        <w:jc w:val="right"/>
        <w:outlineLvl w:val="0"/>
        <w:rPr>
          <w:rFonts w:ascii="Arial" w:eastAsia="Times New Roman" w:hAnsi="Arial" w:cs="Arial"/>
          <w:sz w:val="20"/>
          <w:szCs w:val="20"/>
          <w:lang w:eastAsia="ru-RU"/>
        </w:rPr>
      </w:pPr>
    </w:p>
    <w:p w:rsidR="00CE18E1" w:rsidRPr="00CE18E1" w:rsidRDefault="00CE18E1" w:rsidP="00CE18E1">
      <w:pPr>
        <w:widowControl w:val="0"/>
        <w:tabs>
          <w:tab w:val="left" w:pos="240"/>
        </w:tabs>
        <w:autoSpaceDE w:val="0"/>
        <w:autoSpaceDN w:val="0"/>
        <w:adjustRightInd w:val="0"/>
        <w:spacing w:after="0" w:line="240" w:lineRule="auto"/>
        <w:outlineLvl w:val="0"/>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Приложение </w:t>
      </w: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к постановлению Администрации </w:t>
      </w: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Еланлинский</w:t>
      </w:r>
      <w:proofErr w:type="spellEnd"/>
      <w:r>
        <w:rPr>
          <w:rFonts w:ascii="Times New Roman" w:eastAsia="Times New Roman" w:hAnsi="Times New Roman"/>
          <w:sz w:val="28"/>
          <w:szCs w:val="28"/>
          <w:lang w:eastAsia="ru-RU"/>
        </w:rPr>
        <w:t xml:space="preserve"> </w:t>
      </w:r>
      <w:r w:rsidRPr="00CE18E1">
        <w:rPr>
          <w:rFonts w:ascii="Times New Roman" w:eastAsia="Times New Roman" w:hAnsi="Times New Roman"/>
          <w:sz w:val="28"/>
          <w:szCs w:val="28"/>
          <w:lang w:eastAsia="ru-RU"/>
        </w:rPr>
        <w:t xml:space="preserve">сельсовет </w:t>
      </w: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w:t>
      </w: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28 января </w:t>
      </w:r>
      <w:r w:rsidR="003B6452">
        <w:rPr>
          <w:rFonts w:ascii="Times New Roman" w:eastAsia="Times New Roman" w:hAnsi="Times New Roman"/>
          <w:sz w:val="28"/>
          <w:szCs w:val="28"/>
          <w:lang w:eastAsia="ru-RU"/>
        </w:rPr>
        <w:t>2022г. № 6</w:t>
      </w: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CE18E1" w:rsidRPr="00CE18E1" w:rsidRDefault="00CE18E1" w:rsidP="00CE18E1">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Утвержден</w:t>
      </w:r>
    </w:p>
    <w:p w:rsidR="00CE18E1" w:rsidRPr="00CE18E1" w:rsidRDefault="00CE18E1" w:rsidP="00CE18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постановлением Администрации </w:t>
      </w:r>
    </w:p>
    <w:p w:rsidR="00CE18E1" w:rsidRPr="00CE18E1" w:rsidRDefault="00CE18E1" w:rsidP="00CE18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сельского поселения </w:t>
      </w:r>
      <w:proofErr w:type="spellStart"/>
      <w:r>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w:t>
      </w:r>
    </w:p>
    <w:p w:rsidR="00CE18E1" w:rsidRPr="00CE18E1" w:rsidRDefault="00CE18E1" w:rsidP="00CE18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от «</w:t>
      </w:r>
      <w:r>
        <w:rPr>
          <w:rFonts w:ascii="Times New Roman" w:eastAsia="Times New Roman" w:hAnsi="Times New Roman"/>
          <w:sz w:val="28"/>
          <w:szCs w:val="28"/>
          <w:lang w:eastAsia="ru-RU"/>
        </w:rPr>
        <w:t>19</w:t>
      </w:r>
      <w:r w:rsidRPr="00CE18E1">
        <w:rPr>
          <w:rFonts w:ascii="Times New Roman" w:eastAsia="Times New Roman" w:hAnsi="Times New Roman"/>
          <w:sz w:val="28"/>
          <w:szCs w:val="28"/>
          <w:lang w:eastAsia="ru-RU"/>
        </w:rPr>
        <w:t>» марта 2021</w:t>
      </w:r>
      <w:r>
        <w:rPr>
          <w:rFonts w:ascii="Times New Roman" w:eastAsia="Times New Roman" w:hAnsi="Times New Roman"/>
          <w:sz w:val="28"/>
          <w:szCs w:val="28"/>
          <w:lang w:eastAsia="ru-RU"/>
        </w:rPr>
        <w:t xml:space="preserve"> г. №17</w:t>
      </w:r>
      <w:r w:rsidRPr="00CE18E1">
        <w:rPr>
          <w:rFonts w:ascii="Times New Roman" w:eastAsia="Times New Roman" w:hAnsi="Times New Roman"/>
          <w:sz w:val="28"/>
          <w:szCs w:val="28"/>
          <w:lang w:eastAsia="ru-RU"/>
        </w:rPr>
        <w:t xml:space="preserve"> </w:t>
      </w: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0" w:name="Par43"/>
      <w:bookmarkEnd w:id="0"/>
      <w:r w:rsidRPr="00CE18E1">
        <w:rPr>
          <w:rFonts w:ascii="Times New Roman" w:eastAsia="Times New Roman" w:hAnsi="Times New Roman"/>
          <w:b/>
          <w:bCs/>
          <w:sz w:val="24"/>
          <w:szCs w:val="24"/>
          <w:lang w:eastAsia="ru-RU"/>
        </w:rPr>
        <w:t>ПОРЯДОК</w:t>
      </w:r>
    </w:p>
    <w:p w:rsidR="00CE18E1" w:rsidRPr="00CE18E1" w:rsidRDefault="00CE18E1" w:rsidP="00CE18E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CE18E1">
        <w:rPr>
          <w:rFonts w:ascii="Times New Roman" w:eastAsia="Times New Roman" w:hAnsi="Times New Roman"/>
          <w:b/>
          <w:bCs/>
          <w:sz w:val="24"/>
          <w:szCs w:val="24"/>
          <w:lang w:eastAsia="ru-RU"/>
        </w:rPr>
        <w:t>САНКЦИОНИРОВАНИЯ ОПЛАТЫ ДЕНЕЖНЫХ ОБЯЗАТЕЛЬСТВ</w:t>
      </w:r>
    </w:p>
    <w:p w:rsidR="00CE18E1" w:rsidRPr="00CE18E1" w:rsidRDefault="00CE18E1" w:rsidP="00CE18E1">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CE18E1">
        <w:rPr>
          <w:rFonts w:ascii="Times New Roman" w:eastAsia="Times New Roman" w:hAnsi="Times New Roman"/>
          <w:b/>
          <w:bCs/>
          <w:sz w:val="24"/>
          <w:szCs w:val="24"/>
          <w:lang w:eastAsia="ru-RU"/>
        </w:rPr>
        <w:t xml:space="preserve">ПОЛУЧАТЕЛЕЙ СРЕДСТВ БЮДЖЕТА СЕЛЬСКОГО ПОСЕЛЕНИЯ </w:t>
      </w:r>
      <w:r w:rsidR="00BD0D3D">
        <w:rPr>
          <w:rFonts w:ascii="Times New Roman" w:eastAsia="Times New Roman" w:hAnsi="Times New Roman"/>
          <w:b/>
          <w:bCs/>
          <w:sz w:val="24"/>
          <w:szCs w:val="24"/>
          <w:lang w:eastAsia="ru-RU"/>
        </w:rPr>
        <w:t xml:space="preserve">ЕЛАНЛИНСКИЙ </w:t>
      </w:r>
      <w:r w:rsidRPr="00CE18E1">
        <w:rPr>
          <w:rFonts w:ascii="Times New Roman" w:eastAsia="Times New Roman" w:hAnsi="Times New Roman"/>
          <w:b/>
          <w:bCs/>
          <w:sz w:val="24"/>
          <w:szCs w:val="24"/>
          <w:lang w:eastAsia="ru-RU"/>
        </w:rPr>
        <w:t xml:space="preserve">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w:t>
      </w:r>
      <w:r w:rsidR="00BD0D3D">
        <w:rPr>
          <w:rFonts w:ascii="Times New Roman" w:eastAsia="Times New Roman" w:hAnsi="Times New Roman"/>
          <w:b/>
          <w:bCs/>
          <w:sz w:val="24"/>
          <w:szCs w:val="24"/>
          <w:lang w:eastAsia="ru-RU"/>
        </w:rPr>
        <w:t>ЕЛАНЛИНСКИЙ</w:t>
      </w:r>
      <w:r w:rsidRPr="00CE18E1">
        <w:rPr>
          <w:rFonts w:ascii="Times New Roman" w:eastAsia="Times New Roman" w:hAnsi="Times New Roman"/>
          <w:b/>
          <w:bCs/>
          <w:sz w:val="24"/>
          <w:szCs w:val="24"/>
          <w:lang w:eastAsia="ru-RU"/>
        </w:rPr>
        <w:t xml:space="preserve"> СЕЛЬСОВЕТ МУНИЦИПАЛЬНОГО РАЙОНА КИГИНСКИЙ </w:t>
      </w:r>
      <w:proofErr w:type="gramStart"/>
      <w:r w:rsidRPr="00CE18E1">
        <w:rPr>
          <w:rFonts w:ascii="Times New Roman" w:eastAsia="Times New Roman" w:hAnsi="Times New Roman"/>
          <w:b/>
          <w:bCs/>
          <w:sz w:val="24"/>
          <w:szCs w:val="24"/>
          <w:lang w:eastAsia="ru-RU"/>
        </w:rPr>
        <w:t>РАЙОН  РЕСПУБЛИКИ</w:t>
      </w:r>
      <w:proofErr w:type="gramEnd"/>
      <w:r w:rsidRPr="00CE18E1">
        <w:rPr>
          <w:rFonts w:ascii="Times New Roman" w:eastAsia="Times New Roman" w:hAnsi="Times New Roman"/>
          <w:b/>
          <w:bCs/>
          <w:sz w:val="24"/>
          <w:szCs w:val="24"/>
          <w:lang w:eastAsia="ru-RU"/>
        </w:rPr>
        <w:t xml:space="preserve"> БАШКОРТОСТАН</w:t>
      </w:r>
    </w:p>
    <w:p w:rsidR="00CE18E1" w:rsidRPr="00CE18E1" w:rsidRDefault="00CE18E1" w:rsidP="00CE18E1">
      <w:pPr>
        <w:widowControl w:val="0"/>
        <w:autoSpaceDE w:val="0"/>
        <w:autoSpaceDN w:val="0"/>
        <w:adjustRightInd w:val="0"/>
        <w:spacing w:after="0" w:line="240" w:lineRule="auto"/>
        <w:rPr>
          <w:rFonts w:ascii="Times New Roman" w:eastAsia="Times New Roman" w:hAnsi="Times New Roman"/>
          <w:sz w:val="28"/>
          <w:szCs w:val="28"/>
          <w:lang w:eastAsia="ru-RU"/>
        </w:rPr>
      </w:pPr>
    </w:p>
    <w:p w:rsidR="00CE18E1" w:rsidRPr="00CE18E1" w:rsidRDefault="00CE18E1" w:rsidP="00CE18E1">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CE18E1" w:rsidRPr="00CE18E1" w:rsidRDefault="00CE18E1" w:rsidP="00CE18E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1. Настоящий Порядок разработан на основании </w:t>
      </w:r>
      <w:hyperlink r:id="rId10" w:tooltip="&quot;Бюджетный кодекс Российской Федерации&quot; от 31.07.1998 N 145-ФЗ (ред. от 29.11.2021) (с изм. и доп., вступ. в силу с 01.01.2022){КонсультантПлюс}" w:history="1">
        <w:r w:rsidRPr="00CE18E1">
          <w:rPr>
            <w:rFonts w:ascii="Times New Roman" w:eastAsia="Times New Roman" w:hAnsi="Times New Roman"/>
            <w:sz w:val="28"/>
            <w:szCs w:val="28"/>
            <w:lang w:eastAsia="ru-RU"/>
          </w:rPr>
          <w:t>статей 219</w:t>
        </w:r>
      </w:hyperlink>
      <w:r w:rsidRPr="00CE18E1">
        <w:rPr>
          <w:rFonts w:ascii="Times New Roman" w:eastAsia="Times New Roman" w:hAnsi="Times New Roman"/>
          <w:sz w:val="28"/>
          <w:szCs w:val="28"/>
          <w:lang w:eastAsia="ru-RU"/>
        </w:rPr>
        <w:t xml:space="preserve"> и </w:t>
      </w:r>
      <w:hyperlink r:id="rId11" w:tooltip="&quot;Бюджетный кодекс Российской Федерации&quot; от 31.07.1998 N 145-ФЗ (ред. от 29.11.2021) (с изм. и доп., вступ. в силу с 01.01.2022){КонсультантПлюс}" w:history="1">
        <w:r w:rsidRPr="00CE18E1">
          <w:rPr>
            <w:rFonts w:ascii="Times New Roman" w:eastAsia="Times New Roman" w:hAnsi="Times New Roman"/>
            <w:sz w:val="28"/>
            <w:szCs w:val="28"/>
            <w:lang w:eastAsia="ru-RU"/>
          </w:rPr>
          <w:t>219.2</w:t>
        </w:r>
      </w:hyperlink>
      <w:r w:rsidRPr="00CE18E1">
        <w:rPr>
          <w:rFonts w:ascii="Times New Roman" w:eastAsia="Times New Roman" w:hAnsi="Times New Roman"/>
          <w:sz w:val="28"/>
          <w:szCs w:val="28"/>
          <w:lang w:eastAsia="ru-RU"/>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(далее - администраторы источников финансирования дефицита бюджета), принимаемых за счет средств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в том числе поступивших из федерального бюджета.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2. 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(далее – Администрация), осуществляющие санкционирование оплаты денежных обязательств получателей средств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(далее - Администрация, осуществляющие санкционирование), распоряжения о совершении казначейских платежей (далее - Распоряжение).</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Распоряжение составляется по форме, установленной </w:t>
      </w:r>
      <w:hyperlink r:id="rId12"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CE18E1">
          <w:rPr>
            <w:rFonts w:ascii="Times New Roman" w:eastAsia="Times New Roman" w:hAnsi="Times New Roman"/>
            <w:sz w:val="28"/>
            <w:szCs w:val="28"/>
            <w:lang w:eastAsia="ru-RU"/>
          </w:rPr>
          <w:t>Положением</w:t>
        </w:r>
      </w:hyperlink>
      <w:r w:rsidRPr="00CE18E1">
        <w:rPr>
          <w:rFonts w:ascii="Times New Roman" w:eastAsia="Times New Roman" w:hAnsi="Times New Roman"/>
          <w:sz w:val="28"/>
          <w:szCs w:val="28"/>
          <w:lang w:eastAsia="ru-RU"/>
        </w:rPr>
        <w:t xml:space="preserve"> Центрального банка Российской Федерации от 29 июня 2021 года N 762-П "О правилах </w:t>
      </w:r>
      <w:r w:rsidRPr="00CE18E1">
        <w:rPr>
          <w:rFonts w:ascii="Times New Roman" w:eastAsia="Times New Roman" w:hAnsi="Times New Roman"/>
          <w:sz w:val="28"/>
          <w:szCs w:val="28"/>
          <w:lang w:eastAsia="ru-RU"/>
        </w:rPr>
        <w:lastRenderedPageBreak/>
        <w:t xml:space="preserve">осуществления перевода денежных средств" (далее - Положение N 762-П) с учетом требований, установленных </w:t>
      </w:r>
      <w:hyperlink r:id="rId13"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 w:history="1">
        <w:r w:rsidRPr="00CE18E1">
          <w:rPr>
            <w:rFonts w:ascii="Times New Roman" w:eastAsia="Times New Roman" w:hAnsi="Times New Roman"/>
            <w:sz w:val="28"/>
            <w:szCs w:val="28"/>
            <w:lang w:eastAsia="ru-RU"/>
          </w:rPr>
          <w:t>Положением</w:t>
        </w:r>
      </w:hyperlink>
      <w:r w:rsidRPr="00CE18E1">
        <w:rPr>
          <w:rFonts w:ascii="Times New Roman" w:eastAsia="Times New Roman" w:hAnsi="Times New Roman"/>
          <w:sz w:val="28"/>
          <w:szCs w:val="28"/>
          <w:lang w:eastAsia="ru-RU"/>
        </w:rPr>
        <w:t xml:space="preserve"> Центрального банка Российской Федерации от 6 октября 2020 года N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N 735-П). Реквизиты Распоряжения установлены в соответствии с </w:t>
      </w:r>
      <w:hyperlink r:id="rId14" w:tooltip="Приказ Минфина РБ от 12.04.2010 N 23 (ред. от 16.12.2020) &quot;Об утверждении Порядка исполнения бюджета Республики Башкортостан по расходам и источникам финансирования дефицита бюджета Республики Башкортостан&quot; (Зарегистрировано в Минюсте РБ 04.05.2010 N 1018){Кон" w:history="1">
        <w:r w:rsidRPr="00CE18E1">
          <w:rPr>
            <w:rFonts w:ascii="Times New Roman" w:eastAsia="Times New Roman" w:hAnsi="Times New Roman"/>
            <w:sz w:val="28"/>
            <w:szCs w:val="28"/>
            <w:lang w:eastAsia="ru-RU"/>
          </w:rPr>
          <w:t>Порядком</w:t>
        </w:r>
      </w:hyperlink>
      <w:r w:rsidRPr="00CE18E1">
        <w:rPr>
          <w:rFonts w:ascii="Times New Roman" w:eastAsia="Times New Roman" w:hAnsi="Times New Roman"/>
          <w:sz w:val="28"/>
          <w:szCs w:val="28"/>
          <w:lang w:eastAsia="ru-RU"/>
        </w:rPr>
        <w:t xml:space="preserve"> исполнения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по расходам и источникам финансирования дефицита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утвержденным постановлением Администрации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от </w:t>
      </w:r>
      <w:r w:rsidRPr="00CE18E1">
        <w:rPr>
          <w:rFonts w:ascii="Times New Roman" w:eastAsia="Times New Roman" w:hAnsi="Times New Roman"/>
          <w:color w:val="FF0000"/>
          <w:sz w:val="28"/>
          <w:szCs w:val="28"/>
          <w:lang w:eastAsia="ru-RU"/>
        </w:rPr>
        <w:t xml:space="preserve">25 февраля 2021 года N </w:t>
      </w:r>
      <w:r w:rsidR="004D653B">
        <w:rPr>
          <w:rFonts w:ascii="Times New Roman" w:eastAsia="Times New Roman" w:hAnsi="Times New Roman"/>
          <w:color w:val="FF0000"/>
          <w:sz w:val="28"/>
          <w:szCs w:val="28"/>
          <w:lang w:eastAsia="ru-RU"/>
        </w:rPr>
        <w:t>9</w:t>
      </w:r>
      <w:bookmarkStart w:id="1" w:name="_GoBack"/>
      <w:bookmarkEnd w:id="1"/>
      <w:r w:rsidRPr="00CE18E1">
        <w:rPr>
          <w:rFonts w:ascii="Times New Roman" w:eastAsia="Times New Roman" w:hAnsi="Times New Roman"/>
          <w:color w:val="FF0000"/>
          <w:sz w:val="28"/>
          <w:szCs w:val="28"/>
          <w:lang w:eastAsia="ru-RU"/>
        </w:rPr>
        <w:t>.</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2" w:name="Par63"/>
      <w:bookmarkEnd w:id="2"/>
      <w:r w:rsidRPr="00CE18E1">
        <w:rPr>
          <w:rFonts w:ascii="Times New Roman" w:eastAsia="Times New Roman" w:hAnsi="Times New Roman"/>
          <w:sz w:val="28"/>
          <w:szCs w:val="28"/>
          <w:lang w:eastAsia="ru-RU"/>
        </w:rPr>
        <w:t xml:space="preserve">3. Уполномоченные сотрудники Администрации,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ar65" w:tooltip="4. Распоряжение проверяется на наличие в нем следующих реквизитов и показателей:" w:history="1">
        <w:r w:rsidRPr="00CE18E1">
          <w:rPr>
            <w:rFonts w:ascii="Times New Roman" w:eastAsia="Times New Roman" w:hAnsi="Times New Roman"/>
            <w:sz w:val="28"/>
            <w:szCs w:val="28"/>
            <w:lang w:eastAsia="ru-RU"/>
          </w:rPr>
          <w:t>пунктом 4</w:t>
        </w:r>
      </w:hyperlink>
      <w:r w:rsidRPr="00CE18E1">
        <w:rPr>
          <w:rFonts w:ascii="Times New Roman" w:eastAsia="Times New Roman" w:hAnsi="Times New Roman"/>
          <w:sz w:val="28"/>
          <w:szCs w:val="28"/>
          <w:lang w:eastAsia="ru-RU"/>
        </w:rPr>
        <w:t xml:space="preserve"> настоящего Порядка, наличие документов, предусмотренных </w:t>
      </w:r>
      <w:hyperlink w:anchor="Par80" w:tooltip="7) уникального номера реестровой записи, присвоенного государствен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 w:history="1">
        <w:r w:rsidRPr="00CE18E1">
          <w:rPr>
            <w:rFonts w:ascii="Times New Roman" w:eastAsia="Times New Roman" w:hAnsi="Times New Roman"/>
            <w:sz w:val="28"/>
            <w:szCs w:val="28"/>
            <w:lang w:eastAsia="ru-RU"/>
          </w:rPr>
          <w:t>пунктами 7</w:t>
        </w:r>
      </w:hyperlink>
      <w:r w:rsidRPr="00CE18E1">
        <w:rPr>
          <w:rFonts w:ascii="Times New Roman" w:eastAsia="Times New Roman" w:hAnsi="Times New Roman"/>
          <w:sz w:val="28"/>
          <w:szCs w:val="28"/>
          <w:lang w:eastAsia="ru-RU"/>
        </w:rPr>
        <w:t xml:space="preserve">,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 w:history="1">
        <w:r w:rsidRPr="00CE18E1">
          <w:rPr>
            <w:rFonts w:ascii="Times New Roman" w:eastAsia="Times New Roman" w:hAnsi="Times New Roman"/>
            <w:sz w:val="28"/>
            <w:szCs w:val="28"/>
            <w:lang w:eastAsia="ru-RU"/>
          </w:rPr>
          <w:t>9</w:t>
        </w:r>
      </w:hyperlink>
      <w:r w:rsidRPr="00CE18E1">
        <w:rPr>
          <w:rFonts w:ascii="Times New Roman" w:eastAsia="Times New Roman" w:hAnsi="Times New Roman"/>
          <w:sz w:val="28"/>
          <w:szCs w:val="28"/>
          <w:lang w:eastAsia="ru-RU"/>
        </w:rPr>
        <w:t xml:space="preserve"> настоящего Порядка, и соответствующим требованиям, установленным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CE18E1">
          <w:rPr>
            <w:rFonts w:ascii="Times New Roman" w:eastAsia="Times New Roman" w:hAnsi="Times New Roman"/>
            <w:sz w:val="28"/>
            <w:szCs w:val="28"/>
            <w:lang w:eastAsia="ru-RU"/>
          </w:rPr>
          <w:t>пунктами 10</w:t>
        </w:r>
      </w:hyperlink>
      <w:r w:rsidRPr="00CE18E1">
        <w:rPr>
          <w:rFonts w:ascii="Times New Roman" w:eastAsia="Times New Roman" w:hAnsi="Times New Roman"/>
          <w:sz w:val="28"/>
          <w:szCs w:val="28"/>
          <w:lang w:eastAsia="ru-RU"/>
        </w:rPr>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CE18E1">
          <w:rPr>
            <w:rFonts w:ascii="Times New Roman" w:eastAsia="Times New Roman" w:hAnsi="Times New Roman"/>
            <w:sz w:val="28"/>
            <w:szCs w:val="28"/>
            <w:lang w:eastAsia="ru-RU"/>
          </w:rPr>
          <w:t>14</w:t>
        </w:r>
      </w:hyperlink>
      <w:r w:rsidRPr="00CE18E1">
        <w:rPr>
          <w:rFonts w:ascii="Times New Roman" w:eastAsia="Times New Roman" w:hAnsi="Times New Roman"/>
          <w:sz w:val="28"/>
          <w:szCs w:val="28"/>
          <w:lang w:eastAsia="ru-RU"/>
        </w:rPr>
        <w:t xml:space="preserve"> настоящего Порядка.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3" w:name="Par65"/>
      <w:bookmarkEnd w:id="3"/>
      <w:r w:rsidRPr="00CE18E1">
        <w:rPr>
          <w:rFonts w:ascii="Times New Roman" w:eastAsia="Times New Roman" w:hAnsi="Times New Roman"/>
          <w:sz w:val="28"/>
          <w:szCs w:val="28"/>
          <w:lang w:eastAsia="ru-RU"/>
        </w:rPr>
        <w:t>4. Распоряжение проверяется на наличие в нем следующих реквизитов и показателей:</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w:t>
      </w:r>
      <w:proofErr w:type="spellStart"/>
      <w:r w:rsidRPr="00CE18E1">
        <w:rPr>
          <w:rFonts w:ascii="Times New Roman" w:eastAsia="Times New Roman" w:hAnsi="Times New Roman"/>
          <w:sz w:val="28"/>
          <w:szCs w:val="28"/>
          <w:lang w:eastAsia="ru-RU"/>
        </w:rPr>
        <w:t>Терзаказ</w:t>
      </w:r>
      <w:proofErr w:type="spellEnd"/>
      <w:r w:rsidRPr="00CE18E1">
        <w:rPr>
          <w:rFonts w:ascii="Times New Roman" w:eastAsia="Times New Roman" w:hAnsi="Times New Roman"/>
          <w:sz w:val="28"/>
          <w:szCs w:val="28"/>
          <w:lang w:eastAsia="ru-RU"/>
        </w:rPr>
        <w:t>) (при наличии), а также текстового назначения платежа;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2) суммы налога на добавленную стоимость (при наличии);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3) наименования, банковских реквизитов, идентификационного номера налогоплательщика (ИНН) и кода причины постановки на учет (КПП) получателя </w:t>
      </w:r>
      <w:r w:rsidRPr="00CE18E1">
        <w:rPr>
          <w:rFonts w:ascii="Times New Roman" w:eastAsia="Times New Roman" w:hAnsi="Times New Roman"/>
          <w:sz w:val="28"/>
          <w:szCs w:val="28"/>
          <w:lang w:eastAsia="ru-RU"/>
        </w:rPr>
        <w:lastRenderedPageBreak/>
        <w:t>денежных средств;</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4) данных для осуществления налоговых и иных обязательных платежей в бюджеты бюджетной системы Российской Федерации (при необходимости);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4" w:name="Par70"/>
      <w:bookmarkEnd w:id="4"/>
      <w:r w:rsidRPr="00CE18E1">
        <w:rPr>
          <w:rFonts w:ascii="Times New Roman" w:eastAsia="Times New Roman" w:hAnsi="Times New Roman"/>
          <w:sz w:val="28"/>
          <w:szCs w:val="28"/>
          <w:lang w:eastAsia="ru-RU"/>
        </w:rPr>
        <w:t>5)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договора (муниципального контракта) на поставку товаров, выполнение работ, оказание услуг для муниципальных нужд;</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15" w:tooltip="&quot;Бюджетный кодекс Российской Федерации&quot; от 31.07.1998 N 145-ФЗ (ред. от 29.11.2021) (с изм. и доп., вступ. в силу с 01.01.2022){КонсультантПлюс}" w:history="1">
        <w:r w:rsidRPr="00CE18E1">
          <w:rPr>
            <w:rFonts w:ascii="Times New Roman" w:eastAsia="Times New Roman" w:hAnsi="Times New Roman"/>
            <w:sz w:val="28"/>
            <w:szCs w:val="28"/>
            <w:lang w:eastAsia="ru-RU"/>
          </w:rPr>
          <w:t>статьей 80</w:t>
        </w:r>
      </w:hyperlink>
      <w:r w:rsidRPr="00CE18E1">
        <w:rPr>
          <w:rFonts w:ascii="Times New Roman" w:eastAsia="Times New Roman" w:hAnsi="Times New Roman"/>
          <w:sz w:val="28"/>
          <w:szCs w:val="28"/>
          <w:lang w:eastAsia="ru-RU"/>
        </w:rPr>
        <w:t xml:space="preserve"> Бюджетного кодекса Российской Федерации (далее - договор (муниципальный контракт));</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договора аренды;</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соглашения о предоставлении из бюджета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субсидии, субвенции, иного межбюджетного трансферта, имеющих целевое назначение, бюджету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00BD0D3D">
        <w:rPr>
          <w:rFonts w:ascii="Times New Roman" w:eastAsia="Times New Roman" w:hAnsi="Times New Roman"/>
          <w:sz w:val="28"/>
          <w:szCs w:val="28"/>
          <w:lang w:eastAsia="ru-RU"/>
        </w:rPr>
        <w:t xml:space="preserve"> </w:t>
      </w:r>
      <w:r w:rsidRPr="00CE18E1">
        <w:rPr>
          <w:rFonts w:ascii="Times New Roman" w:eastAsia="Times New Roman" w:hAnsi="Times New Roman"/>
          <w:sz w:val="28"/>
          <w:szCs w:val="28"/>
          <w:lang w:eastAsia="ru-RU"/>
        </w:rPr>
        <w:t xml:space="preserve">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5" w:name="Par78"/>
      <w:bookmarkEnd w:id="5"/>
      <w:r w:rsidRPr="00CE18E1">
        <w:rPr>
          <w:rFonts w:ascii="Times New Roman" w:eastAsia="Times New Roman" w:hAnsi="Times New Roman"/>
          <w:sz w:val="28"/>
          <w:szCs w:val="28"/>
          <w:lang w:eastAsia="ru-RU"/>
        </w:rPr>
        <w:t xml:space="preserve">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6" w:name="Par80"/>
      <w:bookmarkEnd w:id="6"/>
      <w:r w:rsidRPr="00CE18E1">
        <w:rPr>
          <w:rFonts w:ascii="Times New Roman" w:eastAsia="Times New Roman" w:hAnsi="Times New Roman"/>
          <w:sz w:val="28"/>
          <w:szCs w:val="28"/>
          <w:lang w:eastAsia="ru-RU"/>
        </w:rPr>
        <w:t xml:space="preserve">7)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w:t>
      </w:r>
      <w:r w:rsidRPr="00CE18E1">
        <w:rPr>
          <w:rFonts w:ascii="Times New Roman" w:eastAsia="Times New Roman" w:hAnsi="Times New Roman"/>
          <w:sz w:val="28"/>
          <w:szCs w:val="28"/>
          <w:lang w:eastAsia="ru-RU"/>
        </w:rPr>
        <w:lastRenderedPageBreak/>
        <w:t>в сфере закупок товаров, работ, услуг для обеспечения государственных и муниципальных нужд (далее - реестр контрактов).</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7" w:name="Par82"/>
      <w:bookmarkEnd w:id="7"/>
      <w:r w:rsidRPr="00CE18E1">
        <w:rPr>
          <w:rFonts w:ascii="Times New Roman" w:eastAsia="Times New Roman" w:hAnsi="Times New Roman"/>
          <w:sz w:val="28"/>
          <w:szCs w:val="28"/>
          <w:lang w:eastAsia="ru-RU"/>
        </w:rPr>
        <w:t xml:space="preserve">5. 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CE18E1">
          <w:rPr>
            <w:rFonts w:ascii="Times New Roman" w:eastAsia="Times New Roman" w:hAnsi="Times New Roman"/>
            <w:sz w:val="28"/>
            <w:szCs w:val="28"/>
            <w:lang w:eastAsia="ru-RU"/>
          </w:rPr>
          <w:t>подпунктов 5</w:t>
        </w:r>
      </w:hyperlink>
      <w:r w:rsidRPr="00CE18E1">
        <w:rPr>
          <w:rFonts w:ascii="Times New Roman" w:eastAsia="Times New Roman" w:hAnsi="Times New Roman"/>
          <w:sz w:val="28"/>
          <w:szCs w:val="28"/>
          <w:lang w:eastAsia="ru-RU"/>
        </w:rPr>
        <w:t xml:space="preserve"> и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CE18E1">
          <w:rPr>
            <w:rFonts w:ascii="Times New Roman" w:eastAsia="Times New Roman" w:hAnsi="Times New Roman"/>
            <w:sz w:val="28"/>
            <w:szCs w:val="28"/>
            <w:lang w:eastAsia="ru-RU"/>
          </w:rPr>
          <w:t>6 пункта 4</w:t>
        </w:r>
      </w:hyperlink>
      <w:r w:rsidRPr="00CE18E1">
        <w:rPr>
          <w:rFonts w:ascii="Times New Roman" w:eastAsia="Times New Roman" w:hAnsi="Times New Roman"/>
          <w:sz w:val="28"/>
          <w:szCs w:val="28"/>
          <w:lang w:eastAsia="ru-RU"/>
        </w:rPr>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CE18E1">
          <w:rPr>
            <w:rFonts w:ascii="Times New Roman" w:eastAsia="Times New Roman" w:hAnsi="Times New Roman"/>
            <w:sz w:val="28"/>
            <w:szCs w:val="28"/>
            <w:lang w:eastAsia="ru-RU"/>
          </w:rPr>
          <w:t>подпункта 5 пункта 4</w:t>
        </w:r>
      </w:hyperlink>
      <w:r w:rsidRPr="00CE18E1">
        <w:rPr>
          <w:rFonts w:ascii="Times New Roman" w:eastAsia="Times New Roman" w:hAnsi="Times New Roman"/>
          <w:sz w:val="28"/>
          <w:szCs w:val="28"/>
          <w:lang w:eastAsia="ru-RU"/>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6. Требования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CE18E1">
          <w:rPr>
            <w:rFonts w:ascii="Times New Roman" w:eastAsia="Times New Roman" w:hAnsi="Times New Roman"/>
            <w:sz w:val="28"/>
            <w:szCs w:val="28"/>
            <w:lang w:eastAsia="ru-RU"/>
          </w:rPr>
          <w:t>подпункта 6 пункта 4</w:t>
        </w:r>
      </w:hyperlink>
      <w:r w:rsidRPr="00CE18E1">
        <w:rPr>
          <w:rFonts w:ascii="Times New Roman" w:eastAsia="Times New Roman" w:hAnsi="Times New Roman"/>
          <w:sz w:val="28"/>
          <w:szCs w:val="28"/>
          <w:lang w:eastAsia="ru-RU"/>
        </w:rPr>
        <w:t xml:space="preserve"> настоящего Порядка не применяются в отношении Распоряжения при: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осуществлении авансовых платежей в соответствии с условиями договора (муниципального контракта);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оплате по договору аренды;</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перечислении средств в соответствии с соглашениями, предусмотренными настоящим Порядком;</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перечислении средств в соответствии с договором (муниципальным контрактом), заключенным в связи с предоставлением бюджетных инвестиций юридическому лицу в соответствии со </w:t>
      </w:r>
      <w:hyperlink r:id="rId16" w:tooltip="&quot;Бюджетный кодекс Российской Федерации&quot; от 31.07.1998 N 145-ФЗ (ред. от 29.11.2021) (с изм. и доп., вступ. в силу с 01.01.2022){КонсультантПлюс}" w:history="1">
        <w:r w:rsidRPr="00CE18E1">
          <w:rPr>
            <w:rFonts w:ascii="Times New Roman" w:eastAsia="Times New Roman" w:hAnsi="Times New Roman"/>
            <w:sz w:val="28"/>
            <w:szCs w:val="28"/>
            <w:lang w:eastAsia="ru-RU"/>
          </w:rPr>
          <w:t>статьей 80</w:t>
        </w:r>
      </w:hyperlink>
      <w:r w:rsidRPr="00CE18E1">
        <w:rPr>
          <w:rFonts w:ascii="Times New Roman" w:eastAsia="Times New Roman" w:hAnsi="Times New Roman"/>
          <w:sz w:val="28"/>
          <w:szCs w:val="28"/>
          <w:lang w:eastAsia="ru-RU"/>
        </w:rPr>
        <w:t xml:space="preserve"> Бюджетного кодекса Российской Федерации;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перечислении средств в соответствии с нормативным правовым актом о предоставлении субсидии юридическому лицу.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8" w:name="Par92"/>
      <w:bookmarkEnd w:id="8"/>
      <w:r w:rsidRPr="00CE18E1">
        <w:rPr>
          <w:rFonts w:ascii="Times New Roman" w:eastAsia="Times New Roman" w:hAnsi="Times New Roman"/>
          <w:sz w:val="28"/>
          <w:szCs w:val="28"/>
          <w:lang w:eastAsia="ru-RU"/>
        </w:rPr>
        <w:t xml:space="preserve">7. Для подтверждения возникновения денежного обязательства получатель средств представляет в Администрацию, осуществляющие санкционирование, вместе с Распоряжением указанные в нем в соответствии с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CE18E1">
          <w:rPr>
            <w:rFonts w:ascii="Times New Roman" w:eastAsia="Times New Roman" w:hAnsi="Times New Roman"/>
            <w:sz w:val="28"/>
            <w:szCs w:val="28"/>
            <w:lang w:eastAsia="ru-RU"/>
          </w:rPr>
          <w:t>подпунктом 6 пункта 4</w:t>
        </w:r>
      </w:hyperlink>
      <w:r w:rsidRPr="00CE18E1">
        <w:rPr>
          <w:rFonts w:ascii="Times New Roman" w:eastAsia="Times New Roman" w:hAnsi="Times New Roman"/>
          <w:sz w:val="28"/>
          <w:szCs w:val="28"/>
          <w:lang w:eastAsia="ru-RU"/>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 w:history="1">
        <w:r w:rsidRPr="00CE18E1">
          <w:rPr>
            <w:rFonts w:ascii="Times New Roman" w:eastAsia="Times New Roman" w:hAnsi="Times New Roman"/>
            <w:sz w:val="28"/>
            <w:szCs w:val="28"/>
            <w:lang w:eastAsia="ru-RU"/>
          </w:rPr>
          <w:t>пунктом 9</w:t>
        </w:r>
      </w:hyperlink>
      <w:r w:rsidRPr="00CE18E1">
        <w:rPr>
          <w:rFonts w:ascii="Times New Roman" w:eastAsia="Times New Roman" w:hAnsi="Times New Roman"/>
          <w:sz w:val="28"/>
          <w:szCs w:val="28"/>
          <w:lang w:eastAsia="ru-RU"/>
        </w:rPr>
        <w:t xml:space="preserve"> настоящего Порядка.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получатель средств представляет в Администрацию,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w:t>
      </w:r>
      <w:r w:rsidRPr="00CE18E1">
        <w:rPr>
          <w:rFonts w:ascii="Times New Roman" w:eastAsia="Times New Roman" w:hAnsi="Times New Roman"/>
          <w:sz w:val="28"/>
          <w:szCs w:val="28"/>
          <w:lang w:eastAsia="ru-RU"/>
        </w:rPr>
        <w:lastRenderedPageBreak/>
        <w:t>суммы неустойки (штрафа, пеней) по данному муниципальному контракту.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8. Требования, установленные </w:t>
      </w:r>
      <w:hyperlink w:anchor="Par92" w:tooltip="7. Для подтверждения возникновения денежного обязательства получатель средств представляет в отделы Управления, осуществляющие санкционирование, вместе с Распоряжением указанные в нем в соответствии с подпунктом 6 пункта 4 настоящего Порядка соответствующие до" w:history="1">
        <w:r w:rsidRPr="00CE18E1">
          <w:rPr>
            <w:rFonts w:ascii="Times New Roman" w:eastAsia="Times New Roman" w:hAnsi="Times New Roman"/>
            <w:sz w:val="28"/>
            <w:szCs w:val="28"/>
            <w:lang w:eastAsia="ru-RU"/>
          </w:rPr>
          <w:t>пунктом 7</w:t>
        </w:r>
      </w:hyperlink>
      <w:r w:rsidRPr="00CE18E1">
        <w:rPr>
          <w:rFonts w:ascii="Times New Roman" w:eastAsia="Times New Roman" w:hAnsi="Times New Roman"/>
          <w:sz w:val="28"/>
          <w:szCs w:val="28"/>
          <w:lang w:eastAsia="ru-RU"/>
        </w:rPr>
        <w:t xml:space="preserve"> настоящего Порядка не распространяются (если иное не установлено законодательством Республики Башкортостан и (или) нормативными правовыми актами органов местного самоуправления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с социальными выплатами населению;</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с предоставлением бюджетных инвестиций юридическому лицу по договору в соответствии со </w:t>
      </w:r>
      <w:hyperlink r:id="rId17" w:tooltip="&quot;Бюджетный кодекс Российской Федерации&quot; от 31.07.1998 N 145-ФЗ (ред. от 29.11.2021) (с изм. и доп., вступ. в силу с 01.01.2022){КонсультантПлюс}" w:history="1">
        <w:r w:rsidRPr="00CE18E1">
          <w:rPr>
            <w:rFonts w:ascii="Times New Roman" w:eastAsia="Times New Roman" w:hAnsi="Times New Roman"/>
            <w:sz w:val="28"/>
            <w:szCs w:val="28"/>
            <w:lang w:eastAsia="ru-RU"/>
          </w:rPr>
          <w:t>статьей 80</w:t>
        </w:r>
      </w:hyperlink>
      <w:r w:rsidRPr="00CE18E1">
        <w:rPr>
          <w:rFonts w:ascii="Times New Roman" w:eastAsia="Times New Roman" w:hAnsi="Times New Roman"/>
          <w:sz w:val="28"/>
          <w:szCs w:val="28"/>
          <w:lang w:eastAsia="ru-RU"/>
        </w:rPr>
        <w:t xml:space="preserve"> Бюджетного Кодекса Российской Федерации;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с предоставлением субсидий юридическим лицам, индивидуальным предпринимателям, физическим лицам - производителям товаров, работ, услуг;</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с предоставлением (за исключением случаев, предусмотренных </w:t>
      </w:r>
      <w:hyperlink w:anchor="Par121" w:tooltip="10. При предоставлении межбюджетных трансфертов из бюджета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 w:history="1">
        <w:r w:rsidRPr="00CE18E1">
          <w:rPr>
            <w:rFonts w:ascii="Times New Roman" w:eastAsia="Times New Roman" w:hAnsi="Times New Roman"/>
            <w:sz w:val="28"/>
            <w:szCs w:val="28"/>
            <w:lang w:eastAsia="ru-RU"/>
          </w:rPr>
          <w:t>пунктом 10</w:t>
        </w:r>
      </w:hyperlink>
      <w:r w:rsidRPr="00CE18E1">
        <w:rPr>
          <w:rFonts w:ascii="Times New Roman" w:eastAsia="Times New Roman" w:hAnsi="Times New Roman"/>
          <w:sz w:val="28"/>
          <w:szCs w:val="28"/>
          <w:lang w:eastAsia="ru-RU"/>
        </w:rPr>
        <w:t xml:space="preserve"> настоящего Порядка);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с предоставлением платежей, взносов, безвозмездных перечислений субъектам международного права;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с обслуживанием государственного долга;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с исполнением судебных актов по искам к сельскому поселению </w:t>
      </w:r>
      <w:proofErr w:type="spellStart"/>
      <w:r w:rsidR="00BD0D3D">
        <w:rPr>
          <w:rFonts w:ascii="Times New Roman" w:eastAsia="Times New Roman" w:hAnsi="Times New Roman"/>
          <w:sz w:val="28"/>
          <w:szCs w:val="28"/>
          <w:lang w:eastAsia="ru-RU"/>
        </w:rPr>
        <w:t>Еланлинский</w:t>
      </w:r>
      <w:proofErr w:type="spellEnd"/>
      <w:r w:rsidR="00BD0D3D">
        <w:rPr>
          <w:rFonts w:ascii="Times New Roman" w:eastAsia="Times New Roman" w:hAnsi="Times New Roman"/>
          <w:sz w:val="28"/>
          <w:szCs w:val="28"/>
          <w:lang w:eastAsia="ru-RU"/>
        </w:rPr>
        <w:t xml:space="preserve"> </w:t>
      </w:r>
      <w:r w:rsidRPr="00CE18E1">
        <w:rPr>
          <w:rFonts w:ascii="Times New Roman" w:eastAsia="Times New Roman" w:hAnsi="Times New Roman"/>
          <w:sz w:val="28"/>
          <w:szCs w:val="28"/>
          <w:lang w:eastAsia="ru-RU"/>
        </w:rPr>
        <w:t xml:space="preserve">сельсовет муниципальному району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Республике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сельскому поселению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либо должностных лиц этих органов;</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с исполнением договоров аренды.</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9" w:name="Par111"/>
      <w:bookmarkEnd w:id="9"/>
      <w:r w:rsidRPr="00CE18E1">
        <w:rPr>
          <w:rFonts w:ascii="Times New Roman" w:eastAsia="Times New Roman" w:hAnsi="Times New Roman"/>
          <w:sz w:val="28"/>
          <w:szCs w:val="28"/>
          <w:lang w:eastAsia="ru-RU"/>
        </w:rPr>
        <w:t>9. Получатель средств представляет в Администрацию,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Администрацию, осуществляющие санкционирование, документ, </w:t>
      </w:r>
      <w:r w:rsidRPr="00CE18E1">
        <w:rPr>
          <w:rFonts w:ascii="Times New Roman" w:eastAsia="Times New Roman" w:hAnsi="Times New Roman"/>
          <w:sz w:val="28"/>
          <w:szCs w:val="28"/>
          <w:lang w:eastAsia="ru-RU"/>
        </w:rPr>
        <w:lastRenderedPageBreak/>
        <w:t>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Кроме того, для подтверждения денежных обязательств по бюджетным инвестициям в форме капитальных вложений в объекты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получатель средств представляет в Администрацию,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w:t>
      </w:r>
      <w:proofErr w:type="spellStart"/>
      <w:r w:rsidRPr="00CE18E1">
        <w:rPr>
          <w:rFonts w:ascii="Times New Roman" w:eastAsia="Times New Roman" w:hAnsi="Times New Roman"/>
          <w:sz w:val="28"/>
          <w:szCs w:val="28"/>
          <w:lang w:eastAsia="ru-RU"/>
        </w:rPr>
        <w:t>переутверждении</w:t>
      </w:r>
      <w:proofErr w:type="spellEnd"/>
      <w:r w:rsidRPr="00CE18E1">
        <w:rPr>
          <w:rFonts w:ascii="Times New Roman" w:eastAsia="Times New Roman" w:hAnsi="Times New Roman"/>
          <w:sz w:val="28"/>
          <w:szCs w:val="28"/>
          <w:lang w:eastAsia="ru-RU"/>
        </w:rPr>
        <w:t xml:space="preserve">)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утвержденных муниципальным заказчиком, протокола согласования (ведомости) договорной цены, спецификации на оборудование, справок о стоимости выполненных работ и затрат (унифицированная форма N КС-3) и актов о приемке выполненных работ либо акт по унифицированной форме N КС-2, актов оценки стоимости объектов недвижимости (в случаях, установленных законодательством), договоров об участии объекты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в собственности субъекта инвестиций, заключенных между Администрацией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или уполномоченными органами местного самоуправления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и концессионных соглашений (для объектов капитального строительства, реализации которых осуществляется в рамках концессионных соглашений), заключения 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заключения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Администрации, осуществляющих санкционирование, и подлежат хранению в соответствии с правилами организации государственного архивного дела.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При наличии ранее созданной в соответствии с условиями настоящего пункта электронной копии документа подтверждение возникновения денежного </w:t>
      </w:r>
      <w:r w:rsidRPr="00CE18E1">
        <w:rPr>
          <w:rFonts w:ascii="Times New Roman" w:eastAsia="Times New Roman" w:hAnsi="Times New Roman"/>
          <w:sz w:val="28"/>
          <w:szCs w:val="28"/>
          <w:lang w:eastAsia="ru-RU"/>
        </w:rPr>
        <w:lastRenderedPageBreak/>
        <w:t>обязательства, вытекающего из такого документа, осуществляется на основании имеющейся электронной копии соответствующего документа.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10" w:name="Par121"/>
      <w:bookmarkEnd w:id="10"/>
      <w:r w:rsidRPr="00CE18E1">
        <w:rPr>
          <w:rFonts w:ascii="Times New Roman" w:eastAsia="Times New Roman" w:hAnsi="Times New Roman"/>
          <w:sz w:val="28"/>
          <w:szCs w:val="28"/>
          <w:lang w:eastAsia="ru-RU"/>
        </w:rPr>
        <w:t xml:space="preserve">10. При предоставлении межбюджетных трансфертов из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случаях, установленных Решением  о бюджете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00BD0D3D">
        <w:rPr>
          <w:rFonts w:ascii="Times New Roman" w:eastAsia="Times New Roman" w:hAnsi="Times New Roman"/>
          <w:sz w:val="28"/>
          <w:szCs w:val="28"/>
          <w:lang w:eastAsia="ru-RU"/>
        </w:rPr>
        <w:t xml:space="preserve"> </w:t>
      </w:r>
      <w:r w:rsidRPr="00CE18E1">
        <w:rPr>
          <w:rFonts w:ascii="Times New Roman" w:eastAsia="Times New Roman" w:hAnsi="Times New Roman"/>
          <w:sz w:val="28"/>
          <w:szCs w:val="28"/>
          <w:lang w:eastAsia="ru-RU"/>
        </w:rPr>
        <w:t xml:space="preserve">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 на текущий финансовый год и плановый период, дополнительно в Администрацию, осуществляющие санкционирование, одновременно с Распоряжением направляются:</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документы, предусмотренные </w:t>
      </w:r>
      <w:hyperlink w:anchor="Par990" w:tooltip="Документ, на основании которого возникает бюджетное обязательство получателя средств местного бюджета" w:history="1">
        <w:r w:rsidRPr="00CE18E1">
          <w:rPr>
            <w:rFonts w:ascii="Times New Roman" w:eastAsia="Times New Roman" w:hAnsi="Times New Roman"/>
            <w:sz w:val="28"/>
            <w:szCs w:val="28"/>
            <w:lang w:eastAsia="ru-RU"/>
          </w:rPr>
          <w:t>графами 2</w:t>
        </w:r>
      </w:hyperlink>
      <w:r w:rsidRPr="00CE18E1">
        <w:rPr>
          <w:rFonts w:ascii="Times New Roman" w:eastAsia="Times New Roman" w:hAnsi="Times New Roman"/>
          <w:sz w:val="28"/>
          <w:szCs w:val="28"/>
          <w:lang w:eastAsia="ru-RU"/>
        </w:rPr>
        <w:t xml:space="preserve"> и </w:t>
      </w:r>
      <w:hyperlink w:anchor="Par991" w:tooltip="Документ, подтверждающий возникновение денежного обязательства получателя средств местного бюджета" w:history="1">
        <w:r w:rsidRPr="00CE18E1">
          <w:rPr>
            <w:rFonts w:ascii="Times New Roman" w:eastAsia="Times New Roman" w:hAnsi="Times New Roman"/>
            <w:sz w:val="28"/>
            <w:szCs w:val="28"/>
            <w:lang w:eastAsia="ru-RU"/>
          </w:rPr>
          <w:t>3</w:t>
        </w:r>
      </w:hyperlink>
      <w:r w:rsidRPr="00CE18E1">
        <w:rPr>
          <w:rFonts w:ascii="Times New Roman" w:eastAsia="Times New Roman" w:hAnsi="Times New Roman"/>
          <w:sz w:val="28"/>
          <w:szCs w:val="28"/>
          <w:lang w:eastAsia="ru-RU"/>
        </w:rPr>
        <w:t xml:space="preserve"> Примерного перечня документов, на основании которых возникают бюджетные и денежные обязательства получателей средств местного бюджета, в целях </w:t>
      </w:r>
      <w:proofErr w:type="spellStart"/>
      <w:r w:rsidRPr="00CE18E1">
        <w:rPr>
          <w:rFonts w:ascii="Times New Roman" w:eastAsia="Times New Roman" w:hAnsi="Times New Roman"/>
          <w:sz w:val="28"/>
          <w:szCs w:val="28"/>
          <w:lang w:eastAsia="ru-RU"/>
        </w:rPr>
        <w:t>софинансирования</w:t>
      </w:r>
      <w:proofErr w:type="spellEnd"/>
      <w:r w:rsidRPr="00CE18E1">
        <w:rPr>
          <w:rFonts w:ascii="Times New Roman" w:eastAsia="Times New Roman" w:hAnsi="Times New Roman"/>
          <w:sz w:val="28"/>
          <w:szCs w:val="28"/>
          <w:lang w:eastAsia="ru-RU"/>
        </w:rPr>
        <w:t xml:space="preserve"> которых предоставляется субсидия, субвенция и иной межбюджетный трансферт, установленного приложением N 5 к настоящему Порядку;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платежные поручения, подтверждающие осуществление расходов получателей средств местного бюджета в размере, соответствующем уровню </w:t>
      </w:r>
      <w:proofErr w:type="spellStart"/>
      <w:r w:rsidRPr="00CE18E1">
        <w:rPr>
          <w:rFonts w:ascii="Times New Roman" w:eastAsia="Times New Roman" w:hAnsi="Times New Roman"/>
          <w:sz w:val="28"/>
          <w:szCs w:val="28"/>
          <w:lang w:eastAsia="ru-RU"/>
        </w:rPr>
        <w:t>софинансирования</w:t>
      </w:r>
      <w:proofErr w:type="spellEnd"/>
      <w:r w:rsidRPr="00CE18E1">
        <w:rPr>
          <w:rFonts w:ascii="Times New Roman" w:eastAsia="Times New Roman" w:hAnsi="Times New Roman"/>
          <w:sz w:val="28"/>
          <w:szCs w:val="28"/>
          <w:lang w:eastAsia="ru-RU"/>
        </w:rPr>
        <w:t>, установленному соглашением о предоставлении межбюджетного трансферта;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иные документы, предусмотренные нормативными правовыми актами, принятыми в соответствии с бюджетным законодательством Российской Федерации.</w:t>
      </w:r>
    </w:p>
    <w:bookmarkStart w:id="11" w:name="Par126"/>
    <w:bookmarkEnd w:id="11"/>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fldChar w:fldCharType="begin"/>
      </w:r>
      <w:r w:rsidRPr="00CE18E1">
        <w:rPr>
          <w:rFonts w:ascii="Times New Roman" w:eastAsia="Times New Roman" w:hAnsi="Times New Roman"/>
          <w:sz w:val="28"/>
          <w:szCs w:val="28"/>
          <w:lang w:eastAsia="ru-RU"/>
        </w:rPr>
        <w:instrText>HYPERLINK consultantplus://offline/ref=396732C9386E18B93C377743ADD4269BE85B3E553F63469D47786F53EA0D7B7B8F9223C1A34588A863AF3886E37D4D142B4DDDB523E255C3992B71DCV4aCK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CE18E1">
        <w:rPr>
          <w:rFonts w:ascii="Times New Roman" w:eastAsia="Times New Roman" w:hAnsi="Times New Roman"/>
          <w:sz w:val="28"/>
          <w:szCs w:val="28"/>
          <w:lang w:eastAsia="ru-RU"/>
        </w:rPr>
        <w:br/>
        <w:instrText>{КонсультантПлюс}"</w:instrText>
      </w:r>
      <w:r w:rsidRPr="00CE18E1">
        <w:rPr>
          <w:rFonts w:ascii="Times New Roman" w:eastAsia="Times New Roman" w:hAnsi="Times New Roman"/>
          <w:sz w:val="28"/>
          <w:szCs w:val="28"/>
          <w:lang w:eastAsia="ru-RU"/>
        </w:rPr>
        <w:fldChar w:fldCharType="separate"/>
      </w:r>
      <w:r w:rsidRPr="00CE18E1">
        <w:rPr>
          <w:rFonts w:ascii="Times New Roman" w:eastAsia="Times New Roman" w:hAnsi="Times New Roman"/>
          <w:sz w:val="28"/>
          <w:szCs w:val="28"/>
          <w:lang w:eastAsia="ru-RU"/>
        </w:rPr>
        <w:t>11</w:t>
      </w:r>
      <w:r w:rsidRPr="00CE18E1">
        <w:rPr>
          <w:rFonts w:ascii="Times New Roman" w:eastAsia="Times New Roman" w:hAnsi="Times New Roman"/>
          <w:sz w:val="28"/>
          <w:szCs w:val="28"/>
          <w:lang w:eastAsia="ru-RU"/>
        </w:rPr>
        <w:fldChar w:fldCharType="end"/>
      </w:r>
      <w:r w:rsidRPr="00CE18E1">
        <w:rPr>
          <w:rFonts w:ascii="Times New Roman" w:eastAsia="Times New Roman" w:hAnsi="Times New Roman"/>
          <w:sz w:val="28"/>
          <w:szCs w:val="28"/>
          <w:lang w:eastAsia="ru-RU"/>
        </w:rPr>
        <w:t>.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18" w:tooltip="Приказ Минфина России от 01.07.2013 N 65н (ред. от 20.12.2018) &quot;Об утверждении Указаний о порядке применения бюджетной классификации Российской Федерации&quot;------------ Утратил силу или отменен{КонсультантПлюс}" w:history="1">
        <w:r w:rsidRPr="00CE18E1">
          <w:rPr>
            <w:rFonts w:ascii="Times New Roman" w:eastAsia="Times New Roman" w:hAnsi="Times New Roman"/>
            <w:sz w:val="28"/>
            <w:szCs w:val="28"/>
            <w:lang w:eastAsia="ru-RU"/>
          </w:rPr>
          <w:t>порядке</w:t>
        </w:r>
      </w:hyperlink>
      <w:r w:rsidRPr="00CE18E1">
        <w:rPr>
          <w:rFonts w:ascii="Times New Roman" w:eastAsia="Times New Roman" w:hAnsi="Times New Roman"/>
          <w:sz w:val="28"/>
          <w:szCs w:val="28"/>
          <w:lang w:eastAsia="ru-RU"/>
        </w:rPr>
        <w:t xml:space="preserve"> Министерством финансов Российской Федерации порядком применения бюджетной классификации Российской Федерации;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3) </w:t>
      </w:r>
      <w:proofErr w:type="spellStart"/>
      <w:r w:rsidRPr="00CE18E1">
        <w:rPr>
          <w:rFonts w:ascii="Times New Roman" w:eastAsia="Times New Roman" w:hAnsi="Times New Roman"/>
          <w:sz w:val="28"/>
          <w:szCs w:val="28"/>
          <w:lang w:eastAsia="ru-RU"/>
        </w:rPr>
        <w:t>непревышение</w:t>
      </w:r>
      <w:proofErr w:type="spellEnd"/>
      <w:r w:rsidRPr="00CE18E1">
        <w:rPr>
          <w:rFonts w:ascii="Times New Roman" w:eastAsia="Times New Roman" w:hAnsi="Times New Roman"/>
          <w:sz w:val="28"/>
          <w:szCs w:val="28"/>
          <w:lang w:eastAsia="ru-RU"/>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4) 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r w:rsidRPr="00CE18E1">
        <w:rPr>
          <w:rFonts w:ascii="Times New Roman" w:eastAsia="Times New Roman" w:hAnsi="Times New Roman"/>
          <w:sz w:val="28"/>
          <w:szCs w:val="28"/>
          <w:lang w:eastAsia="ru-RU"/>
        </w:rPr>
        <w:lastRenderedPageBreak/>
        <w:t>указанному в Распоряжении;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5) </w:t>
      </w:r>
      <w:proofErr w:type="spellStart"/>
      <w:r w:rsidRPr="00CE18E1">
        <w:rPr>
          <w:rFonts w:ascii="Times New Roman" w:eastAsia="Times New Roman" w:hAnsi="Times New Roman"/>
          <w:sz w:val="28"/>
          <w:szCs w:val="28"/>
          <w:lang w:eastAsia="ru-RU"/>
        </w:rPr>
        <w:t>непревышение</w:t>
      </w:r>
      <w:proofErr w:type="spellEnd"/>
      <w:r w:rsidRPr="00CE18E1">
        <w:rPr>
          <w:rFonts w:ascii="Times New Roman" w:eastAsia="Times New Roman" w:hAnsi="Times New Roman"/>
          <w:sz w:val="28"/>
          <w:szCs w:val="28"/>
          <w:lang w:eastAsia="ru-RU"/>
        </w:rPr>
        <w:t xml:space="preserve"> сумм в Распоряжении остатков соответствующих лимитов бюджетных обязательств и предельных объемов финансирования (при наличии), учтенных на лицевом счете получателя средств;</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7) дата, на которую сформировано Распоряжение, должна быть не ранее трех рабочих дней от даты его представления.</w:t>
      </w:r>
    </w:p>
    <w:bookmarkStart w:id="12" w:name="Par142"/>
    <w:bookmarkEnd w:id="12"/>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fldChar w:fldCharType="begin"/>
      </w:r>
      <w:r w:rsidRPr="00CE18E1">
        <w:rPr>
          <w:rFonts w:ascii="Times New Roman" w:eastAsia="Times New Roman" w:hAnsi="Times New Roman"/>
          <w:sz w:val="28"/>
          <w:szCs w:val="28"/>
          <w:lang w:eastAsia="ru-RU"/>
        </w:rPr>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CE18E1">
        <w:rPr>
          <w:rFonts w:ascii="Times New Roman" w:eastAsia="Times New Roman" w:hAnsi="Times New Roman"/>
          <w:sz w:val="28"/>
          <w:szCs w:val="28"/>
          <w:lang w:eastAsia="ru-RU"/>
        </w:rPr>
        <w:br/>
        <w:instrText>{КонсультантПлюс}"</w:instrText>
      </w:r>
      <w:r w:rsidRPr="00CE18E1">
        <w:rPr>
          <w:rFonts w:ascii="Times New Roman" w:eastAsia="Times New Roman" w:hAnsi="Times New Roman"/>
          <w:sz w:val="28"/>
          <w:szCs w:val="28"/>
          <w:lang w:eastAsia="ru-RU"/>
        </w:rPr>
        <w:fldChar w:fldCharType="separate"/>
      </w:r>
      <w:r w:rsidRPr="00CE18E1">
        <w:rPr>
          <w:rFonts w:ascii="Times New Roman" w:eastAsia="Times New Roman" w:hAnsi="Times New Roman"/>
          <w:sz w:val="28"/>
          <w:szCs w:val="28"/>
          <w:lang w:eastAsia="ru-RU"/>
        </w:rPr>
        <w:t>12</w:t>
      </w:r>
      <w:r w:rsidRPr="00CE18E1">
        <w:rPr>
          <w:rFonts w:ascii="Times New Roman" w:eastAsia="Times New Roman" w:hAnsi="Times New Roman"/>
          <w:sz w:val="28"/>
          <w:szCs w:val="28"/>
          <w:lang w:eastAsia="ru-RU"/>
        </w:rPr>
        <w:fldChar w:fldCharType="end"/>
      </w:r>
      <w:r w:rsidRPr="00CE18E1">
        <w:rPr>
          <w:rFonts w:ascii="Times New Roman" w:eastAsia="Times New Roman" w:hAnsi="Times New Roman"/>
          <w:sz w:val="28"/>
          <w:szCs w:val="28"/>
          <w:lang w:eastAsia="ru-RU"/>
        </w:rPr>
        <w:t xml:space="preserve">. При санкционировании оплаты денежного обязательства, возникающего по документу, указанному в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CE18E1">
          <w:rPr>
            <w:rFonts w:ascii="Times New Roman" w:eastAsia="Times New Roman" w:hAnsi="Times New Roman"/>
            <w:sz w:val="28"/>
            <w:szCs w:val="28"/>
            <w:lang w:eastAsia="ru-RU"/>
          </w:rPr>
          <w:t>подпункте 5 пункта 4</w:t>
        </w:r>
      </w:hyperlink>
      <w:r w:rsidRPr="00CE18E1">
        <w:rPr>
          <w:rFonts w:ascii="Times New Roman" w:eastAsia="Times New Roman" w:hAnsi="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на: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1) идентичность кода (кодов) классификации расходов по бюджетному обязательству и платежу;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2) идентичность предмета бюджетного обязательства и содержания текста назначения платежа;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3) </w:t>
      </w:r>
      <w:proofErr w:type="spellStart"/>
      <w:r w:rsidRPr="00CE18E1">
        <w:rPr>
          <w:rFonts w:ascii="Times New Roman" w:eastAsia="Times New Roman" w:hAnsi="Times New Roman"/>
          <w:sz w:val="28"/>
          <w:szCs w:val="28"/>
          <w:lang w:eastAsia="ru-RU"/>
        </w:rPr>
        <w:t>непревышение</w:t>
      </w:r>
      <w:proofErr w:type="spellEnd"/>
      <w:r w:rsidRPr="00CE18E1">
        <w:rPr>
          <w:rFonts w:ascii="Times New Roman" w:eastAsia="Times New Roman" w:hAnsi="Times New Roman"/>
          <w:sz w:val="28"/>
          <w:szCs w:val="28"/>
          <w:lang w:eastAsia="ru-RU"/>
        </w:rPr>
        <w:t xml:space="preserve"> суммы перечисления из бюджета над суммой неисполненного бюджетного обязательства;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4) соответствие кода классификации расходов и кода объекта РАИП или </w:t>
      </w:r>
      <w:proofErr w:type="spellStart"/>
      <w:r w:rsidRPr="00CE18E1">
        <w:rPr>
          <w:rFonts w:ascii="Times New Roman" w:eastAsia="Times New Roman" w:hAnsi="Times New Roman"/>
          <w:sz w:val="28"/>
          <w:szCs w:val="28"/>
          <w:lang w:eastAsia="ru-RU"/>
        </w:rPr>
        <w:t>Терзаказа</w:t>
      </w:r>
      <w:proofErr w:type="spellEnd"/>
      <w:r w:rsidRPr="00CE18E1">
        <w:rPr>
          <w:rFonts w:ascii="Times New Roman" w:eastAsia="Times New Roman" w:hAnsi="Times New Roman"/>
          <w:sz w:val="28"/>
          <w:szCs w:val="28"/>
          <w:lang w:eastAsia="ru-RU"/>
        </w:rPr>
        <w:t xml:space="preserve"> по бюджетному обязательству и платежу;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5) идентичность наименования, ИНН, КПП получателя денежных средств, указанных в Распоряжении, по бюджетному обязательству и платежу;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6) </w:t>
      </w:r>
      <w:proofErr w:type="spellStart"/>
      <w:r w:rsidRPr="00CE18E1">
        <w:rPr>
          <w:rFonts w:ascii="Times New Roman" w:eastAsia="Times New Roman" w:hAnsi="Times New Roman"/>
          <w:sz w:val="28"/>
          <w:szCs w:val="28"/>
          <w:lang w:eastAsia="ru-RU"/>
        </w:rPr>
        <w:t>непревышение</w:t>
      </w:r>
      <w:proofErr w:type="spellEnd"/>
      <w:r w:rsidRPr="00CE18E1">
        <w:rPr>
          <w:rFonts w:ascii="Times New Roman" w:eastAsia="Times New Roman" w:hAnsi="Times New Roman"/>
          <w:sz w:val="28"/>
          <w:szCs w:val="28"/>
          <w:lang w:eastAsia="ru-RU"/>
        </w:rPr>
        <w:t xml:space="preserve"> размера авансового платежа по бюджетному обязательству и платежу;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7)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контрактов;</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 условиям данного муниципального контракта;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10) наличие на официальном сайте в сети Интернет www.bus.gov.ru, на котором </w:t>
      </w:r>
      <w:r w:rsidRPr="00CE18E1">
        <w:rPr>
          <w:rFonts w:ascii="Times New Roman" w:eastAsia="Times New Roman" w:hAnsi="Times New Roman"/>
          <w:sz w:val="28"/>
          <w:szCs w:val="28"/>
          <w:lang w:eastAsia="ru-RU"/>
        </w:rPr>
        <w:lastRenderedPageBreak/>
        <w:t>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CE18E1" w:rsidRPr="00CE18E1" w:rsidRDefault="001A07CC"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hyperlink r:id="rId19"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CE18E1" w:rsidRPr="00CE18E1">
          <w:rPr>
            <w:rFonts w:ascii="Times New Roman" w:eastAsia="Times New Roman" w:hAnsi="Times New Roman"/>
            <w:sz w:val="28"/>
            <w:szCs w:val="28"/>
            <w:lang w:eastAsia="ru-RU"/>
          </w:rPr>
          <w:t>13</w:t>
        </w:r>
      </w:hyperlink>
      <w:r w:rsidR="00CE18E1" w:rsidRPr="00CE18E1">
        <w:rPr>
          <w:rFonts w:ascii="Times New Roman" w:eastAsia="Times New Roman" w:hAnsi="Times New Roman"/>
          <w:sz w:val="28"/>
          <w:szCs w:val="28"/>
          <w:lang w:eastAsia="ru-RU"/>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3) </w:t>
      </w:r>
      <w:proofErr w:type="spellStart"/>
      <w:r w:rsidRPr="00CE18E1">
        <w:rPr>
          <w:rFonts w:ascii="Times New Roman" w:eastAsia="Times New Roman" w:hAnsi="Times New Roman"/>
          <w:sz w:val="28"/>
          <w:szCs w:val="28"/>
          <w:lang w:eastAsia="ru-RU"/>
        </w:rPr>
        <w:t>непревышение</w:t>
      </w:r>
      <w:proofErr w:type="spellEnd"/>
      <w:r w:rsidRPr="00CE18E1">
        <w:rPr>
          <w:rFonts w:ascii="Times New Roman" w:eastAsia="Times New Roman" w:hAnsi="Times New Roman"/>
          <w:sz w:val="28"/>
          <w:szCs w:val="28"/>
          <w:lang w:eastAsia="ru-RU"/>
        </w:rPr>
        <w:t xml:space="preserve"> сумм, указанных в Распоряжении, остаткам соответствующих бюджетных ассигнований и (или) лимитов бюджетных обязательств, учтенных на лицевом счете получателя средств.</w:t>
      </w:r>
    </w:p>
    <w:bookmarkStart w:id="13" w:name="Par163"/>
    <w:bookmarkEnd w:id="13"/>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fldChar w:fldCharType="begin"/>
      </w:r>
      <w:r w:rsidRPr="00CE18E1">
        <w:rPr>
          <w:rFonts w:ascii="Times New Roman" w:eastAsia="Times New Roman" w:hAnsi="Times New Roman"/>
          <w:sz w:val="28"/>
          <w:szCs w:val="28"/>
          <w:lang w:eastAsia="ru-RU"/>
        </w:rPr>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CE18E1">
        <w:rPr>
          <w:rFonts w:ascii="Times New Roman" w:eastAsia="Times New Roman" w:hAnsi="Times New Roman"/>
          <w:sz w:val="28"/>
          <w:szCs w:val="28"/>
          <w:lang w:eastAsia="ru-RU"/>
        </w:rPr>
        <w:br/>
        <w:instrText>{КонсультантПлюс}"</w:instrText>
      </w:r>
      <w:r w:rsidRPr="00CE18E1">
        <w:rPr>
          <w:rFonts w:ascii="Times New Roman" w:eastAsia="Times New Roman" w:hAnsi="Times New Roman"/>
          <w:sz w:val="28"/>
          <w:szCs w:val="28"/>
          <w:lang w:eastAsia="ru-RU"/>
        </w:rPr>
        <w:fldChar w:fldCharType="separate"/>
      </w:r>
      <w:r w:rsidRPr="00CE18E1">
        <w:rPr>
          <w:rFonts w:ascii="Times New Roman" w:eastAsia="Times New Roman" w:hAnsi="Times New Roman"/>
          <w:sz w:val="28"/>
          <w:szCs w:val="28"/>
          <w:lang w:eastAsia="ru-RU"/>
        </w:rPr>
        <w:t>14</w:t>
      </w:r>
      <w:r w:rsidRPr="00CE18E1">
        <w:rPr>
          <w:rFonts w:ascii="Times New Roman" w:eastAsia="Times New Roman" w:hAnsi="Times New Roman"/>
          <w:sz w:val="28"/>
          <w:szCs w:val="28"/>
          <w:lang w:eastAsia="ru-RU"/>
        </w:rPr>
        <w:fldChar w:fldCharType="end"/>
      </w:r>
      <w:r w:rsidRPr="00CE18E1">
        <w:rPr>
          <w:rFonts w:ascii="Times New Roman" w:eastAsia="Times New Roman" w:hAnsi="Times New Roman"/>
          <w:sz w:val="28"/>
          <w:szCs w:val="28"/>
          <w:lang w:eastAsia="ru-RU"/>
        </w:rPr>
        <w:t>.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3) </w:t>
      </w:r>
      <w:proofErr w:type="spellStart"/>
      <w:r w:rsidRPr="00CE18E1">
        <w:rPr>
          <w:rFonts w:ascii="Times New Roman" w:eastAsia="Times New Roman" w:hAnsi="Times New Roman"/>
          <w:sz w:val="28"/>
          <w:szCs w:val="28"/>
          <w:lang w:eastAsia="ru-RU"/>
        </w:rPr>
        <w:t>непревышение</w:t>
      </w:r>
      <w:proofErr w:type="spellEnd"/>
      <w:r w:rsidRPr="00CE18E1">
        <w:rPr>
          <w:rFonts w:ascii="Times New Roman" w:eastAsia="Times New Roman" w:hAnsi="Times New Roman"/>
          <w:sz w:val="28"/>
          <w:szCs w:val="28"/>
          <w:lang w:eastAsia="ru-RU"/>
        </w:rPr>
        <w:t xml:space="preserve"> сумм, указанных в Распоряжении, остаткам соответствующих бюджетных ассигнований, учтенных на лицевом счете администратора источника внутреннего финансирования дефицита бюджета.</w:t>
      </w:r>
    </w:p>
    <w:bookmarkStart w:id="14" w:name="Par171"/>
    <w:bookmarkEnd w:id="14"/>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fldChar w:fldCharType="begin"/>
      </w:r>
      <w:r w:rsidRPr="00CE18E1">
        <w:rPr>
          <w:rFonts w:ascii="Times New Roman" w:eastAsia="Times New Roman" w:hAnsi="Times New Roman"/>
          <w:sz w:val="28"/>
          <w:szCs w:val="28"/>
          <w:lang w:eastAsia="ru-RU"/>
        </w:rPr>
        <w:instrText>HYPERLINK consultantplus://offline/ref=396732C9386E18B93C377743ADD4269BE85B3E553F63469D47786F53EA0D7B7B8F9223C1A34588A863AF3886E57D4D142B4DDDB523E255C3992B71DCV4aCK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Pr="00CE18E1">
        <w:rPr>
          <w:rFonts w:ascii="Times New Roman" w:eastAsia="Times New Roman" w:hAnsi="Times New Roman"/>
          <w:sz w:val="28"/>
          <w:szCs w:val="28"/>
          <w:lang w:eastAsia="ru-RU"/>
        </w:rPr>
        <w:br/>
        <w:instrText>{КонсультантПлюс}"</w:instrText>
      </w:r>
      <w:r w:rsidRPr="00CE18E1">
        <w:rPr>
          <w:rFonts w:ascii="Times New Roman" w:eastAsia="Times New Roman" w:hAnsi="Times New Roman"/>
          <w:sz w:val="28"/>
          <w:szCs w:val="28"/>
          <w:lang w:eastAsia="ru-RU"/>
        </w:rPr>
        <w:fldChar w:fldCharType="separate"/>
      </w:r>
      <w:r w:rsidRPr="00CE18E1">
        <w:rPr>
          <w:rFonts w:ascii="Times New Roman" w:eastAsia="Times New Roman" w:hAnsi="Times New Roman"/>
          <w:sz w:val="28"/>
          <w:szCs w:val="28"/>
          <w:lang w:eastAsia="ru-RU"/>
        </w:rPr>
        <w:t>15</w:t>
      </w:r>
      <w:r w:rsidRPr="00CE18E1">
        <w:rPr>
          <w:rFonts w:ascii="Times New Roman" w:eastAsia="Times New Roman" w:hAnsi="Times New Roman"/>
          <w:sz w:val="28"/>
          <w:szCs w:val="28"/>
          <w:lang w:eastAsia="ru-RU"/>
        </w:rPr>
        <w:fldChar w:fldCharType="end"/>
      </w:r>
      <w:r w:rsidRPr="00CE18E1">
        <w:rPr>
          <w:rFonts w:ascii="Times New Roman" w:eastAsia="Times New Roman" w:hAnsi="Times New Roman"/>
          <w:sz w:val="28"/>
          <w:szCs w:val="28"/>
          <w:lang w:eastAsia="ru-RU"/>
        </w:rPr>
        <w:t xml:space="preserve">. В случае, если форма или информация, указанная в Распоряжении, не соответствуют требованиям, установленным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Pr="00CE18E1">
          <w:rPr>
            <w:rFonts w:ascii="Times New Roman" w:eastAsia="Times New Roman" w:hAnsi="Times New Roman"/>
            <w:sz w:val="28"/>
            <w:szCs w:val="28"/>
            <w:lang w:eastAsia="ru-RU"/>
          </w:rPr>
          <w:t>пунктами 3</w:t>
        </w:r>
      </w:hyperlink>
      <w:r w:rsidRPr="00CE18E1">
        <w:rPr>
          <w:rFonts w:ascii="Times New Roman" w:eastAsia="Times New Roman" w:hAnsi="Times New Roman"/>
          <w:sz w:val="28"/>
          <w:szCs w:val="28"/>
          <w:lang w:eastAsia="ru-RU"/>
        </w:rPr>
        <w:t xml:space="preserve">, </w:t>
      </w:r>
      <w:hyperlink w:anchor="Par65" w:tooltip="4. Распоряжение проверяется на наличие в нем следующих реквизитов и показателей:" w:history="1">
        <w:r w:rsidRPr="00CE18E1">
          <w:rPr>
            <w:rFonts w:ascii="Times New Roman" w:eastAsia="Times New Roman" w:hAnsi="Times New Roman"/>
            <w:sz w:val="28"/>
            <w:szCs w:val="28"/>
            <w:lang w:eastAsia="ru-RU"/>
          </w:rPr>
          <w:t>4</w:t>
        </w:r>
      </w:hyperlink>
      <w:r w:rsidRPr="00CE18E1">
        <w:rPr>
          <w:rFonts w:ascii="Times New Roman" w:eastAsia="Times New Roman" w:hAnsi="Times New Roman"/>
          <w:sz w:val="28"/>
          <w:szCs w:val="28"/>
          <w:lang w:eastAsia="ru-RU"/>
        </w:rPr>
        <w:t xml:space="preserve">,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CE18E1">
          <w:rPr>
            <w:rFonts w:ascii="Times New Roman" w:eastAsia="Times New Roman" w:hAnsi="Times New Roman"/>
            <w:sz w:val="28"/>
            <w:szCs w:val="28"/>
            <w:lang w:eastAsia="ru-RU"/>
          </w:rPr>
          <w:t>10</w:t>
        </w:r>
      </w:hyperlink>
      <w:r w:rsidRPr="00CE18E1">
        <w:rPr>
          <w:rFonts w:ascii="Times New Roman" w:eastAsia="Times New Roman" w:hAnsi="Times New Roman"/>
          <w:sz w:val="28"/>
          <w:szCs w:val="28"/>
          <w:lang w:eastAsia="ru-RU"/>
        </w:rPr>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CE18E1">
          <w:rPr>
            <w:rFonts w:ascii="Times New Roman" w:eastAsia="Times New Roman" w:hAnsi="Times New Roman"/>
            <w:sz w:val="28"/>
            <w:szCs w:val="28"/>
            <w:lang w:eastAsia="ru-RU"/>
          </w:rPr>
          <w:t>14</w:t>
        </w:r>
      </w:hyperlink>
      <w:r w:rsidRPr="00CE18E1">
        <w:rPr>
          <w:rFonts w:ascii="Times New Roman" w:eastAsia="Times New Roman" w:hAnsi="Times New Roman"/>
          <w:sz w:val="28"/>
          <w:szCs w:val="28"/>
          <w:lang w:eastAsia="ru-RU"/>
        </w:rPr>
        <w:t xml:space="preserve"> настоящего Порядка, или в случае установления нарушения получателем средств условий, установленных </w:t>
      </w:r>
      <w:hyperlink w:anchor="Par82" w:tooltip="5. 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Республики Башкортостан " w:history="1">
        <w:r w:rsidRPr="00CE18E1">
          <w:rPr>
            <w:rFonts w:ascii="Times New Roman" w:eastAsia="Times New Roman" w:hAnsi="Times New Roman"/>
            <w:sz w:val="28"/>
            <w:szCs w:val="28"/>
            <w:lang w:eastAsia="ru-RU"/>
          </w:rPr>
          <w:t>абзацем вторым пункта 7</w:t>
        </w:r>
      </w:hyperlink>
      <w:r w:rsidRPr="00CE18E1">
        <w:rPr>
          <w:rFonts w:ascii="Times New Roman" w:eastAsia="Times New Roman" w:hAnsi="Times New Roman"/>
          <w:sz w:val="28"/>
          <w:szCs w:val="28"/>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Pr="00CE18E1">
          <w:rPr>
            <w:rFonts w:ascii="Times New Roman" w:eastAsia="Times New Roman" w:hAnsi="Times New Roman"/>
            <w:sz w:val="28"/>
            <w:szCs w:val="28"/>
            <w:lang w:eastAsia="ru-RU"/>
          </w:rPr>
          <w:t>пунктом 3</w:t>
        </w:r>
      </w:hyperlink>
      <w:r w:rsidRPr="00CE18E1">
        <w:rPr>
          <w:rFonts w:ascii="Times New Roman" w:eastAsia="Times New Roman" w:hAnsi="Times New Roman"/>
          <w:sz w:val="28"/>
          <w:szCs w:val="28"/>
          <w:lang w:eastAsia="ru-RU"/>
        </w:rPr>
        <w:t xml:space="preserve"> настоящего Порядка, с указанием причины возврата.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lastRenderedPageBreak/>
        <w:t xml:space="preserve">В случае,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Pr="00CE18E1">
          <w:rPr>
            <w:rFonts w:ascii="Times New Roman" w:eastAsia="Times New Roman" w:hAnsi="Times New Roman"/>
            <w:sz w:val="28"/>
            <w:szCs w:val="28"/>
            <w:lang w:eastAsia="ru-RU"/>
          </w:rPr>
          <w:t>пунктом 3</w:t>
        </w:r>
      </w:hyperlink>
      <w:r w:rsidRPr="00CE18E1">
        <w:rPr>
          <w:rFonts w:ascii="Times New Roman" w:eastAsia="Times New Roman" w:hAnsi="Times New Roman"/>
          <w:sz w:val="28"/>
          <w:szCs w:val="28"/>
          <w:lang w:eastAsia="ru-RU"/>
        </w:rPr>
        <w:t xml:space="preserve"> настоящего Порядка, направляется </w:t>
      </w:r>
      <w:hyperlink w:anchor="Par224" w:tooltip="                                 Протокол" w:history="1">
        <w:r w:rsidRPr="00CE18E1">
          <w:rPr>
            <w:rFonts w:ascii="Times New Roman" w:eastAsia="Times New Roman" w:hAnsi="Times New Roman"/>
            <w:sz w:val="28"/>
            <w:szCs w:val="28"/>
            <w:lang w:eastAsia="ru-RU"/>
          </w:rPr>
          <w:t>Протокол</w:t>
        </w:r>
      </w:hyperlink>
      <w:r w:rsidRPr="00CE18E1">
        <w:rPr>
          <w:rFonts w:ascii="Times New Roman" w:eastAsia="Times New Roman" w:hAnsi="Times New Roman"/>
          <w:sz w:val="28"/>
          <w:szCs w:val="28"/>
          <w:lang w:eastAsia="ru-RU"/>
        </w:rPr>
        <w:t xml:space="preserve"> в электронной форме согласно приложению N 1 к настоящему Порядку, в котором указывается причина возврата.</w:t>
      </w:r>
    </w:p>
    <w:p w:rsidR="00CE18E1" w:rsidRPr="00CE18E1" w:rsidRDefault="001A07CC"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hyperlink r:id="rId20"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CE18E1" w:rsidRPr="00CE18E1">
          <w:rPr>
            <w:rFonts w:ascii="Times New Roman" w:eastAsia="Times New Roman" w:hAnsi="Times New Roman"/>
            <w:sz w:val="28"/>
            <w:szCs w:val="28"/>
            <w:lang w:eastAsia="ru-RU"/>
          </w:rPr>
          <w:t>16</w:t>
        </w:r>
      </w:hyperlink>
      <w:r w:rsidR="00CE18E1" w:rsidRPr="00CE18E1">
        <w:rPr>
          <w:rFonts w:ascii="Times New Roman" w:eastAsia="Times New Roman" w:hAnsi="Times New Roman"/>
          <w:sz w:val="28"/>
          <w:szCs w:val="28"/>
          <w:lang w:eastAsia="ru-RU"/>
        </w:rPr>
        <w:t>. Распоряжение может быть отозвано получателем средств (администратором источников финансирования дефицита бюджета) до момента отправки Администрацией Распоряжения в Управление Федерального казначейства по Республике Башкортостан (далее - УФК по Республике Башкортостан).</w:t>
      </w:r>
    </w:p>
    <w:p w:rsidR="00CE18E1" w:rsidRPr="00CE18E1" w:rsidRDefault="001A07CC"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hyperlink r:id="rId21"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CE18E1" w:rsidRPr="00CE18E1">
          <w:rPr>
            <w:rFonts w:ascii="Times New Roman" w:eastAsia="Times New Roman" w:hAnsi="Times New Roman"/>
            <w:sz w:val="28"/>
            <w:szCs w:val="28"/>
            <w:lang w:eastAsia="ru-RU"/>
          </w:rPr>
          <w:t>17</w:t>
        </w:r>
      </w:hyperlink>
      <w:r w:rsidR="00CE18E1" w:rsidRPr="00CE18E1">
        <w:rPr>
          <w:rFonts w:ascii="Times New Roman" w:eastAsia="Times New Roman" w:hAnsi="Times New Roman"/>
          <w:sz w:val="28"/>
          <w:szCs w:val="28"/>
          <w:lang w:eastAsia="ru-RU"/>
        </w:rPr>
        <w:t>.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Администрации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На основании Распоряжений, представленных получателями средств (администраторами источников финансирования дефицита бюджета) и принятых к исполнению, Администрация, осуществляющий санкционирование, формируют </w:t>
      </w:r>
      <w:hyperlink w:anchor="Par282" w:tooltip="Распоряжение на перечисление" w:history="1">
        <w:r w:rsidRPr="00CE18E1">
          <w:rPr>
            <w:rFonts w:ascii="Times New Roman" w:eastAsia="Times New Roman" w:hAnsi="Times New Roman"/>
            <w:sz w:val="28"/>
            <w:szCs w:val="28"/>
            <w:lang w:eastAsia="ru-RU"/>
          </w:rPr>
          <w:t>Распоряжение</w:t>
        </w:r>
      </w:hyperlink>
      <w:r w:rsidRPr="00CE18E1">
        <w:rPr>
          <w:rFonts w:ascii="Times New Roman" w:eastAsia="Times New Roman" w:hAnsi="Times New Roman"/>
          <w:sz w:val="28"/>
          <w:szCs w:val="28"/>
          <w:lang w:eastAsia="ru-RU"/>
        </w:rPr>
        <w:t xml:space="preserve"> на перечисление по форме согласно приложению N 2 к настоящему Порядку.</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bookmarkStart w:id="15" w:name="Par182"/>
      <w:bookmarkEnd w:id="15"/>
      <w:r w:rsidRPr="00CE18E1">
        <w:rPr>
          <w:rFonts w:ascii="Times New Roman" w:eastAsia="Times New Roman" w:hAnsi="Times New Roman"/>
          <w:sz w:val="28"/>
          <w:szCs w:val="28"/>
          <w:lang w:eastAsia="ru-RU"/>
        </w:rPr>
        <w:t>18. После осуществления перечислений с казначейского счета по коду вида 03221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 его лицевом счете, в следующих случаях:</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при изменении на основании нормативных правовых актов Министерства финансов Российской Федерации или Министерства в соответствии с установленными бюджетным законодательством полномочиями принципов назначения, структуры кодов бюджетной классификации;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Администрацию </w:t>
      </w:r>
      <w:hyperlink w:anchor="Par372" w:tooltip="УВЕДОМЛЕНИЕ N _____" w:history="1">
        <w:r w:rsidRPr="00CE18E1">
          <w:rPr>
            <w:rFonts w:ascii="Times New Roman" w:eastAsia="Times New Roman" w:hAnsi="Times New Roman"/>
            <w:sz w:val="28"/>
            <w:szCs w:val="28"/>
            <w:lang w:eastAsia="ru-RU"/>
          </w:rPr>
          <w:t>Уведомление</w:t>
        </w:r>
      </w:hyperlink>
      <w:r w:rsidRPr="00CE18E1">
        <w:rPr>
          <w:rFonts w:ascii="Times New Roman" w:eastAsia="Times New Roman" w:hAnsi="Times New Roman"/>
          <w:sz w:val="28"/>
          <w:szCs w:val="28"/>
          <w:lang w:eastAsia="ru-RU"/>
        </w:rPr>
        <w:t xml:space="preserve"> об уточнении вида и принадлежности платежа по форме согласно приложению N 3 к настоящему </w:t>
      </w:r>
      <w:r w:rsidRPr="00CE18E1">
        <w:rPr>
          <w:rFonts w:ascii="Times New Roman" w:eastAsia="Times New Roman" w:hAnsi="Times New Roman"/>
          <w:sz w:val="28"/>
          <w:szCs w:val="28"/>
          <w:lang w:eastAsia="ru-RU"/>
        </w:rPr>
        <w:lastRenderedPageBreak/>
        <w:t>Порядку (далее - Уведомление).</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Финансовое управление проверяет Уведомление по следующим направлениям:</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в) соответствие требованиям, установленным настоящим Порядком.</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По результатам проверки Администрация принимает к исполнению Уведомление или отказывает в принятии к исполнению в соответствии с требованиями, установленными настоящим Порядком.</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На основании оформленного получателем средств (администратором источников финансирования дефицита бюджета) Уведомления Администрация осуществляет в установленном порядке уточнение кода бюджетной классификации на казначейском счете, открытом в УФК по Республике Башкортостан, в соответствии с документом, определяющим порядок и условия обмена информацией между Администрацией и УФК по Республике Башкортостан при казначейском обслуживании исполнения бюджета сельского поселения </w:t>
      </w:r>
      <w:proofErr w:type="spellStart"/>
      <w:r w:rsidR="00BD0D3D">
        <w:rPr>
          <w:rFonts w:ascii="Times New Roman" w:eastAsia="Times New Roman" w:hAnsi="Times New Roman"/>
          <w:sz w:val="28"/>
          <w:szCs w:val="28"/>
          <w:lang w:eastAsia="ru-RU"/>
        </w:rPr>
        <w:t>Еланлинский</w:t>
      </w:r>
      <w:proofErr w:type="spellEnd"/>
      <w:r w:rsidRPr="00CE18E1">
        <w:rPr>
          <w:rFonts w:ascii="Times New Roman" w:eastAsia="Times New Roman" w:hAnsi="Times New Roman"/>
          <w:sz w:val="28"/>
          <w:szCs w:val="28"/>
          <w:lang w:eastAsia="ru-RU"/>
        </w:rPr>
        <w:t xml:space="preserve"> сельсовет муниципального района </w:t>
      </w:r>
      <w:proofErr w:type="spellStart"/>
      <w:r w:rsidRPr="00CE18E1">
        <w:rPr>
          <w:rFonts w:ascii="Times New Roman" w:eastAsia="Times New Roman" w:hAnsi="Times New Roman"/>
          <w:sz w:val="28"/>
          <w:szCs w:val="28"/>
          <w:lang w:eastAsia="ru-RU"/>
        </w:rPr>
        <w:t>Кигинский</w:t>
      </w:r>
      <w:proofErr w:type="spellEnd"/>
      <w:r w:rsidRPr="00CE18E1">
        <w:rPr>
          <w:rFonts w:ascii="Times New Roman" w:eastAsia="Times New Roman" w:hAnsi="Times New Roman"/>
          <w:sz w:val="28"/>
          <w:szCs w:val="28"/>
          <w:lang w:eastAsia="ru-RU"/>
        </w:rPr>
        <w:t xml:space="preserve"> район Республики Башкортостан.</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открытом Администрацию в УФК по Республике Башкортостан.</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Уточнение кода бюджетной классификации на лицевом счете получателя средств (администратора источников финансирования дефицита бюджета), не требующее уточнения кода бюджетной классификации на казначейском счете бюджета, открытом Администрацию в УФК по Республике Башкортостан, осуществляется без отправки Уведомления в УФК по Республике Башкортостан.</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Копия Уведомления, на основании которого Администрацией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w:t>
      </w:r>
      <w:r w:rsidRPr="00CE18E1">
        <w:rPr>
          <w:rFonts w:ascii="Times New Roman" w:eastAsia="Times New Roman" w:hAnsi="Times New Roman"/>
          <w:sz w:val="28"/>
          <w:szCs w:val="28"/>
          <w:lang w:eastAsia="ru-RU"/>
        </w:rPr>
        <w:lastRenderedPageBreak/>
        <w:t xml:space="preserve">(администратору источников финансирования дефицита бюджета), осуществляется на основании </w:t>
      </w:r>
      <w:hyperlink w:anchor="Par571" w:tooltip="АКТ" w:history="1">
        <w:r w:rsidRPr="00CE18E1">
          <w:rPr>
            <w:rFonts w:ascii="Times New Roman" w:eastAsia="Times New Roman" w:hAnsi="Times New Roman"/>
            <w:sz w:val="28"/>
            <w:szCs w:val="28"/>
            <w:lang w:eastAsia="ru-RU"/>
          </w:rPr>
          <w:t>Акта</w:t>
        </w:r>
      </w:hyperlink>
      <w:r w:rsidRPr="00CE18E1">
        <w:rPr>
          <w:rFonts w:ascii="Times New Roman" w:eastAsia="Times New Roman" w:hAnsi="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N 4 к настоящему Порядку.</w:t>
      </w:r>
    </w:p>
    <w:p w:rsidR="00CE18E1" w:rsidRPr="00CE18E1" w:rsidRDefault="001A07CC"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hyperlink r:id="rId22"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CE18E1" w:rsidRPr="00CE18E1">
          <w:rPr>
            <w:rFonts w:ascii="Times New Roman" w:eastAsia="Times New Roman" w:hAnsi="Times New Roman"/>
            <w:sz w:val="28"/>
            <w:szCs w:val="28"/>
            <w:lang w:eastAsia="ru-RU"/>
          </w:rPr>
          <w:t>19</w:t>
        </w:r>
      </w:hyperlink>
      <w:r w:rsidR="00CE18E1" w:rsidRPr="00CE18E1">
        <w:rPr>
          <w:rFonts w:ascii="Times New Roman" w:eastAsia="Times New Roman" w:hAnsi="Times New Roman"/>
          <w:sz w:val="28"/>
          <w:szCs w:val="28"/>
          <w:lang w:eastAsia="ru-RU"/>
        </w:rPr>
        <w:t>.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ar182" w:tooltip="18. После осуществления перечислений с казначейского счета по коду вида 03221 &quot;средства бюджетов субъектов Российской Федерации&quot; (далее - казначейский счет) получатель средств (администратор источников финансирования дефицита бюджета) вправе в пределах текущег" w:history="1">
        <w:r w:rsidRPr="00CE18E1">
          <w:rPr>
            <w:rFonts w:ascii="Times New Roman" w:eastAsia="Times New Roman" w:hAnsi="Times New Roman"/>
            <w:sz w:val="28"/>
            <w:szCs w:val="28"/>
            <w:lang w:eastAsia="ru-RU"/>
          </w:rPr>
          <w:t>пунктом 17</w:t>
        </w:r>
      </w:hyperlink>
      <w:r w:rsidRPr="00CE18E1">
        <w:rPr>
          <w:rFonts w:ascii="Times New Roman" w:eastAsia="Times New Roman" w:hAnsi="Times New Roman"/>
          <w:sz w:val="28"/>
          <w:szCs w:val="28"/>
          <w:lang w:eastAsia="ru-RU"/>
        </w:rPr>
        <w:t xml:space="preserve"> настоящего Порядка.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hyperlink r:id="rId23"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CE18E1">
          <w:rPr>
            <w:rFonts w:ascii="Times New Roman" w:eastAsia="Times New Roman" w:hAnsi="Times New Roman"/>
            <w:sz w:val="28"/>
            <w:szCs w:val="28"/>
            <w:lang w:eastAsia="ru-RU"/>
          </w:rPr>
          <w:t>Положением</w:t>
        </w:r>
      </w:hyperlink>
      <w:r w:rsidRPr="00CE18E1">
        <w:rPr>
          <w:rFonts w:ascii="Times New Roman" w:eastAsia="Times New Roman" w:hAnsi="Times New Roman"/>
          <w:sz w:val="28"/>
          <w:szCs w:val="28"/>
          <w:lang w:eastAsia="ru-RU"/>
        </w:rPr>
        <w:t xml:space="preserve"> N 762-П и </w:t>
      </w:r>
      <w:hyperlink r:id="rId24"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 w:history="1">
        <w:r w:rsidRPr="00CE18E1">
          <w:rPr>
            <w:rFonts w:ascii="Times New Roman" w:eastAsia="Times New Roman" w:hAnsi="Times New Roman"/>
            <w:sz w:val="28"/>
            <w:szCs w:val="28"/>
            <w:lang w:eastAsia="ru-RU"/>
          </w:rPr>
          <w:t>Положением</w:t>
        </w:r>
      </w:hyperlink>
      <w:r w:rsidRPr="00CE18E1">
        <w:rPr>
          <w:rFonts w:ascii="Times New Roman" w:eastAsia="Times New Roman" w:hAnsi="Times New Roman"/>
          <w:sz w:val="28"/>
          <w:szCs w:val="28"/>
          <w:lang w:eastAsia="ru-RU"/>
        </w:rPr>
        <w:t xml:space="preserve"> N 735-П.</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При этом в поле "Назначение платежа" расчетного документа должна содержаться ссылка на номер и дату расчетного документа (Распоряжения) Администрации, которым ранее был осуществлен казначейский платеж. В назначении платежа также указываются причины возврата средств и коды бюджетной классификации, по которым были получены указанные средства.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В случае если суммы возврата дебиторской задолженности прошлых лет поступили на единый счет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CE18E1" w:rsidRPr="00CE18E1" w:rsidRDefault="00CE18E1" w:rsidP="00CE18E1">
      <w:pPr>
        <w:widowControl w:val="0"/>
        <w:autoSpaceDE w:val="0"/>
        <w:autoSpaceDN w:val="0"/>
        <w:adjustRightInd w:val="0"/>
        <w:spacing w:before="200" w:after="0" w:line="240" w:lineRule="auto"/>
        <w:jc w:val="both"/>
        <w:rPr>
          <w:rFonts w:ascii="Times New Roman" w:eastAsia="Times New Roman" w:hAnsi="Times New Roman"/>
          <w:sz w:val="28"/>
          <w:szCs w:val="28"/>
          <w:lang w:eastAsia="ru-RU"/>
        </w:rPr>
      </w:pPr>
      <w:r w:rsidRPr="00CE18E1">
        <w:rPr>
          <w:rFonts w:ascii="Times New Roman" w:eastAsia="Times New Roman" w:hAnsi="Times New Roman"/>
          <w:sz w:val="28"/>
          <w:szCs w:val="28"/>
          <w:lang w:eastAsia="ru-RU"/>
        </w:rPr>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E18E1">
        <w:rPr>
          <w:rFonts w:ascii="Arial" w:eastAsia="Times New Roman" w:hAnsi="Arial" w:cs="Arial"/>
          <w:sz w:val="20"/>
          <w:szCs w:val="20"/>
          <w:lang w:eastAsia="ru-RU"/>
        </w:rPr>
        <w:t>Приложение N 1</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к Порядку санкционирования</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оплаты денежных обязательств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получателей средств бюджета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BD0D3D">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и администраторов источников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финансирования дефицита бюджета</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BD0D3D">
        <w:rPr>
          <w:rFonts w:ascii="Arial" w:eastAsia="Times New Roman" w:hAnsi="Arial" w:cs="Arial"/>
          <w:sz w:val="20"/>
          <w:szCs w:val="20"/>
          <w:lang w:eastAsia="ru-RU"/>
        </w:rPr>
        <w:t>Еланлинский</w:t>
      </w:r>
      <w:proofErr w:type="spellEnd"/>
      <w:r w:rsidR="00BD0D3D">
        <w:rPr>
          <w:rFonts w:ascii="Arial" w:eastAsia="Times New Roman" w:hAnsi="Arial" w:cs="Arial"/>
          <w:sz w:val="20"/>
          <w:szCs w:val="20"/>
          <w:lang w:eastAsia="ru-RU"/>
        </w:rPr>
        <w:t xml:space="preserve"> </w:t>
      </w:r>
      <w:r w:rsidRPr="00CE18E1">
        <w:rPr>
          <w:rFonts w:ascii="Arial" w:eastAsia="Times New Roman" w:hAnsi="Arial" w:cs="Arial"/>
          <w:sz w:val="20"/>
          <w:szCs w:val="20"/>
          <w:lang w:eastAsia="ru-RU"/>
        </w:rPr>
        <w:t>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4"/>
          <w:szCs w:val="24"/>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6" w:name="Par224"/>
      <w:bookmarkEnd w:id="16"/>
      <w:r w:rsidRPr="00CE18E1">
        <w:rPr>
          <w:rFonts w:ascii="Courier New" w:eastAsia="Times New Roman" w:hAnsi="Courier New" w:cs="Courier New"/>
          <w:sz w:val="20"/>
          <w:szCs w:val="20"/>
          <w:lang w:eastAsia="ru-RU"/>
        </w:rPr>
        <w:t xml:space="preserve">                                 Протокол</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N _____________ от</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____________________________________________________________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(наименование клиента)</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Ед. изм.: руб.</w:t>
      </w:r>
    </w:p>
    <w:p w:rsidR="00CE18E1" w:rsidRPr="00CE18E1" w:rsidRDefault="00CE18E1" w:rsidP="00CE18E1">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CE18E1" w:rsidRPr="00CE18E1" w:rsidSect="00CE18E1">
          <w:headerReference w:type="default" r:id="rId25"/>
          <w:pgSz w:w="11906" w:h="16838"/>
          <w:pgMar w:top="709" w:right="566" w:bottom="567"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1587"/>
        <w:gridCol w:w="1587"/>
        <w:gridCol w:w="1315"/>
        <w:gridCol w:w="1928"/>
        <w:gridCol w:w="1304"/>
        <w:gridCol w:w="960"/>
        <w:gridCol w:w="1361"/>
      </w:tblGrid>
      <w:tr w:rsidR="00CE18E1" w:rsidRPr="00CE18E1" w:rsidTr="00CE18E1">
        <w:tc>
          <w:tcPr>
            <w:tcW w:w="57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lastRenderedPageBreak/>
              <w:t>N п/п</w:t>
            </w:r>
          </w:p>
        </w:tc>
        <w:tc>
          <w:tcPr>
            <w:tcW w:w="158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ИНН и наименование получателя, банк</w:t>
            </w:r>
          </w:p>
        </w:tc>
        <w:tc>
          <w:tcPr>
            <w:tcW w:w="158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Плательщик</w:t>
            </w:r>
          </w:p>
        </w:tc>
        <w:tc>
          <w:tcPr>
            <w:tcW w:w="131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Назначение платежа</w:t>
            </w:r>
          </w:p>
        </w:tc>
        <w:tc>
          <w:tcPr>
            <w:tcW w:w="1928"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по бюджетной и дополнительной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Причина отклонения</w:t>
            </w:r>
          </w:p>
        </w:tc>
        <w:tc>
          <w:tcPr>
            <w:tcW w:w="96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w:t>
            </w: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Источник отклонения</w:t>
            </w:r>
          </w:p>
        </w:tc>
      </w:tr>
      <w:tr w:rsidR="00CE18E1" w:rsidRPr="00CE18E1" w:rsidTr="00CE18E1">
        <w:tc>
          <w:tcPr>
            <w:tcW w:w="576"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158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1315"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130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96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c>
          <w:tcPr>
            <w:tcW w:w="136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8</w:t>
            </w:r>
          </w:p>
        </w:tc>
      </w:tr>
      <w:tr w:rsidR="00CE18E1" w:rsidRPr="00CE18E1" w:rsidTr="00CE18E1">
        <w:tc>
          <w:tcPr>
            <w:tcW w:w="57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1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5065" w:type="dxa"/>
            <w:gridSpan w:val="4"/>
            <w:tcBorders>
              <w:top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Всего:</w:t>
            </w:r>
          </w:p>
        </w:tc>
        <w:tc>
          <w:tcPr>
            <w:tcW w:w="96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Всего прописью: ___________ рублей _____ копеек</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Ответственный исполнитель _________ _____________________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(подпись) (расшифровка подписи)</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"__" _________ 20__ г.</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Pr="00CE18E1"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E18E1">
        <w:rPr>
          <w:rFonts w:ascii="Arial" w:eastAsia="Times New Roman" w:hAnsi="Arial" w:cs="Arial"/>
          <w:sz w:val="20"/>
          <w:szCs w:val="20"/>
          <w:lang w:eastAsia="ru-RU"/>
        </w:rPr>
        <w:lastRenderedPageBreak/>
        <w:t>Приложение N 2</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к Порядку санкционирования</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оплаты денежных обязательств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получателей средств бюджета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D408EB">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и администраторов источников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финансирования дефицита бюджета</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D408EB">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4"/>
          <w:szCs w:val="24"/>
          <w:lang w:eastAsia="ru-RU"/>
        </w:rPr>
      </w:pPr>
      <w:r w:rsidRPr="00CE18E1">
        <w:rPr>
          <w:rFonts w:ascii="Arial" w:eastAsia="Times New Roman" w:hAnsi="Arial" w:cs="Arial"/>
          <w:sz w:val="20"/>
          <w:szCs w:val="20"/>
          <w:lang w:eastAsia="ru-RU"/>
        </w:rPr>
        <w:t xml:space="preserve">                                                                                                                                  Республики Башкортостан</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7" w:name="Par282"/>
      <w:bookmarkEnd w:id="17"/>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Распоряжение на перечисление</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N ___________ от ___________</w:t>
      </w: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Ед. изм.: руб.</w:t>
      </w: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1"/>
        <w:gridCol w:w="1361"/>
        <w:gridCol w:w="1130"/>
        <w:gridCol w:w="706"/>
        <w:gridCol w:w="922"/>
        <w:gridCol w:w="626"/>
        <w:gridCol w:w="900"/>
        <w:gridCol w:w="1372"/>
        <w:gridCol w:w="842"/>
        <w:gridCol w:w="724"/>
        <w:gridCol w:w="868"/>
        <w:gridCol w:w="853"/>
        <w:gridCol w:w="1199"/>
        <w:gridCol w:w="1591"/>
        <w:gridCol w:w="1159"/>
      </w:tblGrid>
      <w:tr w:rsidR="00CE18E1" w:rsidRPr="00CE18E1" w:rsidTr="00CE18E1">
        <w:tc>
          <w:tcPr>
            <w:tcW w:w="911"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N распоряжения о совершении казначейских платежей</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N л/с, ИНН и наименование получателя бюджетных средств, бюджетного (автономного) учреждения</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Реквизиты контрагента</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по БК плательщика</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Назначение платежа</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в рублях</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Учетный номер обязательства</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Аналитический код</w:t>
            </w:r>
          </w:p>
        </w:tc>
        <w:tc>
          <w:tcPr>
            <w:tcW w:w="3949" w:type="dxa"/>
            <w:gridSpan w:val="3"/>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Реквизиты документа-основания</w:t>
            </w:r>
          </w:p>
        </w:tc>
      </w:tr>
      <w:tr w:rsidR="00CE18E1" w:rsidRPr="00CE18E1" w:rsidTr="00CE18E1">
        <w:tc>
          <w:tcPr>
            <w:tcW w:w="91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 ИНН, КПП, лицевой счет</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Счет и банк</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БК получателя, тип средств</w:t>
            </w:r>
          </w:p>
        </w:tc>
        <w:tc>
          <w:tcPr>
            <w:tcW w:w="626"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по БК</w:t>
            </w:r>
          </w:p>
        </w:tc>
        <w:tc>
          <w:tcPr>
            <w:tcW w:w="900"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Тип средств</w:t>
            </w:r>
          </w:p>
        </w:tc>
        <w:tc>
          <w:tcPr>
            <w:tcW w:w="1372"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СубКОСГУ</w:t>
            </w:r>
            <w:proofErr w:type="spellEnd"/>
          </w:p>
        </w:tc>
        <w:tc>
          <w:tcPr>
            <w:tcW w:w="842"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72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68"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Сведения о бюджетном обязательстве</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и наименование объекта</w:t>
            </w:r>
          </w:p>
        </w:tc>
      </w:tr>
      <w:tr w:rsidR="00CE18E1" w:rsidRPr="00CE18E1" w:rsidTr="00CE18E1">
        <w:tc>
          <w:tcPr>
            <w:tcW w:w="91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36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13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70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6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372"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42"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72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68"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Вид, номер, дата, номер записи в реестре контрактов</w:t>
            </w:r>
          </w:p>
        </w:tc>
        <w:tc>
          <w:tcPr>
            <w:tcW w:w="159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Предмет, размер авансового платежа, сумма принятого на учет бюджетного обязательства</w:t>
            </w:r>
          </w:p>
        </w:tc>
        <w:tc>
          <w:tcPr>
            <w:tcW w:w="1159"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91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136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113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706"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922"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842"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c>
          <w:tcPr>
            <w:tcW w:w="72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8</w:t>
            </w:r>
          </w:p>
        </w:tc>
        <w:tc>
          <w:tcPr>
            <w:tcW w:w="868"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9</w:t>
            </w:r>
          </w:p>
        </w:tc>
        <w:tc>
          <w:tcPr>
            <w:tcW w:w="853"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10</w:t>
            </w:r>
          </w:p>
        </w:tc>
        <w:tc>
          <w:tcPr>
            <w:tcW w:w="1199"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11</w:t>
            </w:r>
          </w:p>
        </w:tc>
        <w:tc>
          <w:tcPr>
            <w:tcW w:w="159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12</w:t>
            </w:r>
          </w:p>
        </w:tc>
        <w:tc>
          <w:tcPr>
            <w:tcW w:w="1159"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13</w:t>
            </w:r>
          </w:p>
        </w:tc>
      </w:tr>
      <w:tr w:rsidR="00CE18E1" w:rsidRPr="00CE18E1" w:rsidTr="00CE18E1">
        <w:tc>
          <w:tcPr>
            <w:tcW w:w="91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3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22"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898" w:type="dxa"/>
            <w:gridSpan w:val="3"/>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42"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2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3"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9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91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3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22"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898" w:type="dxa"/>
            <w:gridSpan w:val="3"/>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42"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Итого</w:t>
            </w:r>
          </w:p>
        </w:tc>
        <w:tc>
          <w:tcPr>
            <w:tcW w:w="72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6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3"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99"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9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59"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lastRenderedPageBreak/>
        <w:t>Количество распоряжений о совершении казначейских платежей: ___ шт.</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Всего ___ руб.</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Всего прописью: _______ рублей ____ копеек</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Министр финансов Республики Башкортостан __________ _______________________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(или иное уполномоченное </w:t>
      </w:r>
      <w:proofErr w:type="gramStart"/>
      <w:r w:rsidRPr="00CE18E1">
        <w:rPr>
          <w:rFonts w:ascii="Courier New" w:eastAsia="Times New Roman" w:hAnsi="Courier New" w:cs="Courier New"/>
          <w:sz w:val="20"/>
          <w:szCs w:val="20"/>
          <w:lang w:eastAsia="ru-RU"/>
        </w:rPr>
        <w:t xml:space="preserve">лицо)   </w:t>
      </w:r>
      <w:proofErr w:type="gramEnd"/>
      <w:r w:rsidRPr="00CE18E1">
        <w:rPr>
          <w:rFonts w:ascii="Courier New" w:eastAsia="Times New Roman" w:hAnsi="Courier New" w:cs="Courier New"/>
          <w:sz w:val="20"/>
          <w:szCs w:val="20"/>
          <w:lang w:eastAsia="ru-RU"/>
        </w:rPr>
        <w:t xml:space="preserve">        (подпись)   (расшифровка подписи)</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Ответственный исполнитель: _________ _____________________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(подпись) (расшифровка подписи)</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408EB" w:rsidRPr="00CE18E1" w:rsidRDefault="00D408EB"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E18E1">
        <w:rPr>
          <w:rFonts w:ascii="Arial" w:eastAsia="Times New Roman" w:hAnsi="Arial" w:cs="Arial"/>
          <w:sz w:val="20"/>
          <w:szCs w:val="20"/>
          <w:lang w:eastAsia="ru-RU"/>
        </w:rPr>
        <w:lastRenderedPageBreak/>
        <w:t>Приложение N 3</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к Порядку санкционирования</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оплаты денежных обязательств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получателей средств бюджета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D408EB">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и администраторов источников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финансирования дефицита бюджета</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D408EB">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4"/>
          <w:szCs w:val="24"/>
          <w:lang w:eastAsia="ru-RU"/>
        </w:rPr>
      </w:pP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4"/>
          <w:szCs w:val="24"/>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628"/>
        <w:gridCol w:w="1984"/>
        <w:gridCol w:w="1037"/>
      </w:tblGrid>
      <w:tr w:rsidR="00CE18E1" w:rsidRPr="00CE18E1" w:rsidTr="00CE18E1">
        <w:tc>
          <w:tcPr>
            <w:tcW w:w="7710" w:type="dxa"/>
            <w:gridSpan w:val="2"/>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8" w:name="Par372"/>
            <w:bookmarkEnd w:id="18"/>
            <w:r w:rsidRPr="00CE18E1">
              <w:rPr>
                <w:rFonts w:ascii="Arial" w:eastAsia="Times New Roman" w:hAnsi="Arial" w:cs="Arial"/>
                <w:sz w:val="20"/>
                <w:szCs w:val="20"/>
                <w:lang w:eastAsia="ru-RU"/>
              </w:rPr>
              <w:t>УВЕДОМЛЕНИЕ N _____</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об уточнении вида и принадлежности платежа</w:t>
            </w:r>
          </w:p>
        </w:tc>
        <w:tc>
          <w:tcPr>
            <w:tcW w:w="1984" w:type="dxa"/>
            <w:tcBorders>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7710" w:type="dxa"/>
            <w:gridSpan w:val="2"/>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3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Коды</w:t>
            </w:r>
          </w:p>
        </w:tc>
      </w:tr>
      <w:tr w:rsidR="00CE18E1" w:rsidRPr="00CE18E1" w:rsidTr="00CE18E1">
        <w:tc>
          <w:tcPr>
            <w:tcW w:w="4082" w:type="dxa"/>
            <w:vAlign w:val="bottom"/>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от "___" _______ 20__ г.</w:t>
            </w:r>
          </w:p>
        </w:tc>
        <w:tc>
          <w:tcPr>
            <w:tcW w:w="1984" w:type="dxa"/>
            <w:tcBorders>
              <w:right w:val="single" w:sz="4" w:space="0" w:color="auto"/>
            </w:tcBorders>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Дата</w:t>
            </w:r>
          </w:p>
        </w:tc>
        <w:tc>
          <w:tcPr>
            <w:tcW w:w="103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
        </w:tc>
      </w:tr>
      <w:tr w:rsidR="00CE18E1" w:rsidRPr="00CE18E1" w:rsidTr="00CE18E1">
        <w:tc>
          <w:tcPr>
            <w:tcW w:w="4082" w:type="dxa"/>
            <w:vAlign w:val="bottom"/>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Получатель бюджетных средств, администратор доходов бюджета, администратор источников финансирования дефицита бюджета</w:t>
            </w:r>
          </w:p>
        </w:tc>
        <w:tc>
          <w:tcPr>
            <w:tcW w:w="3628" w:type="dxa"/>
            <w:tcBorders>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по Сводному реестру</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3628" w:type="dxa"/>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Глава по БК</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 бюджета</w:t>
            </w:r>
          </w:p>
        </w:tc>
        <w:tc>
          <w:tcPr>
            <w:tcW w:w="3628" w:type="dxa"/>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по ОКПО</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vAlign w:val="bottom"/>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Финансовый орган</w:t>
            </w:r>
          </w:p>
        </w:tc>
        <w:tc>
          <w:tcPr>
            <w:tcW w:w="3628" w:type="dxa"/>
            <w:tcBorders>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Номер лицевого счета</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Кому</w:t>
            </w: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Федеральное казначейство, орган Федерального казначейства</w:t>
            </w:r>
          </w:p>
        </w:tc>
        <w:tc>
          <w:tcPr>
            <w:tcW w:w="3628" w:type="dxa"/>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по КОФК</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Плательщик</w:t>
            </w:r>
          </w:p>
        </w:tc>
        <w:tc>
          <w:tcPr>
            <w:tcW w:w="3628" w:type="dxa"/>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ИНН</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КПП</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Паспортные данные плательщика</w:t>
            </w:r>
          </w:p>
        </w:tc>
        <w:tc>
          <w:tcPr>
            <w:tcW w:w="3628" w:type="dxa"/>
            <w:tcBorders>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Borders>
              <w:top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Номер банковского счета плательщика</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Номер запроса</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3628"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Дата запроса</w:t>
            </w:r>
          </w:p>
        </w:tc>
        <w:tc>
          <w:tcPr>
            <w:tcW w:w="103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082" w:type="dxa"/>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Единица измерения: руб.</w:t>
            </w:r>
          </w:p>
        </w:tc>
        <w:tc>
          <w:tcPr>
            <w:tcW w:w="3628"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84" w:type="dxa"/>
            <w:tcBorders>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по ОКЕИ</w:t>
            </w:r>
          </w:p>
        </w:tc>
        <w:tc>
          <w:tcPr>
            <w:tcW w:w="1037" w:type="dxa"/>
            <w:tcBorders>
              <w:top w:val="single" w:sz="4" w:space="0" w:color="auto"/>
              <w:left w:val="single" w:sz="4" w:space="0" w:color="auto"/>
              <w:right w:val="single" w:sz="4" w:space="0" w:color="auto"/>
            </w:tcBorders>
            <w:vAlign w:val="center"/>
          </w:tcPr>
          <w:p w:rsidR="00CE18E1" w:rsidRPr="00CE18E1" w:rsidRDefault="001A07CC"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hyperlink r:id="rId26"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00CE18E1" w:rsidRPr="00CE18E1">
                <w:rPr>
                  <w:rFonts w:ascii="Arial" w:eastAsia="Times New Roman" w:hAnsi="Arial" w:cs="Arial"/>
                  <w:color w:val="0000FF"/>
                  <w:sz w:val="20"/>
                  <w:szCs w:val="20"/>
                  <w:lang w:eastAsia="ru-RU"/>
                </w:rPr>
                <w:t>383</w:t>
              </w:r>
            </w:hyperlink>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5"/>
        <w:gridCol w:w="1757"/>
        <w:gridCol w:w="835"/>
        <w:gridCol w:w="624"/>
        <w:gridCol w:w="1814"/>
        <w:gridCol w:w="758"/>
        <w:gridCol w:w="758"/>
        <w:gridCol w:w="1061"/>
        <w:gridCol w:w="680"/>
        <w:gridCol w:w="1507"/>
        <w:gridCol w:w="845"/>
        <w:gridCol w:w="1344"/>
        <w:gridCol w:w="1445"/>
      </w:tblGrid>
      <w:tr w:rsidR="00CE18E1" w:rsidRPr="00CE18E1" w:rsidTr="00CE18E1">
        <w:tc>
          <w:tcPr>
            <w:tcW w:w="13913" w:type="dxa"/>
            <w:gridSpan w:val="13"/>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Реквизиты платежного документа</w:t>
            </w:r>
          </w:p>
        </w:tc>
      </w:tr>
      <w:tr w:rsidR="00CE18E1" w:rsidRPr="00CE18E1" w:rsidTr="00CE18E1">
        <w:tc>
          <w:tcPr>
            <w:tcW w:w="485" w:type="dxa"/>
            <w:vMerge w:val="restart"/>
            <w:tcBorders>
              <w:top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N п/п</w:t>
            </w:r>
          </w:p>
        </w:tc>
        <w:tc>
          <w:tcPr>
            <w:tcW w:w="175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w:t>
            </w:r>
          </w:p>
        </w:tc>
        <w:tc>
          <w:tcPr>
            <w:tcW w:w="835"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номер</w:t>
            </w:r>
          </w:p>
        </w:tc>
        <w:tc>
          <w:tcPr>
            <w:tcW w:w="62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дата</w:t>
            </w:r>
          </w:p>
        </w:tc>
        <w:tc>
          <w:tcPr>
            <w:tcW w:w="6578" w:type="dxa"/>
            <w:gridSpan w:val="6"/>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получатель</w:t>
            </w:r>
          </w:p>
        </w:tc>
        <w:tc>
          <w:tcPr>
            <w:tcW w:w="845"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w:t>
            </w:r>
          </w:p>
        </w:tc>
        <w:tc>
          <w:tcPr>
            <w:tcW w:w="134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назначение платежа</w:t>
            </w:r>
          </w:p>
        </w:tc>
        <w:tc>
          <w:tcPr>
            <w:tcW w:w="1445" w:type="dxa"/>
            <w:vMerge w:val="restart"/>
            <w:tcBorders>
              <w:top w:val="single" w:sz="4" w:space="0" w:color="auto"/>
              <w:left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примечание</w:t>
            </w:r>
          </w:p>
        </w:tc>
      </w:tr>
      <w:tr w:rsidR="00CE18E1" w:rsidRPr="00CE18E1" w:rsidTr="00CE18E1">
        <w:tc>
          <w:tcPr>
            <w:tcW w:w="485" w:type="dxa"/>
            <w:vMerge/>
            <w:tcBorders>
              <w:top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3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w:t>
            </w:r>
          </w:p>
        </w:tc>
        <w:tc>
          <w:tcPr>
            <w:tcW w:w="75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ИНН</w:t>
            </w:r>
          </w:p>
        </w:tc>
        <w:tc>
          <w:tcPr>
            <w:tcW w:w="75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КПП</w:t>
            </w:r>
          </w:p>
        </w:tc>
        <w:tc>
          <w:tcPr>
            <w:tcW w:w="10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код по </w:t>
            </w:r>
            <w:hyperlink r:id="rId27"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CE18E1">
                <w:rPr>
                  <w:rFonts w:ascii="Arial" w:eastAsia="Times New Roman" w:hAnsi="Arial" w:cs="Arial"/>
                  <w:color w:val="0000FF"/>
                  <w:sz w:val="20"/>
                  <w:szCs w:val="20"/>
                  <w:lang w:eastAsia="ru-RU"/>
                </w:rPr>
                <w:t>ОКТМО</w:t>
              </w:r>
            </w:hyperlink>
          </w:p>
        </w:tc>
        <w:tc>
          <w:tcPr>
            <w:tcW w:w="6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по БК</w:t>
            </w:r>
          </w:p>
        </w:tc>
        <w:tc>
          <w:tcPr>
            <w:tcW w:w="15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цели субсидии (субвенции)</w:t>
            </w:r>
          </w:p>
        </w:tc>
        <w:tc>
          <w:tcPr>
            <w:tcW w:w="84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34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445" w:type="dxa"/>
            <w:vMerge/>
            <w:tcBorders>
              <w:top w:val="single" w:sz="4" w:space="0" w:color="auto"/>
              <w:left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485" w:type="dxa"/>
            <w:tcBorders>
              <w:top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175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835"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62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181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758"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758"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c>
          <w:tcPr>
            <w:tcW w:w="106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8</w:t>
            </w:r>
          </w:p>
        </w:tc>
        <w:tc>
          <w:tcPr>
            <w:tcW w:w="68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9</w:t>
            </w:r>
          </w:p>
        </w:tc>
        <w:tc>
          <w:tcPr>
            <w:tcW w:w="150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10</w:t>
            </w:r>
          </w:p>
        </w:tc>
        <w:tc>
          <w:tcPr>
            <w:tcW w:w="845"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11</w:t>
            </w:r>
          </w:p>
        </w:tc>
        <w:tc>
          <w:tcPr>
            <w:tcW w:w="134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12</w:t>
            </w:r>
          </w:p>
        </w:tc>
        <w:tc>
          <w:tcPr>
            <w:tcW w:w="1445" w:type="dxa"/>
            <w:tcBorders>
              <w:top w:val="single" w:sz="4" w:space="0" w:color="auto"/>
              <w:left w:val="single" w:sz="4" w:space="0" w:color="auto"/>
              <w:bottom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13</w:t>
            </w:r>
          </w:p>
        </w:tc>
      </w:tr>
      <w:tr w:rsidR="00CE18E1" w:rsidRPr="00CE18E1" w:rsidTr="00CE18E1">
        <w:tc>
          <w:tcPr>
            <w:tcW w:w="485" w:type="dxa"/>
            <w:tcBorders>
              <w:top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5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5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445" w:type="dxa"/>
            <w:tcBorders>
              <w:top w:val="single" w:sz="4" w:space="0" w:color="auto"/>
              <w:left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485" w:type="dxa"/>
            <w:tcBorders>
              <w:top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81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5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5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4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4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445" w:type="dxa"/>
            <w:tcBorders>
              <w:top w:val="single" w:sz="4" w:space="0" w:color="auto"/>
              <w:left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sectPr w:rsidR="00CE18E1" w:rsidRPr="00CE18E1">
          <w:headerReference w:type="default" r:id="rId28"/>
          <w:footerReference w:type="default" r:id="rId29"/>
          <w:pgSz w:w="16838" w:h="11906" w:orient="landscape"/>
          <w:pgMar w:top="1133" w:right="1440" w:bottom="566" w:left="1440" w:header="0" w:footer="0" w:gutter="0"/>
          <w:cols w:space="720"/>
          <w:noEndnote/>
        </w:sect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Номер страницы 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Всего страниц 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Форма 0531809, с. 2</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Номер Уведомления об уточнении вида и принадлежности платежа 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от "__" _________ 20__ г.</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7"/>
        <w:gridCol w:w="850"/>
        <w:gridCol w:w="850"/>
        <w:gridCol w:w="1077"/>
        <w:gridCol w:w="794"/>
        <w:gridCol w:w="1757"/>
        <w:gridCol w:w="850"/>
        <w:gridCol w:w="1361"/>
      </w:tblGrid>
      <w:tr w:rsidR="00CE18E1" w:rsidRPr="00CE18E1" w:rsidTr="00CE18E1">
        <w:tc>
          <w:tcPr>
            <w:tcW w:w="9806" w:type="dxa"/>
            <w:gridSpan w:val="9"/>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Изменить на реквизиты:</w:t>
            </w:r>
          </w:p>
        </w:tc>
      </w:tr>
      <w:tr w:rsidR="00CE18E1" w:rsidRPr="00CE18E1" w:rsidTr="00CE18E1">
        <w:tc>
          <w:tcPr>
            <w:tcW w:w="510" w:type="dxa"/>
            <w:vMerge w:val="restart"/>
            <w:tcBorders>
              <w:top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N п/п</w:t>
            </w:r>
          </w:p>
        </w:tc>
        <w:tc>
          <w:tcPr>
            <w:tcW w:w="7085" w:type="dxa"/>
            <w:gridSpan w:val="6"/>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получатель</w:t>
            </w:r>
          </w:p>
        </w:tc>
        <w:tc>
          <w:tcPr>
            <w:tcW w:w="850"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w:t>
            </w:r>
          </w:p>
        </w:tc>
        <w:tc>
          <w:tcPr>
            <w:tcW w:w="1361" w:type="dxa"/>
            <w:vMerge w:val="restart"/>
            <w:tcBorders>
              <w:top w:val="single" w:sz="4" w:space="0" w:color="auto"/>
              <w:left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назначение платежа</w:t>
            </w:r>
          </w:p>
        </w:tc>
      </w:tr>
      <w:tr w:rsidR="00CE18E1" w:rsidRPr="00CE18E1" w:rsidTr="00CE18E1">
        <w:tc>
          <w:tcPr>
            <w:tcW w:w="510" w:type="dxa"/>
            <w:vMerge/>
            <w:tcBorders>
              <w:top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ИНН</w:t>
            </w: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КПП</w:t>
            </w: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код по </w:t>
            </w:r>
            <w:hyperlink r:id="rId30"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CE18E1">
                <w:rPr>
                  <w:rFonts w:ascii="Arial" w:eastAsia="Times New Roman" w:hAnsi="Arial" w:cs="Arial"/>
                  <w:color w:val="0000FF"/>
                  <w:sz w:val="20"/>
                  <w:szCs w:val="20"/>
                  <w:lang w:eastAsia="ru-RU"/>
                </w:rPr>
                <w:t>ОКТМО</w:t>
              </w:r>
            </w:hyperlink>
          </w:p>
        </w:tc>
        <w:tc>
          <w:tcPr>
            <w:tcW w:w="79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по БК</w:t>
            </w: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цели субсидии (субвенции)</w:t>
            </w:r>
          </w:p>
        </w:tc>
        <w:tc>
          <w:tcPr>
            <w:tcW w:w="85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361" w:type="dxa"/>
            <w:vMerge/>
            <w:tcBorders>
              <w:top w:val="single" w:sz="4" w:space="0" w:color="auto"/>
              <w:left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510" w:type="dxa"/>
            <w:tcBorders>
              <w:top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175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107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175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8</w:t>
            </w:r>
          </w:p>
        </w:tc>
        <w:tc>
          <w:tcPr>
            <w:tcW w:w="1361" w:type="dxa"/>
            <w:tcBorders>
              <w:top w:val="single" w:sz="4" w:space="0" w:color="auto"/>
              <w:left w:val="single" w:sz="4" w:space="0" w:color="auto"/>
              <w:bottom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9</w:t>
            </w:r>
          </w:p>
        </w:tc>
      </w:tr>
      <w:tr w:rsidR="00CE18E1" w:rsidRPr="00CE18E1" w:rsidTr="00CE18E1">
        <w:tc>
          <w:tcPr>
            <w:tcW w:w="510" w:type="dxa"/>
            <w:tcBorders>
              <w:top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510" w:type="dxa"/>
            <w:tcBorders>
              <w:top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Руководитель</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(уполномоченное</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CE18E1">
        <w:rPr>
          <w:rFonts w:ascii="Courier New" w:eastAsia="Times New Roman" w:hAnsi="Courier New" w:cs="Courier New"/>
          <w:sz w:val="20"/>
          <w:szCs w:val="20"/>
          <w:lang w:eastAsia="ru-RU"/>
        </w:rPr>
        <w:t xml:space="preserve">лицо)   </w:t>
      </w:r>
      <w:proofErr w:type="gramEnd"/>
      <w:r w:rsidRPr="00CE18E1">
        <w:rPr>
          <w:rFonts w:ascii="Courier New" w:eastAsia="Times New Roman" w:hAnsi="Courier New" w:cs="Courier New"/>
          <w:sz w:val="20"/>
          <w:szCs w:val="20"/>
          <w:lang w:eastAsia="ru-RU"/>
        </w:rPr>
        <w:t xml:space="preserve">        ___________ _________ _____________________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(должность) (подпись) (расшифровка подписи)</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Ответственный</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исполнитель     ___________ _________ ____________ _________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(должность) (подпись) (расшифровка (телефон)</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подписи)</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"___" _________ 20__ г.                                Номер страницы 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Всего страниц ____</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D408EB" w:rsidRPr="00CE18E1" w:rsidRDefault="00D408EB"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E18E1">
        <w:rPr>
          <w:rFonts w:ascii="Arial" w:eastAsia="Times New Roman" w:hAnsi="Arial" w:cs="Arial"/>
          <w:sz w:val="20"/>
          <w:szCs w:val="20"/>
          <w:lang w:eastAsia="ru-RU"/>
        </w:rPr>
        <w:lastRenderedPageBreak/>
        <w:t>Приложение N 4</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к Порядку санкционирования</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оплаты денежных обязательств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получателей средств бюджета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D408EB">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и администраторов источников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финансирования дефицита бюджета</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D408EB">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4"/>
          <w:szCs w:val="24"/>
          <w:lang w:eastAsia="ru-RU"/>
        </w:rPr>
      </w:pPr>
      <w:r w:rsidRPr="00CE18E1">
        <w:rPr>
          <w:rFonts w:ascii="Arial" w:eastAsia="Times New Roman" w:hAnsi="Arial" w:cs="Arial"/>
          <w:sz w:val="20"/>
          <w:szCs w:val="20"/>
          <w:lang w:eastAsia="ru-RU"/>
        </w:rPr>
        <w:t xml:space="preserve">                                                                                     </w:t>
      </w:r>
      <w:r w:rsidR="00D408EB">
        <w:rPr>
          <w:rFonts w:ascii="Arial" w:eastAsia="Times New Roman" w:hAnsi="Arial" w:cs="Arial"/>
          <w:sz w:val="20"/>
          <w:szCs w:val="20"/>
          <w:lang w:eastAsia="ru-RU"/>
        </w:rPr>
        <w:t xml:space="preserve">                                                    </w:t>
      </w:r>
      <w:r w:rsidRPr="00CE18E1">
        <w:rPr>
          <w:rFonts w:ascii="Arial" w:eastAsia="Times New Roman" w:hAnsi="Arial" w:cs="Arial"/>
          <w:sz w:val="20"/>
          <w:szCs w:val="20"/>
          <w:lang w:eastAsia="ru-RU"/>
        </w:rPr>
        <w:t xml:space="preserve">  Республики Башкортостан</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778"/>
        <w:gridCol w:w="1587"/>
        <w:gridCol w:w="964"/>
      </w:tblGrid>
      <w:tr w:rsidR="00CE18E1" w:rsidRPr="00CE18E1" w:rsidTr="00CE18E1">
        <w:tc>
          <w:tcPr>
            <w:tcW w:w="9071" w:type="dxa"/>
            <w:gridSpan w:val="4"/>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19" w:name="Par571"/>
            <w:bookmarkEnd w:id="19"/>
            <w:r w:rsidRPr="00CE18E1">
              <w:rPr>
                <w:rFonts w:ascii="Arial" w:eastAsia="Times New Roman" w:hAnsi="Arial" w:cs="Arial"/>
                <w:sz w:val="20"/>
                <w:szCs w:val="20"/>
                <w:lang w:eastAsia="ru-RU"/>
              </w:rPr>
              <w:t>АКТ</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приемки-передачи выплат, поступлений</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и обязательств при реорганизации участников</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бюджетного процесса</w:t>
            </w:r>
          </w:p>
        </w:tc>
      </w:tr>
      <w:tr w:rsidR="00CE18E1" w:rsidRPr="00CE18E1" w:rsidTr="00CE18E1">
        <w:tc>
          <w:tcPr>
            <w:tcW w:w="374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374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Коды</w:t>
            </w:r>
          </w:p>
        </w:tc>
      </w:tr>
      <w:tr w:rsidR="00CE18E1" w:rsidRPr="00CE18E1" w:rsidTr="00CE18E1">
        <w:tc>
          <w:tcPr>
            <w:tcW w:w="374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3742" w:type="dxa"/>
            <w:vAlign w:val="bottom"/>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vAlign w:val="bottom"/>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от "__" _______ 20__ г.</w:t>
            </w:r>
          </w:p>
        </w:tc>
        <w:tc>
          <w:tcPr>
            <w:tcW w:w="1587"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Дата</w:t>
            </w:r>
          </w:p>
        </w:tc>
        <w:tc>
          <w:tcPr>
            <w:tcW w:w="964" w:type="dxa"/>
            <w:tcBorders>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374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Участник бюджетного процесса, передающий выплаты, поступления и обязательства</w:t>
            </w:r>
          </w:p>
        </w:tc>
        <w:tc>
          <w:tcPr>
            <w:tcW w:w="2778" w:type="dxa"/>
            <w:tcBorders>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374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Участник бюджетного процесса, принимающий выплаты, поступления и обязательства</w:t>
            </w:r>
          </w:p>
        </w:tc>
        <w:tc>
          <w:tcPr>
            <w:tcW w:w="2778" w:type="dxa"/>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374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Финансовый орган по месту открытия лицевого счета участника бюджетного процесса, передающего выплаты, поступления и обязательства</w:t>
            </w:r>
          </w:p>
        </w:tc>
        <w:tc>
          <w:tcPr>
            <w:tcW w:w="2778" w:type="dxa"/>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3742" w:type="dxa"/>
            <w:vMerge w:val="restart"/>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778" w:type="dxa"/>
            <w:vMerge w:val="restart"/>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vMerge w:val="restart"/>
            <w:tcBorders>
              <w:right w:val="single" w:sz="4" w:space="0" w:color="auto"/>
            </w:tcBorders>
            <w:vAlign w:val="bottom"/>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3742" w:type="dxa"/>
            <w:vMerge/>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778" w:type="dxa"/>
            <w:vMerge/>
            <w:tcBorders>
              <w:top w:val="single" w:sz="4" w:space="0" w:color="auto"/>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vMerge/>
            <w:tcBorders>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3742" w:type="dxa"/>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Единица измерения: руб.</w:t>
            </w:r>
          </w:p>
        </w:tc>
        <w:tc>
          <w:tcPr>
            <w:tcW w:w="2778" w:type="dxa"/>
            <w:tcBorders>
              <w:top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по ОКЕИ</w:t>
            </w:r>
          </w:p>
        </w:tc>
        <w:tc>
          <w:tcPr>
            <w:tcW w:w="964" w:type="dxa"/>
            <w:tcBorders>
              <w:top w:val="single" w:sz="4" w:space="0" w:color="auto"/>
              <w:left w:val="single" w:sz="4" w:space="0" w:color="auto"/>
              <w:bottom w:val="single" w:sz="4" w:space="0" w:color="auto"/>
              <w:right w:val="single" w:sz="4" w:space="0" w:color="auto"/>
            </w:tcBorders>
            <w:vAlign w:val="center"/>
          </w:tcPr>
          <w:p w:rsidR="00CE18E1" w:rsidRPr="00CE18E1" w:rsidRDefault="001A07CC"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hyperlink r:id="rId31"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00CE18E1" w:rsidRPr="00CE18E1">
                <w:rPr>
                  <w:rFonts w:ascii="Arial" w:eastAsia="Times New Roman" w:hAnsi="Arial" w:cs="Arial"/>
                  <w:color w:val="0000FF"/>
                  <w:sz w:val="20"/>
                  <w:szCs w:val="20"/>
                  <w:lang w:eastAsia="ru-RU"/>
                </w:rPr>
                <w:t>383</w:t>
              </w:r>
            </w:hyperlink>
          </w:p>
        </w:tc>
      </w:tr>
      <w:tr w:rsidR="00CE18E1" w:rsidRPr="00CE18E1" w:rsidTr="00CE18E1">
        <w:tc>
          <w:tcPr>
            <w:tcW w:w="3742"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Основание для передачи выплат, поступлений и обязательств</w:t>
            </w:r>
          </w:p>
        </w:tc>
        <w:tc>
          <w:tcPr>
            <w:tcW w:w="2778" w:type="dxa"/>
            <w:tcBorders>
              <w:bottom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1. Бюджетные средства</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sectPr w:rsidR="00CE18E1" w:rsidRPr="00CE18E1">
          <w:headerReference w:type="default" r:id="rId32"/>
          <w:footerReference w:type="default" r:id="rId3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871"/>
        <w:gridCol w:w="1757"/>
        <w:gridCol w:w="1474"/>
        <w:gridCol w:w="1701"/>
        <w:gridCol w:w="1247"/>
        <w:gridCol w:w="1531"/>
      </w:tblGrid>
      <w:tr w:rsidR="00CE18E1" w:rsidRPr="00CE18E1" w:rsidTr="00CE18E1">
        <w:tc>
          <w:tcPr>
            <w:tcW w:w="3515" w:type="dxa"/>
            <w:gridSpan w:val="2"/>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lastRenderedPageBreak/>
              <w:t>Код по БК</w:t>
            </w:r>
          </w:p>
        </w:tc>
        <w:tc>
          <w:tcPr>
            <w:tcW w:w="175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 вида средств для исполнения обязательства</w:t>
            </w:r>
          </w:p>
        </w:tc>
        <w:tc>
          <w:tcPr>
            <w:tcW w:w="147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Остаток на начало года</w:t>
            </w:r>
          </w:p>
        </w:tc>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Поступления</w:t>
            </w:r>
          </w:p>
        </w:tc>
        <w:tc>
          <w:tcPr>
            <w:tcW w:w="124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Выплаты</w:t>
            </w:r>
          </w:p>
        </w:tc>
        <w:tc>
          <w:tcPr>
            <w:tcW w:w="153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Примечание</w:t>
            </w:r>
          </w:p>
        </w:tc>
      </w:tr>
      <w:tr w:rsidR="00CE18E1" w:rsidRPr="00CE18E1" w:rsidTr="00CE18E1">
        <w:tc>
          <w:tcPr>
            <w:tcW w:w="1644" w:type="dxa"/>
            <w:tcBorders>
              <w:top w:val="single" w:sz="4" w:space="0" w:color="auto"/>
              <w:left w:val="single" w:sz="4" w:space="0" w:color="auto"/>
              <w:bottom w:val="single" w:sz="4" w:space="0" w:color="auto"/>
              <w:right w:val="single" w:sz="4" w:space="0" w:color="auto"/>
            </w:tcBorders>
            <w:vAlign w:val="bottom"/>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передающего участника бюджетного процесса</w:t>
            </w:r>
          </w:p>
        </w:tc>
        <w:tc>
          <w:tcPr>
            <w:tcW w:w="187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принимающего участника бюджетного процесса</w:t>
            </w:r>
          </w:p>
        </w:tc>
        <w:tc>
          <w:tcPr>
            <w:tcW w:w="175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47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164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175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147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124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153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r>
      <w:tr w:rsidR="00CE18E1" w:rsidRPr="00CE18E1" w:rsidTr="00CE18E1">
        <w:tc>
          <w:tcPr>
            <w:tcW w:w="164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64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87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5272" w:type="dxa"/>
            <w:gridSpan w:val="3"/>
            <w:tcBorders>
              <w:top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Итого по виду средств</w:t>
            </w:r>
          </w:p>
        </w:tc>
        <w:tc>
          <w:tcPr>
            <w:tcW w:w="147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5272" w:type="dxa"/>
            <w:gridSpan w:val="3"/>
            <w:tcBorders>
              <w:right w:val="single" w:sz="4" w:space="0" w:color="auto"/>
            </w:tcBorders>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Всего</w:t>
            </w:r>
          </w:p>
        </w:tc>
        <w:tc>
          <w:tcPr>
            <w:tcW w:w="147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sectPr w:rsidR="00CE18E1" w:rsidRPr="00CE18E1">
          <w:headerReference w:type="default" r:id="rId34"/>
          <w:footerReference w:type="default" r:id="rId35"/>
          <w:pgSz w:w="16838" w:h="11906" w:orient="landscape"/>
          <w:pgMar w:top="1133" w:right="1440" w:bottom="566" w:left="1440" w:header="0" w:footer="0" w:gutter="0"/>
          <w:cols w:space="720"/>
          <w:noEndnote/>
        </w:sectPr>
      </w:pP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2. Средства, поступившие во временное распоряжение</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6"/>
        <w:gridCol w:w="2959"/>
        <w:gridCol w:w="2835"/>
      </w:tblGrid>
      <w:tr w:rsidR="00CE18E1" w:rsidRPr="00CE18E1" w:rsidTr="00CE18E1">
        <w:tc>
          <w:tcPr>
            <w:tcW w:w="3106"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Остаток средств на начало года</w:t>
            </w:r>
          </w:p>
        </w:tc>
        <w:tc>
          <w:tcPr>
            <w:tcW w:w="2959"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Поступления</w:t>
            </w:r>
          </w:p>
        </w:tc>
        <w:tc>
          <w:tcPr>
            <w:tcW w:w="2835"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Выплаты</w:t>
            </w:r>
          </w:p>
        </w:tc>
      </w:tr>
      <w:tr w:rsidR="00CE18E1" w:rsidRPr="00CE18E1" w:rsidTr="00CE18E1">
        <w:tc>
          <w:tcPr>
            <w:tcW w:w="3106"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2959"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2835"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r>
      <w:tr w:rsidR="00CE18E1" w:rsidRPr="00CE18E1" w:rsidTr="00CE18E1">
        <w:tc>
          <w:tcPr>
            <w:tcW w:w="310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959"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Номер страницы 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Всего страниц 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3. Бюджетные обязательства</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Раздел 3.1. Реквизиты документа, подтверждающего</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возникновение бюджетного обязательства</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sectPr w:rsidR="00CE18E1" w:rsidRPr="00CE18E1">
          <w:headerReference w:type="default" r:id="rId36"/>
          <w:footerReference w:type="default" r:id="rId37"/>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624"/>
        <w:gridCol w:w="964"/>
        <w:gridCol w:w="680"/>
        <w:gridCol w:w="1928"/>
        <w:gridCol w:w="794"/>
        <w:gridCol w:w="1304"/>
        <w:gridCol w:w="964"/>
        <w:gridCol w:w="1417"/>
      </w:tblGrid>
      <w:tr w:rsidR="00CE18E1" w:rsidRPr="00CE18E1" w:rsidTr="00CE18E1">
        <w:tc>
          <w:tcPr>
            <w:tcW w:w="187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lastRenderedPageBreak/>
              <w:t>Учетный номер обязательства</w:t>
            </w:r>
          </w:p>
        </w:tc>
        <w:tc>
          <w:tcPr>
            <w:tcW w:w="62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Вид</w:t>
            </w:r>
          </w:p>
        </w:tc>
        <w:tc>
          <w:tcPr>
            <w:tcW w:w="96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Номер</w:t>
            </w:r>
          </w:p>
        </w:tc>
        <w:tc>
          <w:tcPr>
            <w:tcW w:w="680"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Дата</w:t>
            </w:r>
          </w:p>
        </w:tc>
        <w:tc>
          <w:tcPr>
            <w:tcW w:w="1928"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Уникальный номер реестровой записи в реестре контрактов/реестре соглашений</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в валюте обязательства</w:t>
            </w:r>
          </w:p>
        </w:tc>
        <w:tc>
          <w:tcPr>
            <w:tcW w:w="96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Код валюты по </w:t>
            </w:r>
            <w:hyperlink r:id="rId38"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CE18E1">
                <w:rPr>
                  <w:rFonts w:ascii="Arial" w:eastAsia="Times New Roman" w:hAnsi="Arial" w:cs="Arial"/>
                  <w:color w:val="0000FF"/>
                  <w:sz w:val="20"/>
                  <w:szCs w:val="20"/>
                  <w:lang w:eastAsia="ru-RU"/>
                </w:rPr>
                <w:t>ОКВ</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в валюте Российской Федерации</w:t>
            </w:r>
          </w:p>
        </w:tc>
      </w:tr>
      <w:tr w:rsidR="00CE18E1" w:rsidRPr="00CE18E1" w:rsidTr="00CE18E1">
        <w:tc>
          <w:tcPr>
            <w:tcW w:w="187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62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928"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всего</w:t>
            </w:r>
          </w:p>
        </w:tc>
        <w:tc>
          <w:tcPr>
            <w:tcW w:w="130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 том числе авансовых платежей</w:t>
            </w:r>
          </w:p>
        </w:tc>
        <w:tc>
          <w:tcPr>
            <w:tcW w:w="96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187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62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96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130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c>
          <w:tcPr>
            <w:tcW w:w="96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9</w:t>
            </w:r>
          </w:p>
        </w:tc>
      </w:tr>
      <w:tr w:rsidR="00CE18E1" w:rsidRPr="00CE18E1" w:rsidTr="00CE18E1">
        <w:tc>
          <w:tcPr>
            <w:tcW w:w="187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87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Раздел 3.2. Передаваемые бюджетные обязательства</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1"/>
        <w:gridCol w:w="1757"/>
        <w:gridCol w:w="1191"/>
        <w:gridCol w:w="1757"/>
        <w:gridCol w:w="1701"/>
        <w:gridCol w:w="1304"/>
        <w:gridCol w:w="1701"/>
        <w:gridCol w:w="850"/>
        <w:gridCol w:w="850"/>
        <w:gridCol w:w="1361"/>
        <w:gridCol w:w="907"/>
        <w:gridCol w:w="1020"/>
        <w:gridCol w:w="850"/>
        <w:gridCol w:w="1162"/>
        <w:gridCol w:w="1080"/>
      </w:tblGrid>
      <w:tr w:rsidR="00CE18E1" w:rsidRPr="00CE18E1" w:rsidTr="00CE18E1">
        <w:tc>
          <w:tcPr>
            <w:tcW w:w="118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Учетный номер обязательства</w:t>
            </w:r>
          </w:p>
        </w:tc>
        <w:tc>
          <w:tcPr>
            <w:tcW w:w="2948" w:type="dxa"/>
            <w:gridSpan w:val="2"/>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Объект РАИП, </w:t>
            </w:r>
            <w:proofErr w:type="spellStart"/>
            <w:r w:rsidRPr="00CE18E1">
              <w:rPr>
                <w:rFonts w:ascii="Arial" w:eastAsia="Times New Roman" w:hAnsi="Arial" w:cs="Arial"/>
                <w:sz w:val="20"/>
                <w:szCs w:val="20"/>
                <w:lang w:eastAsia="ru-RU"/>
              </w:rPr>
              <w:t>Терзаказ</w:t>
            </w:r>
            <w:proofErr w:type="spellEnd"/>
          </w:p>
        </w:tc>
        <w:tc>
          <w:tcPr>
            <w:tcW w:w="3458" w:type="dxa"/>
            <w:gridSpan w:val="2"/>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Аналитический код</w:t>
            </w:r>
          </w:p>
        </w:tc>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 вида средств для исполнения обязательства</w:t>
            </w:r>
          </w:p>
        </w:tc>
        <w:tc>
          <w:tcPr>
            <w:tcW w:w="3061" w:type="dxa"/>
            <w:gridSpan w:val="3"/>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текущего финансового года в валюте обязательства</w:t>
            </w:r>
          </w:p>
        </w:tc>
        <w:tc>
          <w:tcPr>
            <w:tcW w:w="1927" w:type="dxa"/>
            <w:gridSpan w:val="2"/>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планового периода в валюте обязательства</w:t>
            </w:r>
          </w:p>
        </w:tc>
        <w:tc>
          <w:tcPr>
            <w:tcW w:w="2012" w:type="dxa"/>
            <w:gridSpan w:val="2"/>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Суммы на период после текущего финансового года в валюте обязательства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Примечание</w:t>
            </w:r>
          </w:p>
        </w:tc>
      </w:tr>
      <w:tr w:rsidR="00CE18E1" w:rsidRPr="00CE18E1" w:rsidTr="00CE18E1">
        <w:tc>
          <w:tcPr>
            <w:tcW w:w="118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5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w:t>
            </w:r>
          </w:p>
        </w:tc>
        <w:tc>
          <w:tcPr>
            <w:tcW w:w="119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(при наличии)</w:t>
            </w:r>
          </w:p>
        </w:tc>
        <w:tc>
          <w:tcPr>
            <w:tcW w:w="175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обязательства передаваемого участника бюджетного процесса</w:t>
            </w:r>
          </w:p>
        </w:tc>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исполнено</w:t>
            </w:r>
          </w:p>
        </w:tc>
        <w:tc>
          <w:tcPr>
            <w:tcW w:w="90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первый год</w:t>
            </w:r>
          </w:p>
        </w:tc>
        <w:tc>
          <w:tcPr>
            <w:tcW w:w="1020"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второй год</w:t>
            </w:r>
          </w:p>
        </w:tc>
        <w:tc>
          <w:tcPr>
            <w:tcW w:w="850"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третий год</w:t>
            </w:r>
          </w:p>
        </w:tc>
        <w:tc>
          <w:tcPr>
            <w:tcW w:w="1162"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последующие годы</w:t>
            </w:r>
          </w:p>
        </w:tc>
        <w:tc>
          <w:tcPr>
            <w:tcW w:w="108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118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всего</w:t>
            </w: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 том числе авансовых платежей</w:t>
            </w:r>
          </w:p>
        </w:tc>
        <w:tc>
          <w:tcPr>
            <w:tcW w:w="90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162"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118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175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119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175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130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9</w:t>
            </w:r>
          </w:p>
        </w:tc>
        <w:tc>
          <w:tcPr>
            <w:tcW w:w="136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10</w:t>
            </w:r>
          </w:p>
        </w:tc>
        <w:tc>
          <w:tcPr>
            <w:tcW w:w="90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11</w:t>
            </w:r>
          </w:p>
        </w:tc>
        <w:tc>
          <w:tcPr>
            <w:tcW w:w="102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13</w:t>
            </w:r>
          </w:p>
        </w:tc>
        <w:tc>
          <w:tcPr>
            <w:tcW w:w="1162"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14</w:t>
            </w:r>
          </w:p>
        </w:tc>
        <w:tc>
          <w:tcPr>
            <w:tcW w:w="108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15</w:t>
            </w:r>
          </w:p>
        </w:tc>
      </w:tr>
      <w:tr w:rsidR="00CE18E1" w:rsidRPr="00CE18E1" w:rsidTr="00CE18E1">
        <w:tc>
          <w:tcPr>
            <w:tcW w:w="118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9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18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18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9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18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18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5953" w:type="dxa"/>
            <w:gridSpan w:val="4"/>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2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162"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Номер страницы 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Всего страниц 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4. Денежные обязательства</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Раздел 4.1. Реквизиты документа, подтверждающего</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возникновение денежного обязательства</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586"/>
        <w:gridCol w:w="964"/>
        <w:gridCol w:w="629"/>
        <w:gridCol w:w="696"/>
        <w:gridCol w:w="1587"/>
        <w:gridCol w:w="1701"/>
        <w:gridCol w:w="1077"/>
        <w:gridCol w:w="1531"/>
      </w:tblGrid>
      <w:tr w:rsidR="00CE18E1" w:rsidRPr="00CE18E1" w:rsidTr="00CE18E1">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Учетный номер обязательства</w:t>
            </w:r>
          </w:p>
        </w:tc>
        <w:tc>
          <w:tcPr>
            <w:tcW w:w="586"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Вид</w:t>
            </w:r>
          </w:p>
        </w:tc>
        <w:tc>
          <w:tcPr>
            <w:tcW w:w="96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Номер</w:t>
            </w:r>
          </w:p>
        </w:tc>
        <w:tc>
          <w:tcPr>
            <w:tcW w:w="629"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Дата</w:t>
            </w:r>
          </w:p>
        </w:tc>
        <w:tc>
          <w:tcPr>
            <w:tcW w:w="2283" w:type="dxa"/>
            <w:gridSpan w:val="2"/>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авансового платежа в валюте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Код валюты по </w:t>
            </w:r>
            <w:hyperlink r:id="rId39"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CE18E1">
                <w:rPr>
                  <w:rFonts w:ascii="Arial" w:eastAsia="Times New Roman" w:hAnsi="Arial" w:cs="Arial"/>
                  <w:color w:val="0000FF"/>
                  <w:sz w:val="20"/>
                  <w:szCs w:val="20"/>
                  <w:lang w:eastAsia="ru-RU"/>
                </w:rPr>
                <w:t>ОКВ</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в валюте Российской Федерации</w:t>
            </w:r>
          </w:p>
        </w:tc>
      </w:tr>
      <w:tr w:rsidR="00CE18E1" w:rsidRPr="00CE18E1" w:rsidTr="00CE18E1">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96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629"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всего</w:t>
            </w:r>
          </w:p>
        </w:tc>
        <w:tc>
          <w:tcPr>
            <w:tcW w:w="158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 том числе зачтено авансового платежа</w:t>
            </w:r>
          </w:p>
        </w:tc>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53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170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586"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96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629"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696"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158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c>
          <w:tcPr>
            <w:tcW w:w="107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8</w:t>
            </w:r>
          </w:p>
        </w:tc>
        <w:tc>
          <w:tcPr>
            <w:tcW w:w="153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9</w:t>
            </w:r>
          </w:p>
        </w:tc>
      </w:tr>
      <w:tr w:rsidR="00CE18E1" w:rsidRPr="00CE18E1" w:rsidTr="00CE18E1">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58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29"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58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29"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Раздел 4.2. Передаваемые денежные обязательства</w:t>
      </w:r>
    </w:p>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1247"/>
        <w:gridCol w:w="1757"/>
        <w:gridCol w:w="1757"/>
        <w:gridCol w:w="1304"/>
        <w:gridCol w:w="1644"/>
        <w:gridCol w:w="1701"/>
        <w:gridCol w:w="1077"/>
        <w:gridCol w:w="1077"/>
        <w:gridCol w:w="907"/>
        <w:gridCol w:w="1304"/>
        <w:gridCol w:w="850"/>
      </w:tblGrid>
      <w:tr w:rsidR="00CE18E1" w:rsidRPr="00CE18E1" w:rsidTr="00CE18E1">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Учетный номер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Код объекта РАИП, </w:t>
            </w:r>
            <w:proofErr w:type="spellStart"/>
            <w:r w:rsidRPr="00CE18E1">
              <w:rPr>
                <w:rFonts w:ascii="Arial" w:eastAsia="Times New Roman" w:hAnsi="Arial" w:cs="Arial"/>
                <w:sz w:val="20"/>
                <w:szCs w:val="20"/>
                <w:lang w:eastAsia="ru-RU"/>
              </w:rPr>
              <w:t>Тбрзаказа</w:t>
            </w:r>
            <w:proofErr w:type="spellEnd"/>
            <w:r w:rsidRPr="00CE18E1">
              <w:rPr>
                <w:rFonts w:ascii="Arial" w:eastAsia="Times New Roman" w:hAnsi="Arial" w:cs="Arial"/>
                <w:sz w:val="20"/>
                <w:szCs w:val="20"/>
                <w:lang w:eastAsia="ru-RU"/>
              </w:rPr>
              <w:t xml:space="preserve"> (при наличии)</w:t>
            </w:r>
          </w:p>
        </w:tc>
        <w:tc>
          <w:tcPr>
            <w:tcW w:w="3514" w:type="dxa"/>
            <w:gridSpan w:val="2"/>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Аналитический код</w:t>
            </w:r>
          </w:p>
        </w:tc>
        <w:tc>
          <w:tcPr>
            <w:tcW w:w="1644"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Наименование вида средств для исполнения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Код валюты по </w:t>
            </w:r>
            <w:hyperlink r:id="rId40"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CE18E1">
                <w:rPr>
                  <w:rFonts w:ascii="Arial" w:eastAsia="Times New Roman" w:hAnsi="Arial" w:cs="Arial"/>
                  <w:color w:val="0000FF"/>
                  <w:sz w:val="20"/>
                  <w:szCs w:val="20"/>
                  <w:lang w:eastAsia="ru-RU"/>
                </w:rPr>
                <w:t>ОКВ</w:t>
              </w:r>
            </w:hyperlink>
          </w:p>
        </w:tc>
        <w:tc>
          <w:tcPr>
            <w:tcW w:w="3288" w:type="dxa"/>
            <w:gridSpan w:val="3"/>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Сумма в валюте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Примечание</w:t>
            </w:r>
          </w:p>
        </w:tc>
      </w:tr>
      <w:tr w:rsidR="00CE18E1" w:rsidRPr="00CE18E1" w:rsidTr="00CE18E1">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5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обязательства, передаваемого участника бюджетного процесса</w:t>
            </w:r>
          </w:p>
        </w:tc>
        <w:tc>
          <w:tcPr>
            <w:tcW w:w="175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7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исполнено</w:t>
            </w:r>
          </w:p>
        </w:tc>
        <w:tc>
          <w:tcPr>
            <w:tcW w:w="85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644"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всего</w:t>
            </w: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в том числе авансовых платежей</w:t>
            </w:r>
          </w:p>
        </w:tc>
        <w:tc>
          <w:tcPr>
            <w:tcW w:w="850"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tc>
      </w:tr>
      <w:tr w:rsidR="00CE18E1" w:rsidRPr="00CE18E1" w:rsidTr="00CE18E1">
        <w:tc>
          <w:tcPr>
            <w:tcW w:w="170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124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175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175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130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164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1701"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7</w:t>
            </w:r>
          </w:p>
        </w:tc>
        <w:tc>
          <w:tcPr>
            <w:tcW w:w="107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8</w:t>
            </w:r>
          </w:p>
        </w:tc>
        <w:tc>
          <w:tcPr>
            <w:tcW w:w="107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9</w:t>
            </w:r>
          </w:p>
        </w:tc>
        <w:tc>
          <w:tcPr>
            <w:tcW w:w="907"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10</w:t>
            </w:r>
          </w:p>
        </w:tc>
        <w:tc>
          <w:tcPr>
            <w:tcW w:w="1304"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12</w:t>
            </w:r>
          </w:p>
        </w:tc>
      </w:tr>
      <w:tr w:rsidR="00CE18E1" w:rsidRPr="00CE18E1" w:rsidTr="00CE18E1">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701"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701"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r w:rsidR="00CE18E1" w:rsidRPr="00CE18E1" w:rsidTr="00CE18E1">
        <w:tc>
          <w:tcPr>
            <w:tcW w:w="12188" w:type="dxa"/>
            <w:gridSpan w:val="8"/>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lastRenderedPageBreak/>
              <w:t>Итого</w:t>
            </w:r>
          </w:p>
        </w:tc>
        <w:tc>
          <w:tcPr>
            <w:tcW w:w="107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r>
    </w:tbl>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Передающая </w:t>
      </w:r>
      <w:proofErr w:type="gramStart"/>
      <w:r w:rsidRPr="00CE18E1">
        <w:rPr>
          <w:rFonts w:ascii="Courier New" w:eastAsia="Times New Roman" w:hAnsi="Courier New" w:cs="Courier New"/>
          <w:sz w:val="20"/>
          <w:szCs w:val="20"/>
          <w:lang w:eastAsia="ru-RU"/>
        </w:rPr>
        <w:t xml:space="preserve">сторона:   </w:t>
      </w:r>
      <w:proofErr w:type="gramEnd"/>
      <w:r w:rsidRPr="00CE18E1">
        <w:rPr>
          <w:rFonts w:ascii="Courier New" w:eastAsia="Times New Roman" w:hAnsi="Courier New" w:cs="Courier New"/>
          <w:sz w:val="20"/>
          <w:szCs w:val="20"/>
          <w:lang w:eastAsia="ru-RU"/>
        </w:rPr>
        <w:t xml:space="preserve">                   Принимающая сторона:</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Руководитель                             </w:t>
      </w:r>
      <w:proofErr w:type="spellStart"/>
      <w:r w:rsidRPr="00CE18E1">
        <w:rPr>
          <w:rFonts w:ascii="Courier New" w:eastAsia="Times New Roman" w:hAnsi="Courier New" w:cs="Courier New"/>
          <w:sz w:val="20"/>
          <w:szCs w:val="20"/>
          <w:lang w:eastAsia="ru-RU"/>
        </w:rPr>
        <w:t>Руководитель</w:t>
      </w:r>
      <w:proofErr w:type="spellEnd"/>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(уполномоченное </w:t>
      </w:r>
      <w:proofErr w:type="gramStart"/>
      <w:r w:rsidRPr="00CE18E1">
        <w:rPr>
          <w:rFonts w:ascii="Courier New" w:eastAsia="Times New Roman" w:hAnsi="Courier New" w:cs="Courier New"/>
          <w:sz w:val="20"/>
          <w:szCs w:val="20"/>
          <w:lang w:eastAsia="ru-RU"/>
        </w:rPr>
        <w:t xml:space="preserve">лицо)   </w:t>
      </w:r>
      <w:proofErr w:type="gramEnd"/>
      <w:r w:rsidRPr="00CE18E1">
        <w:rPr>
          <w:rFonts w:ascii="Courier New" w:eastAsia="Times New Roman" w:hAnsi="Courier New" w:cs="Courier New"/>
          <w:sz w:val="20"/>
          <w:szCs w:val="20"/>
          <w:lang w:eastAsia="ru-RU"/>
        </w:rPr>
        <w:t xml:space="preserve">                 (уполномоченное лицо)</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___________ _________ ____________       ___________ _________ ____________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(должность) (подпись) (расшифровка    </w:t>
      </w:r>
      <w:proofErr w:type="gramStart"/>
      <w:r w:rsidRPr="00CE18E1">
        <w:rPr>
          <w:rFonts w:ascii="Courier New" w:eastAsia="Times New Roman" w:hAnsi="Courier New" w:cs="Courier New"/>
          <w:sz w:val="20"/>
          <w:szCs w:val="20"/>
          <w:lang w:eastAsia="ru-RU"/>
        </w:rPr>
        <w:t xml:space="preserve">   (</w:t>
      </w:r>
      <w:proofErr w:type="gramEnd"/>
      <w:r w:rsidRPr="00CE18E1">
        <w:rPr>
          <w:rFonts w:ascii="Courier New" w:eastAsia="Times New Roman" w:hAnsi="Courier New" w:cs="Courier New"/>
          <w:sz w:val="20"/>
          <w:szCs w:val="20"/>
          <w:lang w:eastAsia="ru-RU"/>
        </w:rPr>
        <w:t>должность) (подпись) (расшифровка</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w:t>
      </w:r>
      <w:proofErr w:type="gramStart"/>
      <w:r w:rsidRPr="00CE18E1">
        <w:rPr>
          <w:rFonts w:ascii="Courier New" w:eastAsia="Times New Roman" w:hAnsi="Courier New" w:cs="Courier New"/>
          <w:sz w:val="20"/>
          <w:szCs w:val="20"/>
          <w:lang w:eastAsia="ru-RU"/>
        </w:rPr>
        <w:t xml:space="preserve">подписи)   </w:t>
      </w:r>
      <w:proofErr w:type="gramEnd"/>
      <w:r w:rsidRPr="00CE18E1">
        <w:rPr>
          <w:rFonts w:ascii="Courier New" w:eastAsia="Times New Roman" w:hAnsi="Courier New" w:cs="Courier New"/>
          <w:sz w:val="20"/>
          <w:szCs w:val="20"/>
          <w:lang w:eastAsia="ru-RU"/>
        </w:rPr>
        <w:t xml:space="preserve">                              подписи)</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Главный бухгалтер                        Главный бухгалтер</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(уполномоченное </w:t>
      </w:r>
      <w:proofErr w:type="gramStart"/>
      <w:r w:rsidRPr="00CE18E1">
        <w:rPr>
          <w:rFonts w:ascii="Courier New" w:eastAsia="Times New Roman" w:hAnsi="Courier New" w:cs="Courier New"/>
          <w:sz w:val="20"/>
          <w:szCs w:val="20"/>
          <w:lang w:eastAsia="ru-RU"/>
        </w:rPr>
        <w:t xml:space="preserve">лицо)   </w:t>
      </w:r>
      <w:proofErr w:type="gramEnd"/>
      <w:r w:rsidRPr="00CE18E1">
        <w:rPr>
          <w:rFonts w:ascii="Courier New" w:eastAsia="Times New Roman" w:hAnsi="Courier New" w:cs="Courier New"/>
          <w:sz w:val="20"/>
          <w:szCs w:val="20"/>
          <w:lang w:eastAsia="ru-RU"/>
        </w:rPr>
        <w:t xml:space="preserve">                 (уполномоченное лицо)</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___________ _________ ____________       ___________ _________ ____________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(должность) (подпись) (расшифровка    </w:t>
      </w:r>
      <w:proofErr w:type="gramStart"/>
      <w:r w:rsidRPr="00CE18E1">
        <w:rPr>
          <w:rFonts w:ascii="Courier New" w:eastAsia="Times New Roman" w:hAnsi="Courier New" w:cs="Courier New"/>
          <w:sz w:val="20"/>
          <w:szCs w:val="20"/>
          <w:lang w:eastAsia="ru-RU"/>
        </w:rPr>
        <w:t xml:space="preserve">   (</w:t>
      </w:r>
      <w:proofErr w:type="gramEnd"/>
      <w:r w:rsidRPr="00CE18E1">
        <w:rPr>
          <w:rFonts w:ascii="Courier New" w:eastAsia="Times New Roman" w:hAnsi="Courier New" w:cs="Courier New"/>
          <w:sz w:val="20"/>
          <w:szCs w:val="20"/>
          <w:lang w:eastAsia="ru-RU"/>
        </w:rPr>
        <w:t>должность) (подпись) (расшифровка</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w:t>
      </w:r>
      <w:proofErr w:type="gramStart"/>
      <w:r w:rsidRPr="00CE18E1">
        <w:rPr>
          <w:rFonts w:ascii="Courier New" w:eastAsia="Times New Roman" w:hAnsi="Courier New" w:cs="Courier New"/>
          <w:sz w:val="20"/>
          <w:szCs w:val="20"/>
          <w:lang w:eastAsia="ru-RU"/>
        </w:rPr>
        <w:t xml:space="preserve">подписи)   </w:t>
      </w:r>
      <w:proofErr w:type="gramEnd"/>
      <w:r w:rsidRPr="00CE18E1">
        <w:rPr>
          <w:rFonts w:ascii="Courier New" w:eastAsia="Times New Roman" w:hAnsi="Courier New" w:cs="Courier New"/>
          <w:sz w:val="20"/>
          <w:szCs w:val="20"/>
          <w:lang w:eastAsia="ru-RU"/>
        </w:rPr>
        <w:t xml:space="preserve">                              подписи)</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"___" _____________ 20__ г.              "___" _____________ 20__ г.</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Номер страницы ______</w:t>
      </w: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CE18E1">
        <w:rPr>
          <w:rFonts w:ascii="Courier New" w:eastAsia="Times New Roman" w:hAnsi="Courier New" w:cs="Courier New"/>
          <w:sz w:val="20"/>
          <w:szCs w:val="20"/>
          <w:lang w:eastAsia="ru-RU"/>
        </w:rPr>
        <w:t xml:space="preserve">                                                      Всего </w:t>
      </w:r>
      <w:proofErr w:type="gramStart"/>
      <w:r w:rsidRPr="00CE18E1">
        <w:rPr>
          <w:rFonts w:ascii="Courier New" w:eastAsia="Times New Roman" w:hAnsi="Courier New" w:cs="Courier New"/>
          <w:sz w:val="20"/>
          <w:szCs w:val="20"/>
          <w:lang w:eastAsia="ru-RU"/>
        </w:rPr>
        <w:t>страниц  _</w:t>
      </w:r>
      <w:proofErr w:type="gramEnd"/>
      <w:r w:rsidRPr="00CE18E1">
        <w:rPr>
          <w:rFonts w:ascii="Courier New" w:eastAsia="Times New Roman" w:hAnsi="Courier New" w:cs="Courier New"/>
          <w:sz w:val="20"/>
          <w:szCs w:val="20"/>
          <w:lang w:eastAsia="ru-RU"/>
        </w:rPr>
        <w:t>_____</w:t>
      </w:r>
    </w:p>
    <w:p w:rsidR="00CE18E1" w:rsidRPr="00CE18E1" w:rsidRDefault="00CE18E1" w:rsidP="00CE18E1">
      <w:pPr>
        <w:widowControl w:val="0"/>
        <w:autoSpaceDE w:val="0"/>
        <w:autoSpaceDN w:val="0"/>
        <w:adjustRightInd w:val="0"/>
        <w:spacing w:after="0" w:line="240" w:lineRule="auto"/>
        <w:rPr>
          <w:rFonts w:ascii="Courier New" w:eastAsia="Times New Roman" w:hAnsi="Courier New" w:cs="Courier New"/>
          <w:sz w:val="20"/>
          <w:szCs w:val="20"/>
          <w:lang w:eastAsia="ru-RU"/>
        </w:rPr>
        <w:sectPr w:rsidR="00CE18E1" w:rsidRPr="00CE18E1">
          <w:headerReference w:type="default" r:id="rId41"/>
          <w:footerReference w:type="default" r:id="rId42"/>
          <w:pgSz w:w="16838" w:h="11906" w:orient="landscape"/>
          <w:pgMar w:top="1133" w:right="1440" w:bottom="566" w:left="1440" w:header="0" w:footer="0" w:gutter="0"/>
          <w:cols w:space="720"/>
          <w:noEndnote/>
        </w:sectPr>
      </w:pP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CE18E1">
        <w:rPr>
          <w:rFonts w:ascii="Arial" w:eastAsia="Times New Roman" w:hAnsi="Arial" w:cs="Arial"/>
          <w:sz w:val="20"/>
          <w:szCs w:val="20"/>
          <w:lang w:eastAsia="ru-RU"/>
        </w:rPr>
        <w:t>Приложение N 5</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к Порядку санкционирования</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оплаты денежных обязательств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получателей средств бюджета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D408EB">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и администраторов источников</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финансирования дефицита бюджета</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сельского поселения </w:t>
      </w:r>
      <w:proofErr w:type="spellStart"/>
      <w:r w:rsidR="00D408EB">
        <w:rPr>
          <w:rFonts w:ascii="Arial" w:eastAsia="Times New Roman" w:hAnsi="Arial" w:cs="Arial"/>
          <w:sz w:val="20"/>
          <w:szCs w:val="20"/>
          <w:lang w:eastAsia="ru-RU"/>
        </w:rPr>
        <w:t>Еланлинский</w:t>
      </w:r>
      <w:proofErr w:type="spellEnd"/>
      <w:r w:rsidRPr="00CE18E1">
        <w:rPr>
          <w:rFonts w:ascii="Arial" w:eastAsia="Times New Roman" w:hAnsi="Arial" w:cs="Arial"/>
          <w:sz w:val="20"/>
          <w:szCs w:val="20"/>
          <w:lang w:eastAsia="ru-RU"/>
        </w:rPr>
        <w:t xml:space="preserve"> сельсовет</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муниципального района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spellStart"/>
      <w:r w:rsidRPr="00CE18E1">
        <w:rPr>
          <w:rFonts w:ascii="Arial" w:eastAsia="Times New Roman" w:hAnsi="Arial" w:cs="Arial"/>
          <w:sz w:val="20"/>
          <w:szCs w:val="20"/>
          <w:lang w:eastAsia="ru-RU"/>
        </w:rPr>
        <w:t>Кигинский</w:t>
      </w:r>
      <w:proofErr w:type="spellEnd"/>
      <w:r w:rsidRPr="00CE18E1">
        <w:rPr>
          <w:rFonts w:ascii="Arial" w:eastAsia="Times New Roman" w:hAnsi="Arial" w:cs="Arial"/>
          <w:sz w:val="20"/>
          <w:szCs w:val="20"/>
          <w:lang w:eastAsia="ru-RU"/>
        </w:rPr>
        <w:t xml:space="preserve"> район </w:t>
      </w:r>
    </w:p>
    <w:p w:rsidR="00CE18E1" w:rsidRPr="00CE18E1" w:rsidRDefault="00CE18E1" w:rsidP="00CE18E1">
      <w:pPr>
        <w:widowControl w:val="0"/>
        <w:autoSpaceDE w:val="0"/>
        <w:autoSpaceDN w:val="0"/>
        <w:adjustRightInd w:val="0"/>
        <w:spacing w:after="0" w:line="240" w:lineRule="auto"/>
        <w:jc w:val="right"/>
        <w:rPr>
          <w:rFonts w:ascii="Arial" w:eastAsia="Times New Roman" w:hAnsi="Arial" w:cs="Arial"/>
          <w:sz w:val="20"/>
          <w:szCs w:val="20"/>
          <w:lang w:eastAsia="ru-RU"/>
        </w:rPr>
      </w:pPr>
      <w:r w:rsidRPr="00CE18E1">
        <w:rPr>
          <w:rFonts w:ascii="Arial" w:eastAsia="Times New Roman" w:hAnsi="Arial" w:cs="Arial"/>
          <w:sz w:val="20"/>
          <w:szCs w:val="20"/>
          <w:lang w:eastAsia="ru-RU"/>
        </w:rPr>
        <w:t>Республики Башкортостан</w:t>
      </w: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4"/>
          <w:szCs w:val="24"/>
          <w:lang w:eastAsia="ru-RU"/>
        </w:rPr>
      </w:pP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E18E1">
        <w:rPr>
          <w:rFonts w:ascii="Times New Roman" w:eastAsia="Times New Roman" w:hAnsi="Times New Roman"/>
          <w:b/>
          <w:bCs/>
          <w:sz w:val="20"/>
          <w:szCs w:val="20"/>
          <w:lang w:eastAsia="ru-RU"/>
        </w:rPr>
        <w:t>ПРИМЕРНЫЙ ПЕРЕЧЕНЬ</w:t>
      </w:r>
    </w:p>
    <w:p w:rsidR="00CE18E1" w:rsidRPr="00CE18E1" w:rsidRDefault="00CE18E1" w:rsidP="00CE18E1">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E18E1">
        <w:rPr>
          <w:rFonts w:ascii="Times New Roman" w:eastAsia="Times New Roman" w:hAnsi="Times New Roman"/>
          <w:b/>
          <w:bCs/>
          <w:sz w:val="20"/>
          <w:szCs w:val="20"/>
          <w:lang w:eastAsia="ru-RU"/>
        </w:rPr>
        <w:t>ДОКУМЕНТОВ, НА ОСНОВАНИИ КОТОРЫХ ВОЗНИКАЮТ БЮДЖЕТНЫЕ</w:t>
      </w:r>
    </w:p>
    <w:p w:rsidR="00CE18E1" w:rsidRPr="00CE18E1" w:rsidRDefault="00CE18E1" w:rsidP="00CE18E1">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E18E1">
        <w:rPr>
          <w:rFonts w:ascii="Times New Roman" w:eastAsia="Times New Roman" w:hAnsi="Times New Roman"/>
          <w:b/>
          <w:bCs/>
          <w:sz w:val="20"/>
          <w:szCs w:val="20"/>
          <w:lang w:eastAsia="ru-RU"/>
        </w:rPr>
        <w:t>И ДЕНЕЖНЫЕ ОБЯЗАТЕЛЬСТВА ПОЛУЧАТЕЛЕЙ СРЕДСТВ МЕСТНОГО</w:t>
      </w:r>
    </w:p>
    <w:p w:rsidR="00CE18E1" w:rsidRPr="00CE18E1" w:rsidRDefault="00CE18E1" w:rsidP="00CE18E1">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E18E1">
        <w:rPr>
          <w:rFonts w:ascii="Times New Roman" w:eastAsia="Times New Roman" w:hAnsi="Times New Roman"/>
          <w:b/>
          <w:bCs/>
          <w:sz w:val="20"/>
          <w:szCs w:val="20"/>
          <w:lang w:eastAsia="ru-RU"/>
        </w:rPr>
        <w:t>БЮДЖЕТА, В ЦЕЛЯХ СОФИНАНСИРОВАНИЯ КОТОРЫХ ПРЕДОСТАВЛЯЕТСЯ</w:t>
      </w:r>
    </w:p>
    <w:p w:rsidR="00CE18E1" w:rsidRPr="00CE18E1" w:rsidRDefault="00CE18E1" w:rsidP="00CE18E1">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E18E1">
        <w:rPr>
          <w:rFonts w:ascii="Times New Roman" w:eastAsia="Times New Roman" w:hAnsi="Times New Roman"/>
          <w:b/>
          <w:bCs/>
          <w:sz w:val="20"/>
          <w:szCs w:val="20"/>
          <w:lang w:eastAsia="ru-RU"/>
        </w:rPr>
        <w:t>СУБСИДИЯ, СУБВЕНЦИЯ И ИНОЙ МЕЖБЮДЖЕТНЫЙ ТРАНСФЕРТ</w:t>
      </w:r>
    </w:p>
    <w:p w:rsidR="00CE18E1" w:rsidRPr="00CE18E1" w:rsidRDefault="00CE18E1" w:rsidP="00CE18E1">
      <w:pPr>
        <w:widowControl w:val="0"/>
        <w:autoSpaceDE w:val="0"/>
        <w:autoSpaceDN w:val="0"/>
        <w:adjustRightInd w:val="0"/>
        <w:spacing w:after="0" w:line="240" w:lineRule="auto"/>
        <w:rPr>
          <w:rFonts w:ascii="Arial" w:eastAsia="Times New Roman" w:hAnsi="Arial" w:cs="Arial"/>
          <w:sz w:val="24"/>
          <w:szCs w:val="24"/>
          <w:lang w:eastAsia="ru-RU"/>
        </w:rPr>
      </w:pP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5"/>
        <w:gridCol w:w="4126"/>
        <w:gridCol w:w="4365"/>
      </w:tblGrid>
      <w:tr w:rsidR="00CE18E1" w:rsidRPr="00CE18E1" w:rsidTr="00CE18E1">
        <w:tc>
          <w:tcPr>
            <w:tcW w:w="5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N п/п</w:t>
            </w:r>
          </w:p>
        </w:tc>
        <w:tc>
          <w:tcPr>
            <w:tcW w:w="412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20" w:name="Par990"/>
            <w:bookmarkEnd w:id="20"/>
            <w:r w:rsidRPr="00CE18E1">
              <w:rPr>
                <w:rFonts w:ascii="Arial" w:eastAsia="Times New Roman" w:hAnsi="Arial" w:cs="Arial"/>
                <w:sz w:val="20"/>
                <w:szCs w:val="20"/>
                <w:lang w:eastAsia="ru-RU"/>
              </w:rPr>
              <w:t>Документ, на основании которого возникает бюджетное обязательство получателя средств местного бюджета</w:t>
            </w: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bookmarkStart w:id="21" w:name="Par991"/>
            <w:bookmarkEnd w:id="21"/>
            <w:r w:rsidRPr="00CE18E1">
              <w:rPr>
                <w:rFonts w:ascii="Arial" w:eastAsia="Times New Roman" w:hAnsi="Arial" w:cs="Arial"/>
                <w:sz w:val="20"/>
                <w:szCs w:val="20"/>
                <w:lang w:eastAsia="ru-RU"/>
              </w:rPr>
              <w:t>Документ, подтверждающий возникновение денежного обязательства получателя средств местного бюджета</w:t>
            </w:r>
          </w:p>
        </w:tc>
      </w:tr>
      <w:tr w:rsidR="00CE18E1" w:rsidRPr="00CE18E1" w:rsidTr="00CE18E1">
        <w:tc>
          <w:tcPr>
            <w:tcW w:w="5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412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r>
      <w:tr w:rsidR="00CE18E1" w:rsidRPr="00CE18E1" w:rsidTr="00CE18E1">
        <w:tc>
          <w:tcPr>
            <w:tcW w:w="565"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1</w:t>
            </w:r>
          </w:p>
        </w:tc>
        <w:tc>
          <w:tcPr>
            <w:tcW w:w="4126"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Муниципальный контракт (договор) на поставку товаров, выполнение работ, оказание услуг</w:t>
            </w: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Акт выполненных работ</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Акт об оказании услуг</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Акт приема-передачи</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Справка о стоимости выполненных работ и затрат (унифицированная форма N КС-3)</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Муниципальный контракт (договор)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Справка-расчет суммы, подлежащей перечислению, или иной документ, являющийся основанием для оплаты неустойки</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Счет</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Счет-фактура</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Товарная накладная (унифицированная форма N ТОРГ-12) (ф. 0330212)</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Универсальный передаточный документ</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Чек</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CE18E1" w:rsidRPr="00CE18E1" w:rsidTr="00CE18E1">
        <w:tc>
          <w:tcPr>
            <w:tcW w:w="565"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2</w:t>
            </w:r>
          </w:p>
        </w:tc>
        <w:tc>
          <w:tcPr>
            <w:tcW w:w="4126"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Договор (соглашение) о предоставлении субсидии из местного бюджета юридическому лицу, индивидуальному предпринимателю и физическому лицу - производителю товаров, работ, услуг, некоммерческой организации; концессионное соглашение</w:t>
            </w: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Справка-расчет суммы, подлежащей перечислению</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концессионного соглашения</w:t>
            </w:r>
          </w:p>
        </w:tc>
      </w:tr>
      <w:tr w:rsidR="00CE18E1" w:rsidRPr="00CE18E1" w:rsidTr="00CE18E1">
        <w:tc>
          <w:tcPr>
            <w:tcW w:w="565"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3</w:t>
            </w:r>
          </w:p>
        </w:tc>
        <w:tc>
          <w:tcPr>
            <w:tcW w:w="4126" w:type="dxa"/>
            <w:vMerge w:val="restart"/>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Соглашение о предоставлении субсидии из местного бюджета бюджетному или автономному учреждению (реестр, содержащий наименование получателя средств местного бюджета, муниципальных бюджетных или автономных учреждений, сумму, подлежащую перечислению)</w:t>
            </w: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CE18E1" w:rsidRPr="00CE18E1" w:rsidTr="00CE18E1">
        <w:tc>
          <w:tcPr>
            <w:tcW w:w="565"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126" w:type="dxa"/>
            <w:vMerge/>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w:t>
            </w:r>
          </w:p>
        </w:tc>
      </w:tr>
      <w:tr w:rsidR="00CE18E1" w:rsidRPr="00CE18E1" w:rsidTr="00CE18E1">
        <w:tc>
          <w:tcPr>
            <w:tcW w:w="5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4</w:t>
            </w:r>
          </w:p>
        </w:tc>
        <w:tc>
          <w:tcPr>
            <w:tcW w:w="412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tc>
      </w:tr>
      <w:tr w:rsidR="00CE18E1" w:rsidRPr="00CE18E1" w:rsidTr="00CE18E1">
        <w:tc>
          <w:tcPr>
            <w:tcW w:w="5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5</w:t>
            </w:r>
          </w:p>
        </w:tc>
        <w:tc>
          <w:tcPr>
            <w:tcW w:w="412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Выписка из утвержденного органом исполнительной власти субъекта Российской Федерации (органом местного самоуправления) списка претендентов на получение социальной выплаты, связанной с приобретением или строительством жилого помещения</w:t>
            </w: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Свидетельство о праве на предоставление денежной выплаты на приобретение или </w:t>
            </w:r>
            <w:proofErr w:type="gramStart"/>
            <w:r w:rsidRPr="00CE18E1">
              <w:rPr>
                <w:rFonts w:ascii="Arial" w:eastAsia="Times New Roman" w:hAnsi="Arial" w:cs="Arial"/>
                <w:sz w:val="20"/>
                <w:szCs w:val="20"/>
                <w:lang w:eastAsia="ru-RU"/>
              </w:rPr>
              <w:t>строительство жилого помещения</w:t>
            </w:r>
            <w:proofErr w:type="gramEnd"/>
            <w:r w:rsidRPr="00CE18E1">
              <w:rPr>
                <w:rFonts w:ascii="Arial" w:eastAsia="Times New Roman" w:hAnsi="Arial" w:cs="Arial"/>
                <w:sz w:val="20"/>
                <w:szCs w:val="20"/>
                <w:lang w:eastAsia="ru-RU"/>
              </w:rPr>
              <w:t xml:space="preserve"> или список получателей социальных выплат</w:t>
            </w:r>
          </w:p>
        </w:tc>
      </w:tr>
      <w:tr w:rsidR="00CE18E1" w:rsidRPr="00CE18E1" w:rsidTr="00CE18E1">
        <w:tc>
          <w:tcPr>
            <w:tcW w:w="5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8E1">
              <w:rPr>
                <w:rFonts w:ascii="Arial" w:eastAsia="Times New Roman" w:hAnsi="Arial" w:cs="Arial"/>
                <w:sz w:val="20"/>
                <w:szCs w:val="20"/>
                <w:lang w:eastAsia="ru-RU"/>
              </w:rPr>
              <w:t>6</w:t>
            </w:r>
          </w:p>
        </w:tc>
        <w:tc>
          <w:tcPr>
            <w:tcW w:w="4126"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t xml:space="preserve">Соглашение о предоставлении субсидии на выплату премий за достижения в </w:t>
            </w:r>
            <w:r w:rsidRPr="00CE18E1">
              <w:rPr>
                <w:rFonts w:ascii="Arial" w:eastAsia="Times New Roman" w:hAnsi="Arial" w:cs="Arial"/>
                <w:sz w:val="20"/>
                <w:szCs w:val="20"/>
                <w:lang w:eastAsia="ru-RU"/>
              </w:rPr>
              <w:lastRenderedPageBreak/>
              <w:t>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365" w:type="dxa"/>
            <w:tcBorders>
              <w:top w:val="single" w:sz="4" w:space="0" w:color="auto"/>
              <w:left w:val="single" w:sz="4" w:space="0" w:color="auto"/>
              <w:bottom w:val="single" w:sz="4" w:space="0" w:color="auto"/>
              <w:right w:val="single" w:sz="4" w:space="0" w:color="auto"/>
            </w:tcBorders>
          </w:tcPr>
          <w:p w:rsidR="00CE18E1" w:rsidRPr="00CE18E1" w:rsidRDefault="00CE18E1" w:rsidP="00CE18E1">
            <w:pPr>
              <w:widowControl w:val="0"/>
              <w:autoSpaceDE w:val="0"/>
              <w:autoSpaceDN w:val="0"/>
              <w:adjustRightInd w:val="0"/>
              <w:spacing w:after="0" w:line="240" w:lineRule="auto"/>
              <w:rPr>
                <w:rFonts w:ascii="Arial" w:eastAsia="Times New Roman" w:hAnsi="Arial" w:cs="Arial"/>
                <w:sz w:val="20"/>
                <w:szCs w:val="20"/>
                <w:lang w:eastAsia="ru-RU"/>
              </w:rPr>
            </w:pPr>
            <w:r w:rsidRPr="00CE18E1">
              <w:rPr>
                <w:rFonts w:ascii="Arial" w:eastAsia="Times New Roman" w:hAnsi="Arial" w:cs="Arial"/>
                <w:sz w:val="20"/>
                <w:szCs w:val="20"/>
                <w:lang w:eastAsia="ru-RU"/>
              </w:rPr>
              <w:lastRenderedPageBreak/>
              <w:t>Не требуется</w:t>
            </w:r>
          </w:p>
        </w:tc>
      </w:tr>
    </w:tbl>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CE18E1" w:rsidRPr="00CE18E1" w:rsidRDefault="00CE18E1" w:rsidP="00CE18E1">
      <w:pPr>
        <w:widowControl w:val="0"/>
        <w:autoSpaceDE w:val="0"/>
        <w:autoSpaceDN w:val="0"/>
        <w:adjustRightInd w:val="0"/>
        <w:spacing w:after="0" w:line="240" w:lineRule="auto"/>
        <w:jc w:val="both"/>
        <w:rPr>
          <w:rFonts w:ascii="Arial" w:eastAsia="Times New Roman" w:hAnsi="Arial" w:cs="Arial"/>
          <w:sz w:val="20"/>
          <w:szCs w:val="20"/>
          <w:lang w:eastAsia="ru-RU"/>
        </w:rPr>
      </w:pPr>
    </w:p>
    <w:p w:rsidR="006577A8" w:rsidRDefault="006577A8"/>
    <w:sectPr w:rsidR="006577A8" w:rsidSect="00D408EB">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7CC" w:rsidRDefault="001A07CC">
      <w:pPr>
        <w:spacing w:after="0" w:line="240" w:lineRule="auto"/>
      </w:pPr>
      <w:r>
        <w:separator/>
      </w:r>
    </w:p>
  </w:endnote>
  <w:endnote w:type="continuationSeparator" w:id="0">
    <w:p w:rsidR="001A07CC" w:rsidRDefault="001A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E1" w:rsidRDefault="00CE18E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E1" w:rsidRDefault="00CE18E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E1" w:rsidRPr="00EF55BD" w:rsidRDefault="00CE18E1" w:rsidP="00CE18E1">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E1" w:rsidRPr="00EF55BD" w:rsidRDefault="00CE18E1" w:rsidP="00CE18E1">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E1" w:rsidRDefault="00CE18E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7CC" w:rsidRDefault="001A07CC">
      <w:pPr>
        <w:spacing w:after="0" w:line="240" w:lineRule="auto"/>
      </w:pPr>
      <w:r>
        <w:separator/>
      </w:r>
    </w:p>
  </w:footnote>
  <w:footnote w:type="continuationSeparator" w:id="0">
    <w:p w:rsidR="001A07CC" w:rsidRDefault="001A0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8E1" w:rsidRDefault="00CE18E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CE18E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jc w:val="right"/>
            <w:rPr>
              <w:rFonts w:ascii="Tahoma" w:hAnsi="Tahoma" w:cs="Tahoma"/>
              <w:sz w:val="16"/>
              <w:szCs w:val="16"/>
            </w:rPr>
          </w:pPr>
        </w:p>
      </w:tc>
    </w:tr>
  </w:tbl>
  <w:p w:rsidR="00CE18E1" w:rsidRDefault="00CE18E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CE18E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jc w:val="right"/>
            <w:rPr>
              <w:rFonts w:ascii="Tahoma" w:hAnsi="Tahoma" w:cs="Tahoma"/>
              <w:sz w:val="16"/>
              <w:szCs w:val="16"/>
            </w:rPr>
          </w:pPr>
        </w:p>
      </w:tc>
    </w:tr>
  </w:tbl>
  <w:p w:rsidR="00CE18E1" w:rsidRDefault="00CE18E1">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CE18E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rPr>
              <w:rFonts w:ascii="Tahoma" w:hAnsi="Tahoma" w:cs="Tahoma"/>
              <w:sz w:val="16"/>
              <w:szCs w:val="16"/>
            </w:rPr>
          </w:pPr>
        </w:p>
        <w:p w:rsidR="00CE18E1" w:rsidRPr="00EF55BD" w:rsidRDefault="00CE18E1" w:rsidP="00CE18E1"/>
      </w:tc>
      <w:tc>
        <w:tcPr>
          <w:tcW w:w="6420"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jc w:val="right"/>
            <w:rPr>
              <w:rFonts w:ascii="Tahoma" w:hAnsi="Tahoma" w:cs="Tahoma"/>
              <w:sz w:val="16"/>
              <w:szCs w:val="16"/>
            </w:rPr>
          </w:pPr>
        </w:p>
      </w:tc>
    </w:tr>
  </w:tbl>
  <w:p w:rsidR="00CE18E1" w:rsidRDefault="00CE18E1">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CE18E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jc w:val="right"/>
            <w:rPr>
              <w:rFonts w:ascii="Tahoma" w:hAnsi="Tahoma" w:cs="Tahoma"/>
              <w:sz w:val="16"/>
              <w:szCs w:val="16"/>
            </w:rPr>
          </w:pPr>
        </w:p>
      </w:tc>
    </w:tr>
  </w:tbl>
  <w:p w:rsidR="00CE18E1" w:rsidRDefault="00CE18E1">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CE18E1">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CE18E1" w:rsidRDefault="00CE18E1">
          <w:pPr>
            <w:pStyle w:val="ConsPlusNormal"/>
            <w:jc w:val="right"/>
            <w:rPr>
              <w:rFonts w:ascii="Tahoma" w:hAnsi="Tahoma" w:cs="Tahoma"/>
              <w:sz w:val="16"/>
              <w:szCs w:val="16"/>
            </w:rPr>
          </w:pPr>
        </w:p>
      </w:tc>
    </w:tr>
  </w:tbl>
  <w:p w:rsidR="00CE18E1" w:rsidRDefault="00CE18E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36"/>
    <w:rsid w:val="00017052"/>
    <w:rsid w:val="001A07CC"/>
    <w:rsid w:val="003B6452"/>
    <w:rsid w:val="004B4C2D"/>
    <w:rsid w:val="004D653B"/>
    <w:rsid w:val="006577A8"/>
    <w:rsid w:val="007A2D36"/>
    <w:rsid w:val="00AF5B0A"/>
    <w:rsid w:val="00B84D36"/>
    <w:rsid w:val="00BD0D3D"/>
    <w:rsid w:val="00C44C51"/>
    <w:rsid w:val="00CE18E1"/>
    <w:rsid w:val="00D408EB"/>
    <w:rsid w:val="00EC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95B4D-D246-4B3E-8E6D-CC5BDDD5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8E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18E1"/>
  </w:style>
  <w:style w:type="paragraph" w:customStyle="1" w:styleId="ConsPlusNormal">
    <w:name w:val="ConsPlusNormal"/>
    <w:rsid w:val="00CE18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E1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18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E1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E18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CE18E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CE18E1"/>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CE18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CE18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Верхний колонтитул1"/>
    <w:basedOn w:val="a"/>
    <w:next w:val="a3"/>
    <w:link w:val="a4"/>
    <w:uiPriority w:val="99"/>
    <w:unhideWhenUsed/>
    <w:rsid w:val="00CE18E1"/>
    <w:pPr>
      <w:tabs>
        <w:tab w:val="center" w:pos="4677"/>
        <w:tab w:val="right" w:pos="9355"/>
      </w:tabs>
      <w:spacing w:after="200" w:line="276" w:lineRule="auto"/>
    </w:pPr>
    <w:rPr>
      <w:rFonts w:asciiTheme="minorHAnsi" w:eastAsiaTheme="minorHAnsi" w:hAnsiTheme="minorHAnsi"/>
    </w:rPr>
  </w:style>
  <w:style w:type="character" w:customStyle="1" w:styleId="a4">
    <w:name w:val="Верхний колонтитул Знак"/>
    <w:basedOn w:val="a0"/>
    <w:link w:val="10"/>
    <w:uiPriority w:val="99"/>
    <w:locked/>
    <w:rsid w:val="00CE18E1"/>
    <w:rPr>
      <w:rFonts w:cs="Times New Roman"/>
    </w:rPr>
  </w:style>
  <w:style w:type="paragraph" w:customStyle="1" w:styleId="11">
    <w:name w:val="Нижний колонтитул1"/>
    <w:basedOn w:val="a"/>
    <w:next w:val="a5"/>
    <w:link w:val="a6"/>
    <w:uiPriority w:val="99"/>
    <w:unhideWhenUsed/>
    <w:rsid w:val="00CE18E1"/>
    <w:pPr>
      <w:tabs>
        <w:tab w:val="center" w:pos="4677"/>
        <w:tab w:val="right" w:pos="9355"/>
      </w:tabs>
      <w:spacing w:after="200" w:line="276" w:lineRule="auto"/>
    </w:pPr>
    <w:rPr>
      <w:rFonts w:asciiTheme="minorHAnsi" w:eastAsiaTheme="minorHAnsi" w:hAnsiTheme="minorHAnsi"/>
    </w:rPr>
  </w:style>
  <w:style w:type="character" w:customStyle="1" w:styleId="a6">
    <w:name w:val="Нижний колонтитул Знак"/>
    <w:basedOn w:val="a0"/>
    <w:link w:val="11"/>
    <w:uiPriority w:val="99"/>
    <w:locked/>
    <w:rsid w:val="00CE18E1"/>
    <w:rPr>
      <w:rFonts w:cs="Times New Roman"/>
    </w:rPr>
  </w:style>
  <w:style w:type="character" w:customStyle="1" w:styleId="12">
    <w:name w:val="Гиперссылка1"/>
    <w:basedOn w:val="a0"/>
    <w:uiPriority w:val="99"/>
    <w:unhideWhenUsed/>
    <w:rsid w:val="00CE18E1"/>
    <w:rPr>
      <w:rFonts w:cs="Times New Roman"/>
      <w:color w:val="0000FF"/>
      <w:u w:val="single"/>
    </w:rPr>
  </w:style>
  <w:style w:type="paragraph" w:customStyle="1" w:styleId="13">
    <w:name w:val="Текст выноски1"/>
    <w:basedOn w:val="a"/>
    <w:next w:val="a7"/>
    <w:link w:val="a8"/>
    <w:uiPriority w:val="99"/>
    <w:semiHidden/>
    <w:unhideWhenUsed/>
    <w:rsid w:val="00CE18E1"/>
    <w:pPr>
      <w:spacing w:after="0" w:line="240" w:lineRule="auto"/>
    </w:pPr>
    <w:rPr>
      <w:rFonts w:ascii="Tahoma" w:eastAsiaTheme="minorHAnsi" w:hAnsi="Tahoma" w:cs="Tahoma"/>
      <w:sz w:val="16"/>
      <w:szCs w:val="16"/>
    </w:rPr>
  </w:style>
  <w:style w:type="character" w:customStyle="1" w:styleId="a8">
    <w:name w:val="Текст выноски Знак"/>
    <w:basedOn w:val="a0"/>
    <w:link w:val="13"/>
    <w:uiPriority w:val="99"/>
    <w:semiHidden/>
    <w:locked/>
    <w:rsid w:val="00CE18E1"/>
    <w:rPr>
      <w:rFonts w:ascii="Tahoma" w:hAnsi="Tahoma" w:cs="Tahoma"/>
      <w:sz w:val="16"/>
      <w:szCs w:val="16"/>
    </w:rPr>
  </w:style>
  <w:style w:type="paragraph" w:styleId="a3">
    <w:name w:val="header"/>
    <w:basedOn w:val="a"/>
    <w:link w:val="14"/>
    <w:uiPriority w:val="99"/>
    <w:semiHidden/>
    <w:unhideWhenUsed/>
    <w:rsid w:val="00CE18E1"/>
    <w:pPr>
      <w:tabs>
        <w:tab w:val="center" w:pos="4677"/>
        <w:tab w:val="right" w:pos="9355"/>
      </w:tabs>
      <w:spacing w:after="0" w:line="240" w:lineRule="auto"/>
    </w:pPr>
  </w:style>
  <w:style w:type="character" w:customStyle="1" w:styleId="14">
    <w:name w:val="Верхний колонтитул Знак1"/>
    <w:basedOn w:val="a0"/>
    <w:link w:val="a3"/>
    <w:uiPriority w:val="99"/>
    <w:semiHidden/>
    <w:rsid w:val="00CE18E1"/>
    <w:rPr>
      <w:rFonts w:ascii="Calibri" w:eastAsia="Calibri" w:hAnsi="Calibri" w:cs="Times New Roman"/>
    </w:rPr>
  </w:style>
  <w:style w:type="paragraph" w:styleId="a5">
    <w:name w:val="footer"/>
    <w:basedOn w:val="a"/>
    <w:link w:val="15"/>
    <w:uiPriority w:val="99"/>
    <w:semiHidden/>
    <w:unhideWhenUsed/>
    <w:rsid w:val="00CE18E1"/>
    <w:pPr>
      <w:tabs>
        <w:tab w:val="center" w:pos="4677"/>
        <w:tab w:val="right" w:pos="9355"/>
      </w:tabs>
      <w:spacing w:after="0" w:line="240" w:lineRule="auto"/>
    </w:pPr>
  </w:style>
  <w:style w:type="character" w:customStyle="1" w:styleId="15">
    <w:name w:val="Нижний колонтитул Знак1"/>
    <w:basedOn w:val="a0"/>
    <w:link w:val="a5"/>
    <w:uiPriority w:val="99"/>
    <w:semiHidden/>
    <w:rsid w:val="00CE18E1"/>
    <w:rPr>
      <w:rFonts w:ascii="Calibri" w:eastAsia="Calibri" w:hAnsi="Calibri" w:cs="Times New Roman"/>
    </w:rPr>
  </w:style>
  <w:style w:type="character" w:styleId="a9">
    <w:name w:val="Hyperlink"/>
    <w:basedOn w:val="a0"/>
    <w:uiPriority w:val="99"/>
    <w:semiHidden/>
    <w:unhideWhenUsed/>
    <w:rsid w:val="00CE18E1"/>
    <w:rPr>
      <w:color w:val="0563C1" w:themeColor="hyperlink"/>
      <w:u w:val="single"/>
    </w:rPr>
  </w:style>
  <w:style w:type="paragraph" w:styleId="a7">
    <w:name w:val="Balloon Text"/>
    <w:basedOn w:val="a"/>
    <w:link w:val="16"/>
    <w:uiPriority w:val="99"/>
    <w:semiHidden/>
    <w:unhideWhenUsed/>
    <w:rsid w:val="00CE18E1"/>
    <w:pPr>
      <w:spacing w:after="0" w:line="240" w:lineRule="auto"/>
    </w:pPr>
    <w:rPr>
      <w:rFonts w:ascii="Segoe UI" w:hAnsi="Segoe UI" w:cs="Segoe UI"/>
      <w:sz w:val="18"/>
      <w:szCs w:val="18"/>
    </w:rPr>
  </w:style>
  <w:style w:type="character" w:customStyle="1" w:styleId="16">
    <w:name w:val="Текст выноски Знак1"/>
    <w:basedOn w:val="a0"/>
    <w:link w:val="a7"/>
    <w:uiPriority w:val="99"/>
    <w:semiHidden/>
    <w:rsid w:val="00CE18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D4B52FA35D5C1EB895C8E87082CAF4A28A27186F54B402CC12D05C678FFFFA6D6C656EA9CA5BF72EDDA029FB5A3A398BE1C4B4084t4Y4L" TargetMode="External"/><Relationship Id="rId13" Type="http://schemas.openxmlformats.org/officeDocument/2006/relationships/hyperlink" Target="consultantplus://offline/ref=396732C9386E18B93C37694EBBB87992EB5864593E634CC3122C6904B55D7D2EDDD27D98E2079BA962B13A85E2V7a4K" TargetMode="External"/><Relationship Id="rId18" Type="http://schemas.openxmlformats.org/officeDocument/2006/relationships/hyperlink" Target="consultantplus://offline/ref=396732C9386E18B93C37694EBBB87992EB51645936624CC3122C6904B55D7D2ECFD22594E00185A860A46CD4A42314476906D0B63BFE55C0V8a5K" TargetMode="External"/><Relationship Id="rId26" Type="http://schemas.openxmlformats.org/officeDocument/2006/relationships/hyperlink" Target="consultantplus://offline/ref=396732C9386E18B93C37694EBBB87992EB59635039654CC3122C6904B55D7D2ECFD22594E0008CA865A46CD4A42314476906D0B63BFE55C0V8a5K" TargetMode="External"/><Relationship Id="rId39" Type="http://schemas.openxmlformats.org/officeDocument/2006/relationships/hyperlink" Target="consultantplus://offline/ref=396732C9386E18B93C37694EBBB87992EB5468593C664CC3122C6904B55D7D2EDDD27D98E2079BA962B13A85E2V7a4K" TargetMode="External"/><Relationship Id="rId3" Type="http://schemas.openxmlformats.org/officeDocument/2006/relationships/webSettings" Target="webSettings.xml"/><Relationship Id="rId21" Type="http://schemas.openxmlformats.org/officeDocument/2006/relationships/hyperlink" Target="consultantplus://offline/ref=396732C9386E18B93C377743ADD4269BE85B3E553F63469D47786F53EA0D7B7B8F9223C1A34588A863AF3886E77D4D142B4DDDB523E255C3992B71DCV4aCK" TargetMode="External"/><Relationship Id="rId34" Type="http://schemas.openxmlformats.org/officeDocument/2006/relationships/header" Target="header4.xml"/><Relationship Id="rId42" Type="http://schemas.openxmlformats.org/officeDocument/2006/relationships/footer" Target="footer5.xml"/><Relationship Id="rId7" Type="http://schemas.openxmlformats.org/officeDocument/2006/relationships/hyperlink" Target="consultantplus://offline/ref=A4CD4B52FA35D5C1EB895C8E87082CAF4A28A27186F54B402CC12D05C678FFFFA6D6C656E995A2BF72EDDA029FB5A3A398BE1C4B4084t4Y4L" TargetMode="External"/><Relationship Id="rId12" Type="http://schemas.openxmlformats.org/officeDocument/2006/relationships/hyperlink" Target="consultantplus://offline/ref=396732C9386E18B93C37694EBBB87992EB5964583A614CC3122C6904B55D7D2EDDD27D98E2079BA962B13A85E2V7a4K" TargetMode="External"/><Relationship Id="rId17" Type="http://schemas.openxmlformats.org/officeDocument/2006/relationships/hyperlink" Target="consultantplus://offline/ref=396732C9386E18B93C37694EBBB87992EB5767583C604CC3122C6904B55D7D2ECFD22594E00284AD61A46CD4A42314476906D0B63BFE55C0V8a5K" TargetMode="External"/><Relationship Id="rId25" Type="http://schemas.openxmlformats.org/officeDocument/2006/relationships/header" Target="header1.xml"/><Relationship Id="rId33" Type="http://schemas.openxmlformats.org/officeDocument/2006/relationships/footer" Target="footer2.xml"/><Relationship Id="rId38" Type="http://schemas.openxmlformats.org/officeDocument/2006/relationships/hyperlink" Target="consultantplus://offline/ref=396732C9386E18B93C37694EBBB87992EB5468593C664CC3122C6904B55D7D2EDDD27D98E2079BA962B13A85E2V7a4K" TargetMode="External"/><Relationship Id="rId2" Type="http://schemas.openxmlformats.org/officeDocument/2006/relationships/settings" Target="settings.xml"/><Relationship Id="rId16" Type="http://schemas.openxmlformats.org/officeDocument/2006/relationships/hyperlink" Target="consultantplus://offline/ref=396732C9386E18B93C37694EBBB87992EB5767583C604CC3122C6904B55D7D2ECFD22594E00284AD61A46CD4A42314476906D0B63BFE55C0V8a5K" TargetMode="External"/><Relationship Id="rId20" Type="http://schemas.openxmlformats.org/officeDocument/2006/relationships/hyperlink" Target="consultantplus://offline/ref=396732C9386E18B93C377743ADD4269BE85B3E553F63469D47786F53EA0D7B7B8F9223C1A34588A863AF3886E67D4D142B4DDDB523E255C3992B71DCV4aCK" TargetMode="External"/><Relationship Id="rId29" Type="http://schemas.openxmlformats.org/officeDocument/2006/relationships/footer" Target="footer1.xml"/><Relationship Id="rId41"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96732C9386E18B93C37694EBBB87992EB5767583C604CC3122C6904B55D7D2ECFD22594E00286AF60A46CD4A42314476906D0B63BFE55C0V8a5K" TargetMode="External"/><Relationship Id="rId24" Type="http://schemas.openxmlformats.org/officeDocument/2006/relationships/hyperlink" Target="consultantplus://offline/ref=396732C9386E18B93C37694EBBB87992EB5864593E634CC3122C6904B55D7D2EDDD27D98E2079BA962B13A85E2V7a4K" TargetMode="External"/><Relationship Id="rId32" Type="http://schemas.openxmlformats.org/officeDocument/2006/relationships/header" Target="header3.xml"/><Relationship Id="rId37" Type="http://schemas.openxmlformats.org/officeDocument/2006/relationships/footer" Target="footer4.xml"/><Relationship Id="rId40" Type="http://schemas.openxmlformats.org/officeDocument/2006/relationships/hyperlink" Target="consultantplus://offline/ref=396732C9386E18B93C37694EBBB87992EB5468593C664CC3122C6904B55D7D2EDDD27D98E2079BA962B13A85E2V7a4K" TargetMode="External"/><Relationship Id="rId5" Type="http://schemas.openxmlformats.org/officeDocument/2006/relationships/endnotes" Target="endnotes.xml"/><Relationship Id="rId15" Type="http://schemas.openxmlformats.org/officeDocument/2006/relationships/hyperlink" Target="consultantplus://offline/ref=396732C9386E18B93C37694EBBB87992EB5767583C604CC3122C6904B55D7D2ECFD22594E00284AD61A46CD4A42314476906D0B63BFE55C0V8a5K" TargetMode="External"/><Relationship Id="rId23" Type="http://schemas.openxmlformats.org/officeDocument/2006/relationships/hyperlink" Target="consultantplus://offline/ref=396732C9386E18B93C37694EBBB87992EB5964583A614CC3122C6904B55D7D2EDDD27D98E2079BA962B13A85E2V7a4K"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hyperlink" Target="consultantplus://offline/ref=396732C9386E18B93C37694EBBB87992EB5767583C604CC3122C6904B55D7D2ECFD22597E50887A237FE7CD0ED741F5B6F19CEB525FEV5a7K" TargetMode="External"/><Relationship Id="rId19" Type="http://schemas.openxmlformats.org/officeDocument/2006/relationships/hyperlink" Target="consultantplus://offline/ref=396732C9386E18B93C377743ADD4269BE85B3E553F63469D47786F53EA0D7B7B8F9223C1A34588A863AF3886E47D4D142B4DDDB523E255C3992B71DCV4aCK" TargetMode="External"/><Relationship Id="rId31" Type="http://schemas.openxmlformats.org/officeDocument/2006/relationships/hyperlink" Target="consultantplus://offline/ref=396732C9386E18B93C37694EBBB87992EB59635039654CC3122C6904B55D7D2ECFD22594E0008CA865A46CD4A42314476906D0B63BFE55C0V8a5K"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4CD4B52FA35D5C1EB894283916473A64926F97580F1481079902B529928F9AAE696C000BDD9F0B926B8805791ABA5BD9AtBYCL" TargetMode="External"/><Relationship Id="rId14" Type="http://schemas.openxmlformats.org/officeDocument/2006/relationships/hyperlink" Target="consultantplus://offline/ref=396732C9386E18B93C377743ADD4269BE85B3E553F6242964A7F6F53EA0D7B7B8F9223C1A34588A863AF3884E17D4D142B4DDDB523E255C3992B71DCV4aCK" TargetMode="External"/><Relationship Id="rId22" Type="http://schemas.openxmlformats.org/officeDocument/2006/relationships/hyperlink" Target="consultantplus://offline/ref=396732C9386E18B93C377743ADD4269BE85B3E553F63469D47786F53EA0D7B7B8F9223C1A34588A863AF3880E47D4D142B4DDDB523E255C3992B71DCV4aCK" TargetMode="External"/><Relationship Id="rId27" Type="http://schemas.openxmlformats.org/officeDocument/2006/relationships/hyperlink" Target="consultantplus://offline/ref=396732C9386E18B93C37694EBBB87992E955605F3C634CC3122C6904B55D7D2ECFD22594E00185A863A46CD4A42314476906D0B63BFE55C0V8a5K" TargetMode="External"/><Relationship Id="rId30" Type="http://schemas.openxmlformats.org/officeDocument/2006/relationships/hyperlink" Target="consultantplus://offline/ref=396732C9386E18B93C37694EBBB87992E955605F3C634CC3122C6904B55D7D2ECFD22594E00185A863A46CD4A42314476906D0B63BFE55C0V8a5K" TargetMode="External"/><Relationship Id="rId35" Type="http://schemas.openxmlformats.org/officeDocument/2006/relationships/footer" Target="footer3.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29</Pages>
  <Words>9943</Words>
  <Characters>56679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2022-01-28T05:15:00Z</dcterms:created>
  <dcterms:modified xsi:type="dcterms:W3CDTF">2022-01-28T07:13:00Z</dcterms:modified>
</cp:coreProperties>
</file>