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8E5" w:rsidRPr="00584B20" w:rsidRDefault="007538E5" w:rsidP="007538E5">
      <w:pPr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</w:rPr>
        <w:t>"</w:t>
      </w:r>
      <w:r w:rsidRPr="00584B20">
        <w:rPr>
          <w:bCs/>
          <w:color w:val="000000" w:themeColor="text1"/>
          <w:sz w:val="28"/>
          <w:szCs w:val="28"/>
          <w:shd w:val="clear" w:color="auto" w:fill="FFFFFF"/>
        </w:rPr>
        <w:t>Родители несут полную ответственность за жизнь и здоровье своих детей во время каникул"</w:t>
      </w:r>
      <w:r w:rsidRPr="00584B20">
        <w:rPr>
          <w:color w:val="000000" w:themeColor="text1"/>
          <w:sz w:val="28"/>
          <w:szCs w:val="28"/>
        </w:rPr>
        <w:t>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В преддверии лета и каникул, с приходом теплой погоды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и значительного свободного времени дети остаются без присмотра и контроля взрослых, чаще находятся на улице, где их подстерегает повышенная опасность на дорогах, у водоемов, в лесу, на игровых площадках, в саду,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во дворах.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Дети дошкольного возраста в большей степени подвержены бытовым травмам (ожоги, падение с высоты, в том числе в результате отсутствия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на окнах москитных сеток с защитой от детей, утопление при купании как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в ванной, так и в открытых водоемах, отравления находящимися в доступе для маленького ребенка лекарствами или бытовыми жидкостями, поражение электрическим током, удушье).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В сельской же местности школьники старшего возраста, часто при молчаливом попустительстве родителей, садятся за руль транспортного средства (автомашина, скутер, мопед) и выезжают на дороги общего пользования. При этом подростки не знают правил дорожного движения, пренебрегают защитной экипировкой, не имеют прав на управление транспортным средством. Как следствие они становятся жертвами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и виновниками дорожно–транспортных происшествий.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Источником повышенной опасности для детей являются велосипеды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и получившие, на сегодняшний день, распространение электросамокаты.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Родителям следует быть более внимательными, предусмотрительными к своим детям и к обстановке, в которой они находятся: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объяснить детям важные правила, соблюдение которых поможет сохранить жизнь;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 решить проблему свободного времени ребенка;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контролировать место пребывания и круг общения ребенка;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убедить ребенка, что вне зависимости от того, что произошло, родители должны знать о происшествии;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 объяснить детям, что некоторые факты никогда нельзя скрывать;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обсудить с ребенком правила купания и поведения на воде;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 изучить с детьми правила дорожного движения, езды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на велосипедах, электросамокатах;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обратить внимание на возможные случаи возникновения пожаров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из–за неосторожного обращения с огнем: детская шалость, непотушенные костры, поджог травы;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регулярно напоминать детям о правилах поведения.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Дети до 18 лет с 22 часов до 6 часов (с 1 июня по 31 августа–с 23 часов до 5 часов) имеют право находится на улице или в общественных местах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(в том числе в кафе) только в сопровождении взрослых.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Ответственность за это несут исключительно родители ребенка.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Так, в силу статьи 63 Семейного кодекса Российской Федерации родители имеют право и обязаны воспитывать своих детей.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и нравственном развитии своих детей.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За ненадлежащее исполнение родительских обязанностей статьей 5.35 Кодекса Российской Федерации об административных правонарушениях предусмотрена административная ответственность в виде предупреждения или административного штрафа в размере от 100 до 500 рублей.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В случае гибели ребенка вследствие грубой недисциплинированности, невнимательности, неосмотрительности действий, поступков и поведения родителей последние могут быть привлечены к уголовной ответственности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по статье 109 Уголовного кодекса Российской Федерации.</w:t>
      </w:r>
    </w:p>
    <w:p w:rsidR="007538E5" w:rsidRDefault="007538E5" w:rsidP="007538E5">
      <w:pPr>
        <w:spacing w:line="240" w:lineRule="exact"/>
        <w:jc w:val="both"/>
        <w:rPr>
          <w:sz w:val="28"/>
          <w:szCs w:val="28"/>
        </w:rPr>
      </w:pPr>
    </w:p>
    <w:p w:rsidR="007538E5" w:rsidRDefault="007538E5" w:rsidP="007538E5">
      <w:pPr>
        <w:spacing w:line="240" w:lineRule="exact"/>
        <w:jc w:val="both"/>
        <w:rPr>
          <w:sz w:val="28"/>
          <w:szCs w:val="28"/>
        </w:rPr>
      </w:pPr>
    </w:p>
    <w:p w:rsidR="007538E5" w:rsidRDefault="007538E5" w:rsidP="007538E5">
      <w:pPr>
        <w:spacing w:line="240" w:lineRule="exact"/>
        <w:jc w:val="both"/>
      </w:pPr>
      <w:r>
        <w:rPr>
          <w:sz w:val="28"/>
          <w:szCs w:val="28"/>
        </w:rPr>
        <w:t>И.о. прокурора района                                                                   М.Р. Фатхелисламов</w:t>
      </w:r>
    </w:p>
    <w:p w:rsidR="004A24D1" w:rsidRPr="007538E5" w:rsidRDefault="004A24D1" w:rsidP="007538E5"/>
    <w:sectPr w:rsidR="004A24D1" w:rsidRPr="007538E5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00102B"/>
    <w:rsid w:val="001A76B4"/>
    <w:rsid w:val="001C67D0"/>
    <w:rsid w:val="00407C0C"/>
    <w:rsid w:val="004215F9"/>
    <w:rsid w:val="00476D41"/>
    <w:rsid w:val="004A24D1"/>
    <w:rsid w:val="00583947"/>
    <w:rsid w:val="00683FFA"/>
    <w:rsid w:val="007538E5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B54023"/>
    <w:rsid w:val="00BB1783"/>
    <w:rsid w:val="00BD4053"/>
    <w:rsid w:val="00C335F6"/>
    <w:rsid w:val="00CC217C"/>
    <w:rsid w:val="00DC1DF6"/>
    <w:rsid w:val="00DD601A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9B14-7E95-4944-B9A0-E493EBA0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2022-05-04T15:18:00Z</cp:lastPrinted>
  <dcterms:created xsi:type="dcterms:W3CDTF">2022-05-27T05:15:00Z</dcterms:created>
  <dcterms:modified xsi:type="dcterms:W3CDTF">2022-05-27T05:15:00Z</dcterms:modified>
</cp:coreProperties>
</file>