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28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824"/>
        <w:gridCol w:w="3485"/>
      </w:tblGrid>
      <w:tr w:rsidR="00504B0F" w:rsidTr="000823B1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04B0F" w:rsidRDefault="00504B0F" w:rsidP="000823B1">
            <w:pPr>
              <w:spacing w:after="0" w:line="240" w:lineRule="auto"/>
              <w:rPr>
                <w:rFonts w:ascii="Arial New Bash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Баш$ортостан Республика%ы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ны#</w:t>
            </w: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[ый=ы районы</w:t>
            </w: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муниципаль районыны#</w:t>
            </w: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Йыланлы ауыл Советы ауыл бил&amp;м&amp;%е хакимияте</w:t>
            </w: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(Баш</w:t>
            </w:r>
            <w:r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$</w:t>
            </w:r>
            <w:r>
              <w:rPr>
                <w:rFonts w:ascii="Times New Roman" w:hAnsi="Times New Roman"/>
                <w:color w:val="000000"/>
                <w:lang w:eastAsia="ru-RU"/>
              </w:rPr>
              <w:t>ортостан Республика</w:t>
            </w:r>
            <w:r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hAnsi="Times New Roman"/>
                <w:color w:val="000000"/>
                <w:lang w:eastAsia="ru-RU"/>
              </w:rPr>
              <w:t>ыны</w:t>
            </w:r>
            <w:r>
              <w:rPr>
                <w:rFonts w:ascii="Arial New Bash" w:hAnsi="Arial New Bash" w:cs="Arial New Bash"/>
                <w:sz w:val="20"/>
                <w:szCs w:val="20"/>
                <w:lang w:eastAsia="ru-RU"/>
              </w:rPr>
              <w:t>#</w:t>
            </w: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8"/>
                <w:szCs w:val="28"/>
                <w:lang w:eastAsia="ru-RU"/>
              </w:rPr>
            </w:pPr>
            <w:r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[</w:t>
            </w:r>
            <w:r>
              <w:rPr>
                <w:rFonts w:ascii="Times New Roman" w:hAnsi="Times New Roman"/>
                <w:color w:val="000000"/>
                <w:lang w:eastAsia="ru-RU"/>
              </w:rPr>
              <w:t>ый</w:t>
            </w:r>
            <w:r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hAnsi="Times New Roman"/>
                <w:color w:val="000000"/>
                <w:lang w:eastAsia="ru-RU"/>
              </w:rPr>
              <w:t>ы районыны</w:t>
            </w:r>
            <w:r>
              <w:rPr>
                <w:rFonts w:ascii="Arial New Bash" w:hAnsi="Arial New Bash" w:cs="Arial New Bash"/>
                <w:sz w:val="20"/>
                <w:szCs w:val="20"/>
                <w:lang w:eastAsia="ru-RU"/>
              </w:rPr>
              <w:t>#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Йыланлы ауыл Советы ауыл бил</w:t>
            </w:r>
            <w:r>
              <w:rPr>
                <w:rFonts w:ascii="Arial New Bash" w:hAnsi="Arial New Bash" w:cs="Arial New Bash"/>
                <w:sz w:val="20"/>
                <w:szCs w:val="20"/>
                <w:lang w:eastAsia="ru-RU"/>
              </w:rPr>
              <w:t>&amp;</w:t>
            </w: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>
              <w:rPr>
                <w:rFonts w:ascii="Arial New Bash" w:hAnsi="Arial New Bash" w:cs="Arial New Bash"/>
                <w:sz w:val="20"/>
                <w:szCs w:val="20"/>
                <w:lang w:eastAsia="ru-RU"/>
              </w:rPr>
              <w:t>&amp;</w:t>
            </w:r>
            <w:r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hAnsi="Times New Roman"/>
                <w:color w:val="000000"/>
                <w:lang w:eastAsia="ru-RU"/>
              </w:rPr>
              <w:t>е хакимияте</w:t>
            </w:r>
            <w:r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0"/>
                <w:szCs w:val="20"/>
                <w:lang w:eastAsia="ru-RU"/>
              </w:rPr>
            </w:pP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0"/>
                <w:szCs w:val="20"/>
                <w:lang w:eastAsia="ru-RU"/>
              </w:rPr>
            </w:pP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0"/>
                <w:szCs w:val="20"/>
                <w:lang w:eastAsia="ru-RU"/>
              </w:rPr>
            </w:pP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0"/>
                <w:szCs w:val="20"/>
                <w:lang w:eastAsia="ru-RU"/>
              </w:rPr>
            </w:pPr>
            <w:r>
              <w:rPr>
                <w:rFonts w:ascii="Arial New Bash" w:hAnsi="Arial New Bash" w:cs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E2FBC0" wp14:editId="55E0AB5F">
                  <wp:extent cx="6705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Еланлинский сельсовет </w:t>
            </w: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Кигинский район </w:t>
            </w: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(Администрация Еланлинского сельсовета Кигинского района </w:t>
            </w: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Республики Башкортостан)</w:t>
            </w:r>
          </w:p>
          <w:p w:rsidR="00504B0F" w:rsidRDefault="00504B0F" w:rsidP="00082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4B0F" w:rsidRDefault="00504B0F" w:rsidP="00504B0F">
      <w:pPr>
        <w:spacing w:after="0" w:line="240" w:lineRule="auto"/>
        <w:jc w:val="center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margin" w:tblpY="141"/>
        <w:tblW w:w="9648" w:type="dxa"/>
        <w:tblLayout w:type="fixed"/>
        <w:tblLook w:val="04A0" w:firstRow="1" w:lastRow="0" w:firstColumn="1" w:lastColumn="0" w:noHBand="0" w:noVBand="1"/>
      </w:tblPr>
      <w:tblGrid>
        <w:gridCol w:w="3528"/>
        <w:gridCol w:w="2160"/>
        <w:gridCol w:w="3960"/>
      </w:tblGrid>
      <w:tr w:rsidR="00504B0F" w:rsidTr="000823B1">
        <w:tc>
          <w:tcPr>
            <w:tcW w:w="3528" w:type="dxa"/>
            <w:hideMark/>
          </w:tcPr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2160" w:type="dxa"/>
          </w:tcPr>
          <w:p w:rsidR="00504B0F" w:rsidRDefault="00504B0F" w:rsidP="000823B1">
            <w:pPr>
              <w:spacing w:after="0" w:line="240" w:lineRule="auto"/>
              <w:jc w:val="center"/>
              <w:rPr>
                <w:rFonts w:ascii="Times New Roman" w:hAnsi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hideMark/>
          </w:tcPr>
          <w:p w:rsidR="00504B0F" w:rsidRDefault="00504B0F" w:rsidP="00082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504B0F" w:rsidTr="000823B1">
        <w:trPr>
          <w:trHeight w:val="109"/>
        </w:trPr>
        <w:tc>
          <w:tcPr>
            <w:tcW w:w="3528" w:type="dxa"/>
          </w:tcPr>
          <w:p w:rsidR="00504B0F" w:rsidRDefault="00504B0F" w:rsidP="000823B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504B0F" w:rsidRDefault="00504B0F" w:rsidP="000823B1">
            <w:pPr>
              <w:spacing w:after="0" w:line="240" w:lineRule="auto"/>
              <w:jc w:val="center"/>
              <w:rPr>
                <w:rFonts w:ascii="Times New Roman" w:hAnsi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504B0F" w:rsidRDefault="00504B0F" w:rsidP="000823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4B0F" w:rsidTr="000823B1">
        <w:trPr>
          <w:trHeight w:val="395"/>
        </w:trPr>
        <w:tc>
          <w:tcPr>
            <w:tcW w:w="3528" w:type="dxa"/>
            <w:hideMark/>
          </w:tcPr>
          <w:p w:rsidR="00504B0F" w:rsidRDefault="00504B0F" w:rsidP="000823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май 2022 й.</w:t>
            </w:r>
          </w:p>
          <w:p w:rsidR="00504B0F" w:rsidRDefault="00504B0F" w:rsidP="000823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Йыланлы ауылы</w:t>
            </w:r>
          </w:p>
        </w:tc>
        <w:tc>
          <w:tcPr>
            <w:tcW w:w="2160" w:type="dxa"/>
            <w:hideMark/>
          </w:tcPr>
          <w:p w:rsidR="00504B0F" w:rsidRDefault="00504B0F" w:rsidP="00082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22</w:t>
            </w:r>
          </w:p>
        </w:tc>
        <w:tc>
          <w:tcPr>
            <w:tcW w:w="3960" w:type="dxa"/>
          </w:tcPr>
          <w:p w:rsidR="00504B0F" w:rsidRDefault="00504B0F" w:rsidP="000823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 мая 2022 г.</w:t>
            </w:r>
          </w:p>
          <w:p w:rsidR="00504B0F" w:rsidRDefault="00504B0F" w:rsidP="000823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село Еланлино </w:t>
            </w:r>
          </w:p>
          <w:p w:rsidR="00504B0F" w:rsidRDefault="00504B0F" w:rsidP="000823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4B0F" w:rsidRPr="00020514" w:rsidRDefault="00504B0F" w:rsidP="00504B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2051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 утверждении целевой долгосрочной программы </w:t>
      </w:r>
    </w:p>
    <w:p w:rsidR="00504B0F" w:rsidRPr="00020514" w:rsidRDefault="00504B0F" w:rsidP="00504B0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2051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«Энергосбережение и повышение энергетической эффективности в сельском поселении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Еланлинский</w:t>
      </w:r>
      <w:r w:rsidRPr="0002051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сельсовет муниципального района Кигинский район Республики Башкортостан на 2022-2026 годы»</w:t>
      </w:r>
    </w:p>
    <w:p w:rsidR="00504B0F" w:rsidRPr="00020514" w:rsidRDefault="00504B0F" w:rsidP="00504B0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left="-360"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051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 </w:t>
      </w:r>
      <w:r w:rsidRPr="000205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Распоряжением Правительства РФ от 01.12.2009 года № 1830-р «Об утверждении плана мероприятий по энергосбережению и повышению энергетической эффективности в РФ», Постановлением Правительства РФ от 31.12.2009 года № 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Pr="0002051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Pr="00020514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Еланлинский</w:t>
      </w:r>
      <w:r w:rsidRPr="00020514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Кигинский район Республики Башкортостан и</w:t>
      </w:r>
      <w:r w:rsidRPr="00020514"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снижения расходов бюджета поселения </w:t>
      </w:r>
    </w:p>
    <w:p w:rsidR="00504B0F" w:rsidRPr="00020514" w:rsidRDefault="00504B0F" w:rsidP="00504B0F">
      <w:pPr>
        <w:spacing w:after="0" w:line="240" w:lineRule="auto"/>
        <w:ind w:left="-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514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</w:t>
      </w:r>
      <w:r w:rsidRPr="00020514">
        <w:rPr>
          <w:rFonts w:ascii="Times New Roman" w:eastAsia="Times New Roman" w:hAnsi="Times New Roman"/>
          <w:spacing w:val="20"/>
          <w:sz w:val="28"/>
          <w:szCs w:val="28"/>
          <w:lang w:eastAsia="ru-RU"/>
        </w:rPr>
        <w:t>:</w:t>
      </w:r>
    </w:p>
    <w:p w:rsidR="00504B0F" w:rsidRPr="00020514" w:rsidRDefault="00504B0F" w:rsidP="00504B0F">
      <w:pPr>
        <w:spacing w:after="0" w:line="240" w:lineRule="auto"/>
        <w:ind w:left="-360" w:firstLine="720"/>
        <w:jc w:val="both"/>
        <w:outlineLvl w:val="0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020514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Целевую программу </w:t>
      </w:r>
      <w:r w:rsidRPr="00020514">
        <w:rPr>
          <w:rFonts w:ascii="Times New Roman" w:eastAsia="Times New Roman" w:hAnsi="Times New Roman"/>
          <w:color w:val="000000"/>
          <w:sz w:val="28"/>
          <w:szCs w:val="28"/>
        </w:rPr>
        <w:t xml:space="preserve">«Энергосбережение и повышение энергетической эффективности в сельском поселении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Еланлинский</w:t>
      </w:r>
      <w:r w:rsidRPr="00020514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Кигинский район Республики Башкортостан на 2022-2026 годы»,</w:t>
      </w:r>
      <w:r w:rsidRPr="0002051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«Программа») согласно приложению.</w:t>
      </w:r>
    </w:p>
    <w:p w:rsidR="00504B0F" w:rsidRPr="00020514" w:rsidRDefault="00504B0F" w:rsidP="00504B0F">
      <w:pPr>
        <w:spacing w:after="0" w:line="240" w:lineRule="auto"/>
        <w:ind w:left="-360" w:firstLine="720"/>
        <w:jc w:val="both"/>
        <w:outlineLvl w:val="0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  <w:r w:rsidRPr="00020514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Предусматривать ежегодно средства в объемах, предусмотренных в Программе, в проектах бюджета </w:t>
      </w:r>
      <w:r w:rsidRPr="00020514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Еланлинский</w:t>
      </w:r>
      <w:r w:rsidRPr="00020514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Кигинский район Республики Башкортостан на 2022-2026 годы</w:t>
      </w:r>
      <w:r w:rsidRPr="0002051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для реализации мероприятий Программы.</w:t>
      </w:r>
    </w:p>
    <w:p w:rsidR="00504B0F" w:rsidRPr="00020514" w:rsidRDefault="00504B0F" w:rsidP="00504B0F">
      <w:pPr>
        <w:spacing w:after="0" w:line="240" w:lineRule="auto"/>
        <w:ind w:left="-36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514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вступает в силу со дня обнародования на информационном стенде в здании администрации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Еланлинский</w:t>
      </w:r>
      <w:r w:rsidRPr="000205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Башкортостан </w:t>
      </w:r>
      <w:r w:rsidRPr="00020514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размещению на сайте администрации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Еланлинский</w:t>
      </w:r>
      <w:r w:rsidRPr="0002051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</w:t>
      </w:r>
    </w:p>
    <w:p w:rsidR="00504B0F" w:rsidRPr="00020514" w:rsidRDefault="00504B0F" w:rsidP="00504B0F">
      <w:pPr>
        <w:spacing w:after="0" w:line="240" w:lineRule="auto"/>
        <w:ind w:left="-36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514">
        <w:rPr>
          <w:rFonts w:ascii="Times New Roman" w:eastAsia="Times New Roman" w:hAnsi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504B0F" w:rsidRPr="00020514" w:rsidRDefault="00504B0F" w:rsidP="00504B0F">
      <w:pPr>
        <w:spacing w:after="0" w:line="240" w:lineRule="auto"/>
        <w:ind w:left="-36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B0F" w:rsidRPr="00020514" w:rsidRDefault="00504B0F" w:rsidP="00504B0F">
      <w:pPr>
        <w:spacing w:after="0" w:line="240" w:lineRule="auto"/>
        <w:ind w:left="-36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B0F" w:rsidRPr="00020514" w:rsidRDefault="00504B0F" w:rsidP="00504B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8E1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0205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0205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0514">
        <w:rPr>
          <w:rFonts w:ascii="Times New Roman" w:eastAsia="Times New Roman" w:hAnsi="Times New Roman"/>
          <w:sz w:val="28"/>
          <w:szCs w:val="28"/>
          <w:lang w:eastAsia="ru-RU"/>
        </w:rPr>
        <w:tab/>
        <w:t>Г.Р. Сибагатуллина</w:t>
      </w:r>
    </w:p>
    <w:p w:rsidR="00504B0F" w:rsidRPr="00020514" w:rsidRDefault="00504B0F" w:rsidP="00504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left="-36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34" w:type="dxa"/>
        <w:tblInd w:w="-6" w:type="dxa"/>
        <w:tblLook w:val="0000" w:firstRow="0" w:lastRow="0" w:firstColumn="0" w:lastColumn="0" w:noHBand="0" w:noVBand="0"/>
      </w:tblPr>
      <w:tblGrid>
        <w:gridCol w:w="9834"/>
      </w:tblGrid>
      <w:tr w:rsidR="00504B0F" w:rsidRPr="00020514" w:rsidTr="000823B1">
        <w:trPr>
          <w:trHeight w:val="14834"/>
        </w:trPr>
        <w:tc>
          <w:tcPr>
            <w:tcW w:w="9834" w:type="dxa"/>
            <w:tcBorders>
              <w:top w:val="nil"/>
              <w:bottom w:val="nil"/>
            </w:tcBorders>
          </w:tcPr>
          <w:p w:rsidR="00504B0F" w:rsidRPr="00020514" w:rsidRDefault="00504B0F" w:rsidP="00082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b/>
                <w:i/>
                <w:iCs/>
                <w:spacing w:val="-5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</w:t>
            </w:r>
          </w:p>
          <w:p w:rsidR="00504B0F" w:rsidRPr="00020514" w:rsidRDefault="00504B0F" w:rsidP="00082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ПРОГРАММА</w:t>
            </w: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«Энергосбережение на 2022-2026 годы</w:t>
            </w: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Еланлинский</w:t>
            </w:r>
            <w:r w:rsidRPr="000205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Кигинский район </w:t>
            </w: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Башкортостан»</w:t>
            </w: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04B0F" w:rsidRPr="00020514" w:rsidRDefault="00504B0F" w:rsidP="000823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4B0F" w:rsidRPr="00020514" w:rsidRDefault="00504B0F" w:rsidP="00504B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504B0F" w:rsidRPr="00020514" w:rsidRDefault="00504B0F" w:rsidP="00504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Паспорт программы</w:t>
      </w:r>
    </w:p>
    <w:p w:rsidR="00504B0F" w:rsidRPr="00020514" w:rsidRDefault="00504B0F" w:rsidP="00504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«Энергосбережение на 2022-2026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годы сельского поселения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Еланлинский</w:t>
      </w:r>
    </w:p>
    <w:p w:rsidR="00504B0F" w:rsidRPr="00020514" w:rsidRDefault="00504B0F" w:rsidP="00504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сельсовет </w:t>
      </w:r>
      <w:r w:rsidRPr="000205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района Кигинский район Республики Башкортостан»</w:t>
      </w:r>
    </w:p>
    <w:p w:rsidR="00504B0F" w:rsidRPr="00020514" w:rsidRDefault="00504B0F" w:rsidP="00504B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93"/>
      </w:tblGrid>
      <w:tr w:rsidR="00504B0F" w:rsidRPr="00020514" w:rsidTr="000823B1">
        <w:trPr>
          <w:trHeight w:val="6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Программа «Энергосбережение на 2022 - 2026 годы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Еланлинский сельсовет </w:t>
            </w: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униципального района Кигинский </w:t>
            </w: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 Республики Башкортостан» </w:t>
            </w:r>
          </w:p>
        </w:tc>
      </w:tr>
      <w:tr w:rsidR="00504B0F" w:rsidRPr="00020514" w:rsidTr="000823B1">
        <w:trPr>
          <w:trHeight w:val="108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Правовые основания </w:t>
            </w: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разработки </w:t>
            </w:r>
          </w:p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23.11.2009 № 261-ФЗ «Об энергосбережен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 и о повышении энергетической </w:t>
            </w: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504B0F" w:rsidRPr="00020514" w:rsidTr="000823B1">
        <w:trPr>
          <w:trHeight w:val="3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Программы     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СП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Еланлинский</w:t>
            </w: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ального района Кигинский район </w:t>
            </w: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04B0F" w:rsidRPr="00020514" w:rsidTr="000823B1">
        <w:trPr>
          <w:trHeight w:val="6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разработчики Программы 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СП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Еланлинский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ального района Кигинский район </w:t>
            </w: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04B0F" w:rsidRPr="00020514" w:rsidTr="000823B1">
        <w:trPr>
          <w:trHeight w:val="8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и </w:t>
            </w: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        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Цель </w:t>
            </w: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Программы:</w:t>
            </w:r>
          </w:p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устойчивого функционирования и развития экономики сельского поселения за счет эффективного использования энергетических ресурсов;</w:t>
            </w:r>
          </w:p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финансовой нагрузки на бюджет сельского поселения за счет сокращения расходов на энергоресурсы;</w:t>
            </w:r>
          </w:p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платежей потребителей, в том числе бюджетных организации за энергетические ресурсы. </w:t>
            </w:r>
          </w:p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Задачи Программы:</w:t>
            </w:r>
          </w:p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создание условий для перевода экономики на энергосберегающий путь развития и снижение негативных последствий роста цен на основные виды топлива;</w:t>
            </w:r>
          </w:p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снижение к 2026 году объемов производства, транспортировки и удельного потребления энергетических ресурсов в экономике сельского поселения;</w:t>
            </w:r>
          </w:p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надежности и устойчивости энергообеспечения потребителей сельского поселения</w:t>
            </w:r>
          </w:p>
        </w:tc>
      </w:tr>
      <w:tr w:rsidR="00504B0F" w:rsidRPr="00020514" w:rsidTr="000823B1">
        <w:trPr>
          <w:trHeight w:val="56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2022-2026 годы</w:t>
            </w:r>
          </w:p>
        </w:tc>
      </w:tr>
      <w:tr w:rsidR="00504B0F" w:rsidRPr="00020514" w:rsidTr="000823B1">
        <w:trPr>
          <w:trHeight w:val="9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Прогнозные результаты Программы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объемов потребления энергоносителей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отраслях бюджетной сферы </w:t>
            </w: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2026 году   на 17%, последующие годы на 8 %.</w:t>
            </w:r>
          </w:p>
        </w:tc>
      </w:tr>
      <w:tr w:rsidR="00504B0F" w:rsidRPr="00020514" w:rsidTr="000823B1">
        <w:trPr>
          <w:trHeight w:val="9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        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 </w:t>
            </w:r>
          </w:p>
        </w:tc>
      </w:tr>
      <w:tr w:rsidR="00504B0F" w:rsidRPr="00020514" w:rsidTr="000823B1">
        <w:trPr>
          <w:trHeight w:val="14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             </w:t>
            </w: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конечные результаты   реализации Программы              </w:t>
            </w:r>
          </w:p>
        </w:tc>
        <w:tc>
          <w:tcPr>
            <w:tcW w:w="7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объемов потребления энергоносителей к уровню 2026 года на </w:t>
            </w:r>
            <w:r w:rsidRPr="000205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20 %</w:t>
            </w: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бюджетных отраслях путем оптимизации и внедрением энергосберегающих технологий.</w:t>
            </w:r>
          </w:p>
          <w:p w:rsidR="00504B0F" w:rsidRPr="00020514" w:rsidRDefault="00504B0F" w:rsidP="000823B1">
            <w:pPr>
              <w:widowControl w:val="0"/>
              <w:autoSpaceDE w:val="0"/>
              <w:autoSpaceDN w:val="0"/>
              <w:spacing w:after="0" w:line="240" w:lineRule="auto"/>
              <w:ind w:left="143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благосостояния и повышения комфортности проживания жителей сельского поселения</w:t>
            </w:r>
          </w:p>
        </w:tc>
      </w:tr>
    </w:tbl>
    <w:p w:rsidR="00504B0F" w:rsidRPr="00020514" w:rsidRDefault="00504B0F" w:rsidP="00504B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1. Пояснительная записка</w:t>
      </w:r>
    </w:p>
    <w:p w:rsidR="00504B0F" w:rsidRPr="00020514" w:rsidRDefault="00504B0F" w:rsidP="00504B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состав сельского поселения входят три населенных пунктов: 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Еланлино, д.</w:t>
      </w:r>
      <w:r w:rsidRPr="00026859">
        <w:rPr>
          <w:rFonts w:ascii="Times New Roman" w:eastAsia="Times New Roman" w:hAnsi="Times New Roman"/>
          <w:sz w:val="24"/>
          <w:szCs w:val="24"/>
          <w:lang w:eastAsia="ru-RU"/>
        </w:rPr>
        <w:t>Вакиярово, д. Кульметово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. Число проживающих в поселении составляет: </w:t>
      </w:r>
      <w:r w:rsidRPr="00026859">
        <w:rPr>
          <w:rFonts w:ascii="Times New Roman" w:eastAsia="Times New Roman" w:hAnsi="Times New Roman"/>
          <w:sz w:val="24"/>
          <w:szCs w:val="24"/>
          <w:lang w:eastAsia="ru-RU"/>
        </w:rPr>
        <w:t>1451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</w:t>
      </w:r>
    </w:p>
    <w:p w:rsidR="00504B0F" w:rsidRPr="00020514" w:rsidRDefault="00504B0F" w:rsidP="0050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Единственным источником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объектов поселения электрической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энергией явл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яется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«Энергетическая сбытовая компания Башкортостана»</w:t>
      </w:r>
    </w:p>
    <w:p w:rsidR="00504B0F" w:rsidRPr="00020514" w:rsidRDefault="00504B0F" w:rsidP="00504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Единственным источником снабжения объектов поселения газоснабжением является ООО «Башкиргаз».</w:t>
      </w:r>
    </w:p>
    <w:p w:rsidR="00504B0F" w:rsidRPr="00020514" w:rsidRDefault="00504B0F" w:rsidP="00504B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ТАР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ИФОВ НА ЭЛЕКТРИЧЕСКУЮ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ЭНЕРГИЮ </w:t>
      </w: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РУБ/ КВТЧ</w:t>
      </w:r>
    </w:p>
    <w:p w:rsidR="00504B0F" w:rsidRPr="00020514" w:rsidRDefault="00504B0F" w:rsidP="00504B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3"/>
        <w:gridCol w:w="2990"/>
        <w:gridCol w:w="2944"/>
      </w:tblGrid>
      <w:tr w:rsidR="00504B0F" w:rsidRPr="00020514" w:rsidTr="000823B1">
        <w:tc>
          <w:tcPr>
            <w:tcW w:w="3411" w:type="dxa"/>
          </w:tcPr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048" w:type="dxa"/>
          </w:tcPr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Для организаций </w:t>
            </w:r>
          </w:p>
        </w:tc>
        <w:tc>
          <w:tcPr>
            <w:tcW w:w="3004" w:type="dxa"/>
          </w:tcPr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Для физических лиц </w:t>
            </w:r>
          </w:p>
        </w:tc>
      </w:tr>
      <w:tr w:rsidR="00504B0F" w:rsidRPr="00020514" w:rsidTr="000823B1">
        <w:tc>
          <w:tcPr>
            <w:tcW w:w="3411" w:type="dxa"/>
          </w:tcPr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48" w:type="dxa"/>
          </w:tcPr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4,50 руб/ кВтч</w:t>
            </w:r>
          </w:p>
        </w:tc>
        <w:tc>
          <w:tcPr>
            <w:tcW w:w="3004" w:type="dxa"/>
          </w:tcPr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1,79 руб/кВтч</w:t>
            </w:r>
          </w:p>
        </w:tc>
      </w:tr>
      <w:tr w:rsidR="00504B0F" w:rsidRPr="00020514" w:rsidTr="000823B1">
        <w:tc>
          <w:tcPr>
            <w:tcW w:w="3411" w:type="dxa"/>
          </w:tcPr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048" w:type="dxa"/>
          </w:tcPr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4,76 руб./кВтч</w:t>
            </w:r>
          </w:p>
        </w:tc>
        <w:tc>
          <w:tcPr>
            <w:tcW w:w="3004" w:type="dxa"/>
          </w:tcPr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1,92 руб./кВтч</w:t>
            </w:r>
          </w:p>
        </w:tc>
      </w:tr>
      <w:tr w:rsidR="00504B0F" w:rsidRPr="00020514" w:rsidTr="000823B1">
        <w:tc>
          <w:tcPr>
            <w:tcW w:w="3411" w:type="dxa"/>
          </w:tcPr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</w:tcPr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</w:tcPr>
          <w:p w:rsidR="00504B0F" w:rsidRPr="00020514" w:rsidRDefault="00504B0F" w:rsidP="00082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4B0F" w:rsidRPr="00020514" w:rsidRDefault="00504B0F" w:rsidP="00504B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В условиях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означенных темпов роста цен на электроэнергию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и другие виды топлива стоимость тепловой энергии, производимой энергоснабжающими организациями, в период до 2027 года может расти с темпами не менее 10-15 процентов в год. </w:t>
      </w:r>
    </w:p>
    <w:p w:rsidR="00504B0F" w:rsidRPr="00020514" w:rsidRDefault="00504B0F" w:rsidP="00504B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ПОТРЕБЛЕНИЕ ЭНЕРГИИ </w:t>
      </w:r>
    </w:p>
    <w:p w:rsidR="00504B0F" w:rsidRPr="00020514" w:rsidRDefault="00504B0F" w:rsidP="00504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Pr="00020514">
        <w:rPr>
          <w:rFonts w:ascii="Times New Roman" w:eastAsia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Еланлинский</w:t>
      </w:r>
      <w:r w:rsidRPr="00020514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 муниципального района Кигинский район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проводились энергетические обследования (энергоаудит) отдельных зданий (учреждений). Основными недостатками являются: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потери теплого воздуха через чердачные и оконные проемы, систему вентиляции, неплотности перекрытий, стен, трубопроводов и запорной арматуры;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 - 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В некоторых зданиях (в основном в частном жилом секторе), расположенных на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ерритории сельского поселения,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остаетс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устаревшая система освещения жилых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и нежилых помещений, что приводит к большому расходу электроэнергии.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В числе основных причин, по которым энергоснабжение зданий, располо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женных на территории сельского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поселения, выходит на первый план является необходимость: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снижения расходов бюджета поселения, граждан на оплату коммунальных услуг по отоплению, электроснабжению, газоснабжению;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улучшения микроклимата в зданиях;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уменьшения роста затрат на коммунальные услуги в зданиях и учреждениях, располо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женных на территории сельского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Еланлинский сельсовет,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при неизбежном росте тарифов.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Цели и задачи Программы</w:t>
      </w:r>
    </w:p>
    <w:p w:rsidR="00504B0F" w:rsidRPr="00020514" w:rsidRDefault="00504B0F" w:rsidP="00504B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поставленной цели необходимо решение следующих задач: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уменьшение потребления энергии и связанных с этим затрат в среднем на 5-10 % (2022-2026 годы);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совершенствование системы учета потребляемых энергетических ресурсов муниципальными учреждениями;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внедрение энергоэффективных устройств (оборудования, технологий) в зданиях, располо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женных на территории сельского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Еланлинский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504B0F" w:rsidRPr="00020514" w:rsidRDefault="00504B0F" w:rsidP="00504B0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Сроки реализации Программы</w:t>
      </w:r>
    </w:p>
    <w:p w:rsidR="00504B0F" w:rsidRPr="00020514" w:rsidRDefault="00504B0F" w:rsidP="00504B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долгосрочной Программы предусмотрена в период с 2022 по 2026 годы.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На данном этапе предусматриваются: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 организация постоянного энергомониторинга зданий;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создание базы данных по всем зданиям, располо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женным на территории сельского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поселения, в части ресурсопотребления;</w:t>
      </w:r>
    </w:p>
    <w:p w:rsidR="00504B0F" w:rsidRPr="00020514" w:rsidRDefault="00504B0F" w:rsidP="00504B0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программных мероприятий.</w:t>
      </w:r>
    </w:p>
    <w:p w:rsidR="00504B0F" w:rsidRPr="00020514" w:rsidRDefault="00504B0F" w:rsidP="00504B0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Система мероприятий по реализации Программы, в соответствии со статьей 14 Федерального закона от 23.11.2009 N 261-ФЗ "Об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энергосбережении и о повышении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сферах жизнедеятельности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поселения: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- в учреждениях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организациях бюджетной сферы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поселения;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жилых домах частного сектора;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в системах наружного освещения.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В качестве исполнителей Программы выступают: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- администрация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Еланлинский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руководители учреждений и организаций на территории сельского поселения (во взаимодействии).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Программа включает реализацию следующих мероприятий:</w:t>
      </w:r>
    </w:p>
    <w:p w:rsidR="00504B0F" w:rsidRPr="00020514" w:rsidRDefault="00504B0F" w:rsidP="00504B0F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3.1. Мероприятия по энергосбережению в учреждениях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организациях бюджетной сферы </w:t>
      </w: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Еланлинский </w:t>
      </w: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сельсовет 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Федерального Закона от 23.11.2009 г.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в течен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ие 5 лет не менее чем на 15% от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объема фактически потребленного ими в 2009 г. каждого из указанных ресурсов с ежегодным снижением такого объема не менее чем на 3%.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Основными мероприятиями по реализации данного направления являются: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проведение энергетических обследований зданий;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разработка по объектных программ (планов мероприятий) в области энергосбережения и повышения энергетической эффективности;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2022 года в течение 5 лет начиная с 2022 года;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3.2. Мероприятия по энергосбережению в жилых домах</w:t>
      </w:r>
    </w:p>
    <w:p w:rsidR="00504B0F" w:rsidRPr="00020514" w:rsidRDefault="00504B0F" w:rsidP="00504B0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Данное мероприятие предусматривает детальное обследование    жилых домов и административного здания до 2026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поселения. В поселении создается информационная база, охватывающая здания, являющиеся собственностью муниципального образования.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Она содержит информацию об энергопотреблении по зданиям, по типу энергии, по расходам потребленной энергии и о доле финансирования из бюджета поселения. Информация подразделяется на две группы данных: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начальная (базовая) информация об объекте, которая является относительно постоянной и характеризует основные строительно-конструктивные качества здания, его техническое оборудование и энергоснабжение;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переменная информация, связанная с изменениями уровней потребления энергии в зависимости от периода времени, используемых технологий.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База данных заполняется на основании технических паспортов и информации, предоставленной руковод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ителями бюджетных учреждений и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др.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Стандартные отчеты охватывают: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описание зданий (данные о площадях, конструкциях, сооружениях и источниках ресурсоснабжения зданий);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список объектов (административное здание);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объекты и пользователи;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суммарны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расходы (потребление энергии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и стоимости для временных периодов отобранного года, квартала и целевой группы);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удельные расходы (полное потребление объектами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энергии, удельное потребление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и стоимость платежных периодов для отобранных объектов в течение одного года);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тип теплоснабжения и потребления.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3.3. Разработка проектно-сметной документации, проведение капитального ремонта и модернизации зданий.</w:t>
      </w:r>
    </w:p>
    <w:p w:rsidR="00504B0F" w:rsidRPr="00020514" w:rsidRDefault="00504B0F" w:rsidP="00504B0F">
      <w:pPr>
        <w:spacing w:after="0" w:line="240" w:lineRule="auto"/>
        <w:ind w:left="36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Данными мероприятиями предусматривается выполнение в зданиях следующих работ: замена окон, дверей, теплогидроизоляция трубопроводов, установка автоматизированных узлов ресурсоснабжения (газоснабжение, электроснабжение, тепловая энергия),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504B0F" w:rsidRPr="00020514" w:rsidRDefault="00504B0F" w:rsidP="00504B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3.4. Проведение энергомониторинга использования тепловой и электрической энергии в зданиях.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ерез 3-5 лет энергопотребление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иногда возвращается к тому же уровню, как и до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ализации энергосберегающих мер.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Аналогичные тенденции имели место и в новых зданиях.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Чтобы избежать этого, требуется вести пост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оянный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 энергопотребления.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3.5. Разработка системы </w:t>
      </w: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профессиональной эксплуатации и технического обслуживания зданий.</w:t>
      </w:r>
    </w:p>
    <w:p w:rsidR="00504B0F" w:rsidRPr="00020514" w:rsidRDefault="00504B0F" w:rsidP="00504B0F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надлежащей их эксп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луатации в течение всего срока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службы и минимизации расходов на эксплуатацию, обслуживание и ремон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 необходимо разработать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правильные режимы, точно определяющие обслуживание на требуемом уровне.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Эксплуатацией и содержанием зданий должен заниматься квалифицированный и обученный персонал.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3.6. Модерни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зация систем освещения зданий, </w:t>
      </w: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помещений муниципальных учреждений.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Мероприятия предусматривают переход освещения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даний муниципальных учреждений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с обычных ламп накаливания на энергосберегающие лампы, установку сенсорных систем включения освещения.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подлежат уточнению: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по результатам проведенного энергоаудита муниципальных зданий;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3.7. Мероприятия по энергосбережению в системах наружного освещения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3.8. Развитие нормативно-правовой базы энергосбережения и повышения энергетической эффективности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образованиям в соответствии с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23.11.2009 г. № 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Еланлинский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сельсовет.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Еланлинский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сельсовет являются: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Еланлинский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сельсовет;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- координация мероприятий по энергосбережению и повышению энергетической эффективности и контроль за их проведением муниципальными учреждениями. 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04B0F" w:rsidRPr="00020514" w:rsidRDefault="00504B0F" w:rsidP="00504B0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пуляризация энергосбережения в </w:t>
      </w: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сельском поселении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Механизмы пропаганды энергосбережения для населения: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оперативное размещение в СМИ и на офици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альном сайте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информации по актуаль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ным вопросам энергосбережения в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поселении;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работа с управляющей организацией,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обственниками помещений в МКД,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504B0F" w:rsidRPr="00020514" w:rsidRDefault="00504B0F" w:rsidP="00504B0F">
      <w:pPr>
        <w:spacing w:after="0" w:line="240" w:lineRule="auto"/>
        <w:ind w:left="540" w:firstLine="1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left="540" w:firstLine="1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left="540" w:firstLine="1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504B0F" w:rsidRPr="00020514" w:rsidRDefault="00504B0F" w:rsidP="00504B0F">
      <w:pPr>
        <w:spacing w:after="0" w:line="240" w:lineRule="auto"/>
        <w:ind w:left="540" w:firstLine="1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К реализации мероприятий могут привлекаться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республиканского и районного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бюджетов в рамках финансирования программ по энергосбережению и энергоэффективности и внебюджетные источники.</w:t>
      </w:r>
    </w:p>
    <w:p w:rsidR="00504B0F" w:rsidRPr="00020514" w:rsidRDefault="00504B0F" w:rsidP="00504B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left="540" w:firstLine="1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Система управления реализацией Программы</w:t>
      </w:r>
    </w:p>
    <w:p w:rsidR="00504B0F" w:rsidRPr="00020514" w:rsidRDefault="00504B0F" w:rsidP="00504B0F">
      <w:pPr>
        <w:spacing w:after="0" w:line="240" w:lineRule="auto"/>
        <w:ind w:left="540" w:firstLine="1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504B0F" w:rsidRPr="00020514" w:rsidRDefault="00504B0F" w:rsidP="00504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504B0F" w:rsidRPr="00020514" w:rsidRDefault="00504B0F" w:rsidP="00504B0F">
      <w:pPr>
        <w:spacing w:after="0" w:line="240" w:lineRule="auto"/>
        <w:ind w:left="540" w:firstLine="1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left="540" w:firstLine="1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b/>
          <w:sz w:val="24"/>
          <w:szCs w:val="24"/>
          <w:lang w:eastAsia="ru-RU"/>
        </w:rPr>
        <w:t>6. Оценка эффективности реализации Программы</w:t>
      </w:r>
    </w:p>
    <w:p w:rsidR="00504B0F" w:rsidRPr="00020514" w:rsidRDefault="00504B0F" w:rsidP="00504B0F">
      <w:pPr>
        <w:spacing w:after="0" w:line="240" w:lineRule="auto"/>
        <w:ind w:left="540" w:firstLine="16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504B0F" w:rsidRPr="00020514" w:rsidRDefault="00504B0F" w:rsidP="0050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экономия энергоресурсов и средств бюджета поселен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по административному зданию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и по поселению не менее 6%;</w:t>
      </w:r>
    </w:p>
    <w:p w:rsidR="00504B0F" w:rsidRPr="00020514" w:rsidRDefault="00504B0F" w:rsidP="0050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504B0F" w:rsidRPr="00020514" w:rsidRDefault="00504B0F" w:rsidP="0050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сокращение бюджетных расходов на тепло- и энергоснабжение муниципальных учреждений;</w:t>
      </w:r>
    </w:p>
    <w:p w:rsidR="00504B0F" w:rsidRPr="00020514" w:rsidRDefault="00504B0F" w:rsidP="0050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повышение заинтересованности в энергосбережении населения сельского поселения;</w:t>
      </w:r>
    </w:p>
    <w:p w:rsidR="00504B0F" w:rsidRPr="00020514" w:rsidRDefault="00504B0F" w:rsidP="0050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 сокращение расходов тепловой и электрической энергии в муниципальных учреждениях;</w:t>
      </w:r>
    </w:p>
    <w:p w:rsidR="00504B0F" w:rsidRPr="00020514" w:rsidRDefault="00504B0F" w:rsidP="0050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экономия потребления ресурсов </w:t>
      </w: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в муниципальных учреждениях.</w:t>
      </w:r>
    </w:p>
    <w:p w:rsidR="00504B0F" w:rsidRPr="00020514" w:rsidRDefault="00504B0F" w:rsidP="0050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504B0F" w:rsidRPr="00020514" w:rsidRDefault="00504B0F" w:rsidP="0050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4"/>
          <w:szCs w:val="24"/>
          <w:lang w:eastAsia="ru-RU"/>
        </w:rPr>
        <w:t>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504B0F" w:rsidRPr="00020514" w:rsidRDefault="00504B0F" w:rsidP="00504B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51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ab/>
      </w:r>
      <w:r w:rsidRPr="0002051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ab/>
      </w:r>
      <w:r w:rsidRPr="0002051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ab/>
      </w:r>
      <w:r w:rsidRPr="0002051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ab/>
      </w:r>
      <w:r w:rsidRPr="0002051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ab/>
      </w:r>
      <w:r w:rsidRPr="0002051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ab/>
      </w:r>
    </w:p>
    <w:p w:rsidR="00504B0F" w:rsidRPr="00020514" w:rsidRDefault="00504B0F" w:rsidP="00504B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02051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</w:p>
    <w:p w:rsidR="00504B0F" w:rsidRPr="00020514" w:rsidRDefault="00504B0F" w:rsidP="00504B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0F" w:rsidRPr="00020514" w:rsidRDefault="00504B0F" w:rsidP="00504B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B0F" w:rsidRPr="00020514" w:rsidRDefault="00504B0F" w:rsidP="00504B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B0F" w:rsidRPr="00020514" w:rsidRDefault="00504B0F" w:rsidP="00504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4B0F" w:rsidRPr="00020514" w:rsidRDefault="00504B0F" w:rsidP="00504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4B0F" w:rsidRPr="00020514" w:rsidRDefault="00504B0F" w:rsidP="00504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04B0F" w:rsidRDefault="00504B0F" w:rsidP="00504B0F"/>
    <w:p w:rsidR="00C43682" w:rsidRDefault="00C43682">
      <w:bookmarkStart w:id="0" w:name="_GoBack"/>
      <w:bookmarkEnd w:id="0"/>
    </w:p>
    <w:sectPr w:rsidR="00C43682" w:rsidSect="000205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B578A"/>
    <w:multiLevelType w:val="multilevel"/>
    <w:tmpl w:val="02525D7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3E"/>
    <w:rsid w:val="001A5C3E"/>
    <w:rsid w:val="00504B0F"/>
    <w:rsid w:val="00C4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13328-FD4D-41BC-9C97-E447649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0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3269</Words>
  <Characters>18639</Characters>
  <Application>Microsoft Office Word</Application>
  <DocSecurity>0</DocSecurity>
  <Lines>155</Lines>
  <Paragraphs>43</Paragraphs>
  <ScaleCrop>false</ScaleCrop>
  <Company/>
  <LinksUpToDate>false</LinksUpToDate>
  <CharactersWithSpaces>21865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2022-08-02T06:58:00Z</dcterms:created>
  <dcterms:modified xsi:type="dcterms:W3CDTF">2022-08-02T06:59:00Z</dcterms:modified>
</cp:coreProperties>
</file>