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Республике Башкортостан </w:t>
      </w:r>
      <w:r>
        <w:rPr>
          <w:rFonts w:ascii="Times New Roman" w:hAnsi="Times New Roman"/>
          <w:b w:val="1"/>
          <w:sz w:val="28"/>
        </w:rPr>
        <w:t>началась</w:t>
      </w:r>
      <w:r>
        <w:rPr>
          <w:rFonts w:ascii="Times New Roman" w:hAnsi="Times New Roman"/>
          <w:b w:val="1"/>
          <w:sz w:val="28"/>
        </w:rPr>
        <w:t xml:space="preserve"> массовая рассылка</w:t>
      </w: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налоговых уведомлений</w:t>
      </w:r>
    </w:p>
    <w:p w14:paraId="0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4000000">
      <w:pPr>
        <w:spacing w:after="0" w:line="300" w:lineRule="exac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Республике Башкортостан </w:t>
      </w:r>
      <w:r>
        <w:rPr>
          <w:rFonts w:ascii="Times New Roman" w:hAnsi="Times New Roman"/>
          <w:sz w:val="28"/>
        </w:rPr>
        <w:t>началась массовая рассылка налоговых уведомлений за 2023 год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алоговые уведомления получат б</w:t>
      </w:r>
      <w:r>
        <w:rPr>
          <w:rFonts w:ascii="Times New Roman" w:hAnsi="Times New Roman"/>
          <w:sz w:val="28"/>
        </w:rPr>
        <w:t xml:space="preserve">олее 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 млн. жителей республики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(6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%)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электронном виде через Личный кабинет</w:t>
      </w:r>
      <w:r>
        <w:rPr>
          <w:rFonts w:ascii="Times New Roman" w:hAnsi="Times New Roman"/>
          <w:sz w:val="28"/>
        </w:rPr>
        <w:t xml:space="preserve"> налогоплательщика и Портал </w:t>
      </w:r>
      <w:r>
        <w:rPr>
          <w:rFonts w:ascii="Times New Roman" w:hAnsi="Times New Roman"/>
          <w:sz w:val="28"/>
        </w:rPr>
        <w:t>госуслуг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 xml:space="preserve"> тыс. </w:t>
      </w:r>
      <w:r>
        <w:rPr>
          <w:rFonts w:ascii="Times New Roman" w:hAnsi="Times New Roman"/>
          <w:sz w:val="28"/>
        </w:rPr>
        <w:t>(3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%) – </w:t>
      </w:r>
      <w:r>
        <w:rPr>
          <w:rFonts w:ascii="Times New Roman" w:hAnsi="Times New Roman"/>
          <w:sz w:val="28"/>
        </w:rPr>
        <w:t>заказным письмом</w:t>
      </w:r>
      <w:r>
        <w:rPr>
          <w:rFonts w:ascii="Times New Roman" w:hAnsi="Times New Roman"/>
          <w:sz w:val="28"/>
        </w:rPr>
        <w:t xml:space="preserve"> по месту жительства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за получением налогового уведомления гражданин может обратиться лично в любой налоговый орган или офис МФЦ.</w:t>
      </w:r>
    </w:p>
    <w:p w14:paraId="0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жителям республики в 2024 году предстоит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платить почти 6.8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млрд</w:t>
      </w:r>
      <w:r>
        <w:rPr>
          <w:rFonts w:ascii="Times New Roman" w:hAnsi="Times New Roman"/>
          <w:sz w:val="28"/>
        </w:rPr>
        <w:t xml:space="preserve"> рублей имущественных налогов, в том числе 3.4 млрд рублей транспортного налога, 2.</w:t>
      </w:r>
      <w:r>
        <w:rPr>
          <w:rFonts w:ascii="Times New Roman" w:hAnsi="Times New Roman"/>
          <w:sz w:val="28"/>
        </w:rPr>
        <w:t>4 </w:t>
      </w:r>
      <w:r>
        <w:rPr>
          <w:rFonts w:ascii="Times New Roman" w:hAnsi="Times New Roman"/>
          <w:sz w:val="28"/>
        </w:rPr>
        <w:t>млрд рублей налога на имущество физических лиц и 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млрд рублей земельного налога.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Обращаем внимание, что н</w:t>
      </w:r>
      <w:r>
        <w:rPr>
          <w:rFonts w:ascii="Times New Roman" w:hAnsi="Times New Roman"/>
          <w:sz w:val="28"/>
        </w:rPr>
        <w:t>алоговые уведомления не направляются в следующих случаях: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при наличии налоговой льготы, налогового вычета, иных установленных законодательством оснований, полностью освобождающих владельца объекта от уплаты налогов на имущество;</w:t>
      </w:r>
    </w:p>
    <w:p w14:paraId="0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при наличии </w:t>
      </w:r>
      <w:r>
        <w:rPr>
          <w:rFonts w:ascii="Times New Roman" w:hAnsi="Times New Roman"/>
          <w:sz w:val="28"/>
        </w:rPr>
        <w:t xml:space="preserve">на момент формирования </w:t>
      </w: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уведомления </w:t>
      </w:r>
      <w:r>
        <w:rPr>
          <w:rFonts w:ascii="Times New Roman" w:hAnsi="Times New Roman"/>
          <w:sz w:val="28"/>
        </w:rPr>
        <w:t xml:space="preserve">переплаты на едином налоговом счете </w:t>
      </w:r>
      <w:r>
        <w:rPr>
          <w:rFonts w:ascii="Times New Roman" w:hAnsi="Times New Roman"/>
          <w:sz w:val="28"/>
        </w:rPr>
        <w:t>налогоплательщика</w:t>
      </w:r>
      <w:r>
        <w:rPr>
          <w:rFonts w:ascii="Times New Roman" w:hAnsi="Times New Roman"/>
          <w:sz w:val="28"/>
        </w:rPr>
        <w:t xml:space="preserve">, которая больше или равна исчисленной сумме </w:t>
      </w: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z w:val="28"/>
        </w:rPr>
        <w:t>;</w:t>
      </w: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если общая сумма налогов, отражаемых в налоговом уведомлении, составляет менее 300 рублей. Исключение - отправка уведомления в календарном году, по истечении которого утрачивается возможность его направления налоговым органом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Просто и оперативно разобраться в полученном уведомлении поможет </w:t>
      </w:r>
      <w:r>
        <w:rPr>
          <w:rFonts w:ascii="Times New Roman" w:hAnsi="Times New Roman"/>
          <w:sz w:val="28"/>
        </w:rPr>
        <w:t>промостраница</w:t>
      </w:r>
      <w:r>
        <w:rPr>
          <w:rFonts w:ascii="Times New Roman" w:hAnsi="Times New Roman"/>
          <w:sz w:val="28"/>
        </w:rPr>
        <w:t xml:space="preserve"> сайта ФНС России «Налоговое уведомление 2024 года» </w:t>
      </w:r>
      <w:r>
        <w:rPr>
          <w:rFonts w:ascii="Times New Roman" w:hAnsi="Times New Roman"/>
          <w:sz w:val="28"/>
        </w:rPr>
        <w:t>(https://www.nalog.gov.ru/nu24/)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которой каждый налогоплательщик сможет найти ответы на вопросы, связанные с получением и с исполнением налоговых уведомлений на уплату имущественных налогов физических лиц.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Налоги, указанные в направленных уведомлениях, необходимо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платить не позднее 2 декабря 2024 года.</w:t>
      </w: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Межрайонная ИФНС России №2 </w:t>
      </w:r>
      <w:bookmarkStart w:id="1" w:name="_GoBack"/>
      <w:bookmarkEnd w:id="1"/>
      <w:r>
        <w:rPr>
          <w:rFonts w:ascii="Times New Roman" w:hAnsi="Times New Roman"/>
          <w:sz w:val="28"/>
        </w:rPr>
        <w:t>по РБ</w:t>
      </w:r>
    </w:p>
    <w:sectPr>
      <w:pgSz w:h="16838" w:orient="portrait" w:w="11906"/>
      <w:pgMar w:bottom="567" w:footer="708" w:gutter="0" w:header="708" w:left="1276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 для текста"/>
    <w:basedOn w:val="Style_1"/>
    <w:link w:val="Style_8_ch"/>
    <w:pPr>
      <w:spacing w:after="0" w:line="276" w:lineRule="auto"/>
      <w:ind w:firstLine="709"/>
      <w:jc w:val="both"/>
    </w:pPr>
    <w:rPr>
      <w:rFonts w:ascii="Times New Roman" w:hAnsi="Times New Roman"/>
      <w:color w:val="000000"/>
      <w:sz w:val="26"/>
    </w:rPr>
  </w:style>
  <w:style w:styleId="Style_8_ch" w:type="character">
    <w:name w:val="Обычный для текста"/>
    <w:basedOn w:val="Style_1_ch"/>
    <w:link w:val="Style_8"/>
    <w:rPr>
      <w:rFonts w:ascii="Times New Roman" w:hAnsi="Times New Roman"/>
      <w:color w:val="000000"/>
      <w:sz w:val="26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rmal (Web)"/>
    <w:basedOn w:val="Style_1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1_ch"/>
    <w:link w:val="Style_11"/>
    <w:rPr>
      <w:rFonts w:ascii="Times New Roman" w:hAnsi="Times New Roman"/>
      <w:sz w:val="24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val="0000FF"/>
      <w:u w:val="single"/>
    </w:rPr>
  </w:style>
  <w:style w:styleId="Style_14_ch" w:type="character">
    <w:name w:val="Hyperlink"/>
    <w:basedOn w:val="Style_15_ch"/>
    <w:link w:val="Style_1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2024-09-23T04:21:17Z</dcterms:modified>
</cp:coreProperties>
</file>