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E9" w:rsidRDefault="00D858E9"/>
    <w:tbl>
      <w:tblPr>
        <w:tblpPr w:leftFromText="180" w:rightFromText="180" w:bottomFromText="160" w:vertAnchor="text" w:horzAnchor="margin" w:tblpY="120"/>
        <w:tblW w:w="9653" w:type="dxa"/>
        <w:tblLayout w:type="fixed"/>
        <w:tblLook w:val="04A0" w:firstRow="1" w:lastRow="0" w:firstColumn="1" w:lastColumn="0" w:noHBand="0" w:noVBand="1"/>
      </w:tblPr>
      <w:tblGrid>
        <w:gridCol w:w="3530"/>
        <w:gridCol w:w="2160"/>
        <w:gridCol w:w="3963"/>
      </w:tblGrid>
      <w:tr w:rsidR="00C12521" w:rsidRPr="00C12521" w:rsidTr="00C12521">
        <w:trPr>
          <w:trHeight w:val="167"/>
        </w:trPr>
        <w:tc>
          <w:tcPr>
            <w:tcW w:w="3530" w:type="dxa"/>
            <w:hideMark/>
          </w:tcPr>
          <w:p w:rsidR="00C12521" w:rsidRPr="00C12521" w:rsidRDefault="00C12521" w:rsidP="00C12521">
            <w:pPr>
              <w:jc w:val="center"/>
              <w:rPr>
                <w:rFonts w:ascii="Arial New Bash" w:hAnsi="Arial New Bash" w:cs="Arial New Bash"/>
                <w:b/>
                <w:bCs/>
                <w:color w:val="00FF00"/>
                <w:sz w:val="28"/>
                <w:szCs w:val="28"/>
              </w:rPr>
            </w:pPr>
            <w:r w:rsidRPr="00C12521">
              <w:rPr>
                <w:rFonts w:ascii="Arial New Bash" w:hAnsi="Arial New Bash" w:cs="Arial New Bash"/>
                <w:b/>
                <w:bCs/>
                <w:sz w:val="28"/>
                <w:szCs w:val="28"/>
              </w:rPr>
              <w:t>[АРАР</w:t>
            </w:r>
          </w:p>
        </w:tc>
        <w:tc>
          <w:tcPr>
            <w:tcW w:w="2160" w:type="dxa"/>
          </w:tcPr>
          <w:p w:rsidR="00C12521" w:rsidRPr="00C12521" w:rsidRDefault="00C12521" w:rsidP="00C12521">
            <w:pPr>
              <w:jc w:val="center"/>
              <w:rPr>
                <w:rFonts w:eastAsia="Calibri"/>
                <w:color w:val="00FF00"/>
                <w:sz w:val="28"/>
                <w:szCs w:val="28"/>
              </w:rPr>
            </w:pPr>
          </w:p>
        </w:tc>
        <w:tc>
          <w:tcPr>
            <w:tcW w:w="3963" w:type="dxa"/>
            <w:hideMark/>
          </w:tcPr>
          <w:p w:rsidR="00C12521" w:rsidRPr="00C12521" w:rsidRDefault="00C12521" w:rsidP="00C12521">
            <w:pPr>
              <w:jc w:val="center"/>
              <w:rPr>
                <w:rFonts w:eastAsia="Calibri"/>
                <w:b/>
                <w:bCs/>
                <w:sz w:val="28"/>
                <w:szCs w:val="28"/>
              </w:rPr>
            </w:pPr>
            <w:r w:rsidRPr="00C12521">
              <w:rPr>
                <w:rFonts w:eastAsia="Calibri"/>
                <w:b/>
                <w:bCs/>
                <w:sz w:val="28"/>
                <w:szCs w:val="28"/>
              </w:rPr>
              <w:t>ПОСТАНОВЛЕНИЕ</w:t>
            </w:r>
          </w:p>
        </w:tc>
      </w:tr>
      <w:tr w:rsidR="00C12521" w:rsidRPr="00C12521" w:rsidTr="00C12521">
        <w:trPr>
          <w:trHeight w:val="55"/>
        </w:trPr>
        <w:tc>
          <w:tcPr>
            <w:tcW w:w="3530" w:type="dxa"/>
          </w:tcPr>
          <w:p w:rsidR="00C12521" w:rsidRPr="00C12521" w:rsidRDefault="00C12521" w:rsidP="00C12521">
            <w:pPr>
              <w:jc w:val="center"/>
              <w:rPr>
                <w:rFonts w:ascii="Arial New Bash" w:eastAsia="Calibri" w:hAnsi="Arial New Bash" w:cs="Arial New Bash"/>
                <w:b/>
                <w:bCs/>
                <w:sz w:val="28"/>
                <w:szCs w:val="28"/>
              </w:rPr>
            </w:pPr>
          </w:p>
        </w:tc>
        <w:tc>
          <w:tcPr>
            <w:tcW w:w="2160" w:type="dxa"/>
          </w:tcPr>
          <w:p w:rsidR="00C12521" w:rsidRPr="00C12521" w:rsidRDefault="00C12521" w:rsidP="00C12521">
            <w:pPr>
              <w:jc w:val="center"/>
              <w:rPr>
                <w:rFonts w:eastAsia="Calibri"/>
                <w:color w:val="00FF00"/>
                <w:sz w:val="28"/>
                <w:szCs w:val="28"/>
              </w:rPr>
            </w:pPr>
          </w:p>
        </w:tc>
        <w:tc>
          <w:tcPr>
            <w:tcW w:w="3963" w:type="dxa"/>
          </w:tcPr>
          <w:p w:rsidR="00C12521" w:rsidRPr="00C12521" w:rsidRDefault="00C12521" w:rsidP="00C12521">
            <w:pPr>
              <w:jc w:val="center"/>
              <w:rPr>
                <w:rFonts w:eastAsia="Calibri"/>
                <w:b/>
                <w:bCs/>
                <w:sz w:val="28"/>
                <w:szCs w:val="28"/>
              </w:rPr>
            </w:pPr>
          </w:p>
        </w:tc>
      </w:tr>
      <w:tr w:rsidR="00C12521" w:rsidRPr="00C12521" w:rsidTr="00C12521">
        <w:trPr>
          <w:trHeight w:val="664"/>
        </w:trPr>
        <w:tc>
          <w:tcPr>
            <w:tcW w:w="3530" w:type="dxa"/>
            <w:hideMark/>
          </w:tcPr>
          <w:p w:rsidR="00C12521" w:rsidRPr="00C12521" w:rsidRDefault="00C12521" w:rsidP="00C12521">
            <w:pPr>
              <w:spacing w:after="160" w:line="256" w:lineRule="auto"/>
              <w:rPr>
                <w:sz w:val="28"/>
                <w:szCs w:val="28"/>
              </w:rPr>
            </w:pPr>
            <w:r w:rsidRPr="00C12521">
              <w:rPr>
                <w:rFonts w:eastAsia="Calibri"/>
                <w:sz w:val="28"/>
                <w:szCs w:val="28"/>
              </w:rPr>
              <w:t xml:space="preserve">         17</w:t>
            </w:r>
            <w:r w:rsidRPr="00C12521">
              <w:rPr>
                <w:color w:val="000000"/>
                <w:sz w:val="28"/>
                <w:szCs w:val="28"/>
              </w:rPr>
              <w:t xml:space="preserve"> февраль</w:t>
            </w:r>
            <w:r w:rsidRPr="00C12521">
              <w:rPr>
                <w:rFonts w:eastAsia="Calibri"/>
                <w:sz w:val="28"/>
                <w:szCs w:val="28"/>
              </w:rPr>
              <w:t xml:space="preserve"> 2025 й.</w:t>
            </w:r>
          </w:p>
          <w:p w:rsidR="00C12521" w:rsidRPr="00C12521" w:rsidRDefault="00C12521" w:rsidP="00C12521">
            <w:pPr>
              <w:spacing w:line="360" w:lineRule="auto"/>
              <w:jc w:val="center"/>
              <w:rPr>
                <w:rFonts w:eastAsia="Calibri"/>
              </w:rPr>
            </w:pPr>
            <w:proofErr w:type="spellStart"/>
            <w:r w:rsidRPr="00C12521">
              <w:rPr>
                <w:rFonts w:eastAsia="Calibri"/>
              </w:rPr>
              <w:t>Йыланлы</w:t>
            </w:r>
            <w:proofErr w:type="spellEnd"/>
            <w:r w:rsidRPr="00C12521">
              <w:rPr>
                <w:rFonts w:eastAsia="Calibri"/>
              </w:rPr>
              <w:t xml:space="preserve"> </w:t>
            </w:r>
            <w:proofErr w:type="spellStart"/>
            <w:r w:rsidRPr="00C12521">
              <w:rPr>
                <w:rFonts w:eastAsia="Calibri"/>
              </w:rPr>
              <w:t>ауылы</w:t>
            </w:r>
            <w:proofErr w:type="spellEnd"/>
          </w:p>
        </w:tc>
        <w:tc>
          <w:tcPr>
            <w:tcW w:w="2160" w:type="dxa"/>
            <w:hideMark/>
          </w:tcPr>
          <w:p w:rsidR="00C12521" w:rsidRPr="00C12521" w:rsidRDefault="00C12521" w:rsidP="00C12521">
            <w:pPr>
              <w:jc w:val="center"/>
              <w:rPr>
                <w:rFonts w:eastAsia="Calibri"/>
                <w:sz w:val="28"/>
                <w:szCs w:val="28"/>
              </w:rPr>
            </w:pPr>
            <w:r w:rsidRPr="00C12521">
              <w:rPr>
                <w:rFonts w:eastAsia="Calibri"/>
                <w:sz w:val="28"/>
                <w:szCs w:val="28"/>
              </w:rPr>
              <w:t xml:space="preserve">№ </w:t>
            </w:r>
            <w:r>
              <w:rPr>
                <w:rFonts w:eastAsia="Calibri"/>
                <w:sz w:val="28"/>
                <w:szCs w:val="28"/>
              </w:rPr>
              <w:t>12</w:t>
            </w:r>
          </w:p>
        </w:tc>
        <w:tc>
          <w:tcPr>
            <w:tcW w:w="3963" w:type="dxa"/>
          </w:tcPr>
          <w:p w:rsidR="00C12521" w:rsidRPr="00C12521" w:rsidRDefault="00C12521" w:rsidP="00C12521">
            <w:pPr>
              <w:spacing w:line="360" w:lineRule="auto"/>
              <w:jc w:val="center"/>
              <w:rPr>
                <w:rFonts w:eastAsia="Calibri"/>
                <w:sz w:val="28"/>
                <w:szCs w:val="28"/>
              </w:rPr>
            </w:pPr>
            <w:r w:rsidRPr="00C12521">
              <w:rPr>
                <w:rFonts w:eastAsia="Calibri"/>
                <w:sz w:val="28"/>
                <w:szCs w:val="28"/>
              </w:rPr>
              <w:t xml:space="preserve">  17 февраля 2025 г.</w:t>
            </w:r>
          </w:p>
          <w:p w:rsidR="00C12521" w:rsidRPr="00C12521" w:rsidRDefault="00C12521" w:rsidP="00C12521">
            <w:pPr>
              <w:spacing w:line="360" w:lineRule="auto"/>
              <w:jc w:val="center"/>
              <w:rPr>
                <w:rFonts w:eastAsia="Calibri"/>
              </w:rPr>
            </w:pPr>
            <w:r w:rsidRPr="00C12521">
              <w:rPr>
                <w:rFonts w:eastAsia="Calibri"/>
              </w:rPr>
              <w:t xml:space="preserve">село </w:t>
            </w:r>
            <w:proofErr w:type="spellStart"/>
            <w:r w:rsidRPr="00C12521">
              <w:rPr>
                <w:rFonts w:eastAsia="Calibri"/>
              </w:rPr>
              <w:t>Еланлино</w:t>
            </w:r>
            <w:proofErr w:type="spellEnd"/>
            <w:r w:rsidRPr="00C12521">
              <w:rPr>
                <w:rFonts w:eastAsia="Calibri"/>
              </w:rPr>
              <w:t xml:space="preserve"> </w:t>
            </w:r>
          </w:p>
          <w:p w:rsidR="00C12521" w:rsidRPr="00C12521" w:rsidRDefault="00C12521" w:rsidP="00C12521">
            <w:pPr>
              <w:spacing w:line="360" w:lineRule="auto"/>
              <w:jc w:val="center"/>
              <w:rPr>
                <w:rFonts w:eastAsia="Calibri"/>
              </w:rPr>
            </w:pPr>
          </w:p>
        </w:tc>
      </w:tr>
    </w:tbl>
    <w:p w:rsidR="00C12521" w:rsidRDefault="00C12521"/>
    <w:tbl>
      <w:tblPr>
        <w:tblpPr w:leftFromText="180" w:rightFromText="180" w:horzAnchor="margin" w:tblpY="-52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24"/>
        <w:gridCol w:w="3485"/>
      </w:tblGrid>
      <w:tr w:rsidR="00C12521" w:rsidRPr="00C12521" w:rsidTr="00C12521">
        <w:trPr>
          <w:trHeight w:val="2127"/>
        </w:trPr>
        <w:tc>
          <w:tcPr>
            <w:tcW w:w="3970" w:type="dxa"/>
            <w:tcBorders>
              <w:top w:val="nil"/>
              <w:left w:val="single" w:sz="4" w:space="0" w:color="FFFFFF"/>
              <w:bottom w:val="thinThickSmallGap" w:sz="24" w:space="0" w:color="auto"/>
              <w:right w:val="single" w:sz="4" w:space="0" w:color="FFFFFF"/>
            </w:tcBorders>
          </w:tcPr>
          <w:p w:rsidR="00C12521" w:rsidRPr="00C12521" w:rsidRDefault="00C12521" w:rsidP="00C12521">
            <w:pPr>
              <w:rPr>
                <w:rFonts w:ascii="Arial New Bash" w:eastAsia="Calibri" w:hAnsi="Arial New Bash" w:cs="Arial New Bash"/>
                <w:b/>
                <w:bCs/>
                <w:sz w:val="28"/>
                <w:szCs w:val="28"/>
              </w:rPr>
            </w:pPr>
          </w:p>
          <w:p w:rsidR="00C12521" w:rsidRPr="00C12521" w:rsidRDefault="00C12521" w:rsidP="00C12521">
            <w:pPr>
              <w:jc w:val="center"/>
              <w:rPr>
                <w:rFonts w:ascii="Arial New Bash" w:eastAsia="Calibri" w:hAnsi="Arial New Bash" w:cs="Arial New Bash"/>
                <w:b/>
                <w:bCs/>
                <w:color w:val="000000"/>
              </w:rPr>
            </w:pPr>
            <w:proofErr w:type="spellStart"/>
            <w:r w:rsidRPr="00C12521">
              <w:rPr>
                <w:rFonts w:ascii="Arial New Bash" w:eastAsia="Calibri" w:hAnsi="Arial New Bash" w:cs="Arial New Bash"/>
                <w:b/>
                <w:bCs/>
                <w:color w:val="000000"/>
              </w:rPr>
              <w:t>Баш$ортостан</w:t>
            </w:r>
            <w:proofErr w:type="spellEnd"/>
            <w:r w:rsidRPr="00C12521">
              <w:rPr>
                <w:rFonts w:ascii="Arial New Bash" w:eastAsia="Calibri" w:hAnsi="Arial New Bash" w:cs="Arial New Bash"/>
                <w:b/>
                <w:bCs/>
                <w:color w:val="000000"/>
              </w:rPr>
              <w:t xml:space="preserve"> </w:t>
            </w:r>
            <w:proofErr w:type="spellStart"/>
            <w:r w:rsidRPr="00C12521">
              <w:rPr>
                <w:rFonts w:ascii="Arial New Bash" w:eastAsia="Calibri" w:hAnsi="Arial New Bash" w:cs="Arial New Bash"/>
                <w:b/>
                <w:bCs/>
                <w:color w:val="000000"/>
              </w:rPr>
              <w:t>Республика%ы</w:t>
            </w:r>
            <w:r w:rsidRPr="00C12521">
              <w:rPr>
                <w:rFonts w:ascii="Arial New Bash" w:eastAsia="Calibri" w:hAnsi="Arial New Bash" w:cs="Arial New Bash"/>
                <w:b/>
                <w:bCs/>
              </w:rPr>
              <w:t>ны</w:t>
            </w:r>
            <w:proofErr w:type="spellEnd"/>
            <w:r w:rsidRPr="00C12521">
              <w:rPr>
                <w:rFonts w:ascii="Arial New Bash" w:eastAsia="Calibri" w:hAnsi="Arial New Bash" w:cs="Arial New Bash"/>
                <w:b/>
                <w:bCs/>
              </w:rPr>
              <w:t>#</w:t>
            </w: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w:t>
            </w:r>
            <w:proofErr w:type="spellStart"/>
            <w:r w:rsidRPr="00C12521">
              <w:rPr>
                <w:rFonts w:ascii="Arial New Bash" w:eastAsia="Calibri" w:hAnsi="Arial New Bash" w:cs="Arial New Bash"/>
                <w:b/>
                <w:bCs/>
                <w:color w:val="000000"/>
              </w:rPr>
              <w:t>ый</w:t>
            </w:r>
            <w:proofErr w:type="spellEnd"/>
            <w:r w:rsidRPr="00C12521">
              <w:rPr>
                <w:rFonts w:ascii="Arial New Bash" w:eastAsia="Calibri" w:hAnsi="Arial New Bash" w:cs="Arial New Bash"/>
                <w:b/>
                <w:bCs/>
                <w:color w:val="000000"/>
              </w:rPr>
              <w:t>=ы районы</w:t>
            </w:r>
          </w:p>
          <w:p w:rsidR="00C12521" w:rsidRPr="00C12521" w:rsidRDefault="00C12521" w:rsidP="00C12521">
            <w:pPr>
              <w:jc w:val="center"/>
              <w:rPr>
                <w:rFonts w:ascii="Arial New Bash" w:eastAsia="Calibri" w:hAnsi="Arial New Bash" w:cs="Arial New Bash"/>
                <w:b/>
                <w:bCs/>
              </w:rPr>
            </w:pPr>
            <w:proofErr w:type="spellStart"/>
            <w:r w:rsidRPr="00C12521">
              <w:rPr>
                <w:rFonts w:ascii="Arial New Bash" w:eastAsia="Calibri" w:hAnsi="Arial New Bash" w:cs="Arial New Bash"/>
                <w:b/>
                <w:bCs/>
              </w:rPr>
              <w:t>муниципаль</w:t>
            </w:r>
            <w:proofErr w:type="spellEnd"/>
            <w:r w:rsidRPr="00C12521">
              <w:rPr>
                <w:rFonts w:ascii="Arial New Bash" w:eastAsia="Calibri" w:hAnsi="Arial New Bash" w:cs="Arial New Bash"/>
                <w:b/>
                <w:bCs/>
              </w:rPr>
              <w:t xml:space="preserve"> </w:t>
            </w:r>
            <w:proofErr w:type="spellStart"/>
            <w:r w:rsidRPr="00C12521">
              <w:rPr>
                <w:rFonts w:ascii="Arial New Bash" w:eastAsia="Calibri" w:hAnsi="Arial New Bash" w:cs="Arial New Bash"/>
                <w:b/>
                <w:bCs/>
              </w:rPr>
              <w:t>районыны</w:t>
            </w:r>
            <w:proofErr w:type="spellEnd"/>
            <w:r w:rsidRPr="00C12521">
              <w:rPr>
                <w:rFonts w:ascii="Arial New Bash" w:eastAsia="Calibri" w:hAnsi="Arial New Bash" w:cs="Arial New Bash"/>
                <w:b/>
                <w:bCs/>
              </w:rPr>
              <w:t>#</w:t>
            </w:r>
          </w:p>
          <w:p w:rsidR="00C12521" w:rsidRPr="00C12521" w:rsidRDefault="00C12521" w:rsidP="00C12521">
            <w:pPr>
              <w:jc w:val="center"/>
              <w:rPr>
                <w:rFonts w:ascii="Arial New Bash" w:eastAsia="Calibri" w:hAnsi="Arial New Bash" w:cs="Arial New Bash"/>
                <w:b/>
                <w:bCs/>
              </w:rPr>
            </w:pPr>
            <w:proofErr w:type="spellStart"/>
            <w:r w:rsidRPr="00C12521">
              <w:rPr>
                <w:rFonts w:ascii="Arial New Bash" w:eastAsia="Calibri" w:hAnsi="Arial New Bash" w:cs="Arial New Bash"/>
                <w:b/>
                <w:bCs/>
              </w:rPr>
              <w:t>Йыланлы</w:t>
            </w:r>
            <w:proofErr w:type="spellEnd"/>
            <w:r w:rsidRPr="00C12521">
              <w:rPr>
                <w:rFonts w:ascii="Arial New Bash" w:eastAsia="Calibri" w:hAnsi="Arial New Bash" w:cs="Arial New Bash"/>
                <w:b/>
                <w:bCs/>
              </w:rPr>
              <w:t xml:space="preserve"> </w:t>
            </w:r>
            <w:proofErr w:type="spellStart"/>
            <w:r w:rsidRPr="00C12521">
              <w:rPr>
                <w:rFonts w:ascii="Arial New Bash" w:eastAsia="Calibri" w:hAnsi="Arial New Bash" w:cs="Arial New Bash"/>
                <w:b/>
                <w:bCs/>
              </w:rPr>
              <w:t>ауыл</w:t>
            </w:r>
            <w:proofErr w:type="spellEnd"/>
            <w:r w:rsidRPr="00C12521">
              <w:rPr>
                <w:rFonts w:ascii="Arial New Bash" w:eastAsia="Calibri" w:hAnsi="Arial New Bash" w:cs="Arial New Bash"/>
                <w:b/>
                <w:bCs/>
              </w:rPr>
              <w:t xml:space="preserve"> Советы </w:t>
            </w:r>
            <w:proofErr w:type="spellStart"/>
            <w:r w:rsidRPr="00C12521">
              <w:rPr>
                <w:rFonts w:ascii="Arial New Bash" w:eastAsia="Calibri" w:hAnsi="Arial New Bash" w:cs="Arial New Bash"/>
                <w:b/>
                <w:bCs/>
              </w:rPr>
              <w:t>ауыл</w:t>
            </w:r>
            <w:proofErr w:type="spellEnd"/>
            <w:r w:rsidRPr="00C12521">
              <w:rPr>
                <w:rFonts w:ascii="Arial New Bash" w:eastAsia="Calibri" w:hAnsi="Arial New Bash" w:cs="Arial New Bash"/>
                <w:b/>
                <w:bCs/>
              </w:rPr>
              <w:t xml:space="preserve"> </w:t>
            </w:r>
            <w:proofErr w:type="spellStart"/>
            <w:r w:rsidRPr="00C12521">
              <w:rPr>
                <w:rFonts w:ascii="Arial New Bash" w:eastAsia="Calibri" w:hAnsi="Arial New Bash" w:cs="Arial New Bash"/>
                <w:b/>
                <w:bCs/>
              </w:rPr>
              <w:t>бил&amp;м</w:t>
            </w:r>
            <w:proofErr w:type="spellEnd"/>
            <w:r w:rsidRPr="00C12521">
              <w:rPr>
                <w:rFonts w:ascii="Arial New Bash" w:eastAsia="Calibri" w:hAnsi="Arial New Bash" w:cs="Arial New Bash"/>
                <w:b/>
                <w:bCs/>
              </w:rPr>
              <w:t xml:space="preserve">&amp;%е </w:t>
            </w:r>
            <w:proofErr w:type="spellStart"/>
            <w:r w:rsidRPr="00C12521">
              <w:rPr>
                <w:rFonts w:ascii="Arial New Bash" w:eastAsia="Calibri" w:hAnsi="Arial New Bash" w:cs="Arial New Bash"/>
                <w:b/>
                <w:bCs/>
              </w:rPr>
              <w:t>хакимияте</w:t>
            </w:r>
            <w:proofErr w:type="spellEnd"/>
          </w:p>
          <w:p w:rsidR="00C12521" w:rsidRPr="00C12521" w:rsidRDefault="00C12521" w:rsidP="00C12521">
            <w:pPr>
              <w:jc w:val="center"/>
              <w:rPr>
                <w:rFonts w:ascii="Arial New Bash" w:eastAsia="Calibri" w:hAnsi="Arial New Bash" w:cs="Arial New Bash"/>
                <w:b/>
                <w:bCs/>
              </w:rPr>
            </w:pPr>
          </w:p>
          <w:p w:rsidR="00C12521" w:rsidRPr="00C12521" w:rsidRDefault="00C12521" w:rsidP="00C12521">
            <w:pPr>
              <w:jc w:val="center"/>
              <w:rPr>
                <w:rFonts w:eastAsia="Calibri"/>
                <w:color w:val="000000"/>
                <w:sz w:val="22"/>
                <w:szCs w:val="22"/>
              </w:rPr>
            </w:pPr>
            <w:r w:rsidRPr="00C12521">
              <w:rPr>
                <w:rFonts w:eastAsia="Calibri"/>
                <w:color w:val="000000"/>
                <w:sz w:val="22"/>
                <w:szCs w:val="22"/>
              </w:rPr>
              <w:t>(</w:t>
            </w:r>
            <w:proofErr w:type="spellStart"/>
            <w:r w:rsidRPr="00C12521">
              <w:rPr>
                <w:rFonts w:eastAsia="Calibri"/>
                <w:color w:val="000000"/>
                <w:sz w:val="22"/>
                <w:szCs w:val="22"/>
              </w:rPr>
              <w:t>Баш</w:t>
            </w:r>
            <w:r w:rsidRPr="00C12521">
              <w:rPr>
                <w:rFonts w:ascii="Arial New Bash" w:eastAsia="Calibri" w:hAnsi="Arial New Bash" w:cs="Arial New Bash"/>
                <w:color w:val="000000"/>
                <w:sz w:val="20"/>
                <w:szCs w:val="20"/>
              </w:rPr>
              <w:t>$</w:t>
            </w:r>
            <w:r w:rsidRPr="00C12521">
              <w:rPr>
                <w:rFonts w:eastAsia="Calibri"/>
                <w:color w:val="000000"/>
                <w:sz w:val="22"/>
                <w:szCs w:val="22"/>
              </w:rPr>
              <w:t>ортостан</w:t>
            </w:r>
            <w:proofErr w:type="spellEnd"/>
            <w:r w:rsidRPr="00C12521">
              <w:rPr>
                <w:rFonts w:eastAsia="Calibri"/>
                <w:color w:val="000000"/>
                <w:sz w:val="22"/>
                <w:szCs w:val="22"/>
              </w:rPr>
              <w:t xml:space="preserve"> </w:t>
            </w:r>
            <w:proofErr w:type="spellStart"/>
            <w:r w:rsidRPr="00C12521">
              <w:rPr>
                <w:rFonts w:eastAsia="Calibri"/>
                <w:color w:val="000000"/>
                <w:sz w:val="22"/>
                <w:szCs w:val="22"/>
              </w:rPr>
              <w:t>Республика</w:t>
            </w:r>
            <w:r w:rsidRPr="00C12521">
              <w:rPr>
                <w:rFonts w:ascii="Arial New Bash" w:eastAsia="Calibri" w:hAnsi="Arial New Bash" w:cs="Arial New Bash"/>
                <w:color w:val="000000"/>
                <w:sz w:val="20"/>
                <w:szCs w:val="20"/>
              </w:rPr>
              <w:t>%</w:t>
            </w:r>
            <w:r w:rsidRPr="00C12521">
              <w:rPr>
                <w:rFonts w:eastAsia="Calibri"/>
                <w:color w:val="000000"/>
                <w:sz w:val="22"/>
                <w:szCs w:val="22"/>
              </w:rPr>
              <w:t>ыны</w:t>
            </w:r>
            <w:proofErr w:type="spellEnd"/>
            <w:r w:rsidRPr="00C12521">
              <w:rPr>
                <w:rFonts w:ascii="Arial New Bash" w:eastAsia="Calibri" w:hAnsi="Arial New Bash" w:cs="Arial New Bash"/>
                <w:sz w:val="20"/>
                <w:szCs w:val="20"/>
              </w:rPr>
              <w:t>#</w:t>
            </w:r>
          </w:p>
          <w:p w:rsidR="00C12521" w:rsidRPr="00C12521" w:rsidRDefault="00C12521" w:rsidP="00C12521">
            <w:pPr>
              <w:jc w:val="center"/>
              <w:rPr>
                <w:rFonts w:ascii="Arial New Bash" w:eastAsia="Calibri" w:hAnsi="Arial New Bash" w:cs="Arial New Bash"/>
                <w:sz w:val="28"/>
                <w:szCs w:val="28"/>
              </w:rPr>
            </w:pPr>
            <w:r w:rsidRPr="00C12521">
              <w:rPr>
                <w:rFonts w:ascii="Arial New Bash" w:eastAsia="Calibri" w:hAnsi="Arial New Bash" w:cs="Arial New Bash"/>
                <w:color w:val="000000"/>
                <w:sz w:val="20"/>
                <w:szCs w:val="20"/>
              </w:rPr>
              <w:t>[</w:t>
            </w:r>
            <w:proofErr w:type="spellStart"/>
            <w:r w:rsidRPr="00C12521">
              <w:rPr>
                <w:rFonts w:eastAsia="Calibri"/>
                <w:color w:val="000000"/>
                <w:sz w:val="22"/>
                <w:szCs w:val="22"/>
              </w:rPr>
              <w:t>ый</w:t>
            </w:r>
            <w:proofErr w:type="spellEnd"/>
            <w:r w:rsidRPr="00C12521">
              <w:rPr>
                <w:rFonts w:ascii="Arial New Bash" w:eastAsia="Calibri" w:hAnsi="Arial New Bash" w:cs="Arial New Bash"/>
                <w:color w:val="000000"/>
                <w:sz w:val="20"/>
                <w:szCs w:val="20"/>
              </w:rPr>
              <w:t>=</w:t>
            </w:r>
            <w:r w:rsidRPr="00C12521">
              <w:rPr>
                <w:rFonts w:eastAsia="Calibri"/>
                <w:color w:val="000000"/>
                <w:sz w:val="22"/>
                <w:szCs w:val="22"/>
              </w:rPr>
              <w:t xml:space="preserve">ы </w:t>
            </w:r>
            <w:proofErr w:type="spellStart"/>
            <w:r w:rsidRPr="00C12521">
              <w:rPr>
                <w:rFonts w:eastAsia="Calibri"/>
                <w:color w:val="000000"/>
                <w:sz w:val="22"/>
                <w:szCs w:val="22"/>
              </w:rPr>
              <w:t>районыны</w:t>
            </w:r>
            <w:proofErr w:type="spellEnd"/>
            <w:r w:rsidRPr="00C12521">
              <w:rPr>
                <w:rFonts w:ascii="Arial New Bash" w:eastAsia="Calibri" w:hAnsi="Arial New Bash" w:cs="Arial New Bash"/>
                <w:sz w:val="20"/>
                <w:szCs w:val="20"/>
              </w:rPr>
              <w:t>#</w:t>
            </w:r>
            <w:r w:rsidRPr="00C12521">
              <w:rPr>
                <w:rFonts w:eastAsia="Calibri"/>
                <w:color w:val="000000"/>
                <w:sz w:val="22"/>
                <w:szCs w:val="22"/>
              </w:rPr>
              <w:t xml:space="preserve"> </w:t>
            </w:r>
            <w:proofErr w:type="spellStart"/>
            <w:r w:rsidRPr="00C12521">
              <w:rPr>
                <w:rFonts w:eastAsia="Calibri"/>
                <w:color w:val="000000"/>
                <w:sz w:val="22"/>
                <w:szCs w:val="22"/>
              </w:rPr>
              <w:t>Йыланлы</w:t>
            </w:r>
            <w:proofErr w:type="spellEnd"/>
            <w:r w:rsidRPr="00C12521">
              <w:rPr>
                <w:rFonts w:eastAsia="Calibri"/>
                <w:color w:val="000000"/>
                <w:sz w:val="22"/>
                <w:szCs w:val="22"/>
              </w:rPr>
              <w:t xml:space="preserve"> </w:t>
            </w:r>
            <w:proofErr w:type="spellStart"/>
            <w:r w:rsidRPr="00C12521">
              <w:rPr>
                <w:rFonts w:eastAsia="Calibri"/>
                <w:color w:val="000000"/>
                <w:sz w:val="22"/>
                <w:szCs w:val="22"/>
              </w:rPr>
              <w:t>ауыл</w:t>
            </w:r>
            <w:proofErr w:type="spellEnd"/>
            <w:r w:rsidRPr="00C12521">
              <w:rPr>
                <w:rFonts w:eastAsia="Calibri"/>
                <w:color w:val="000000"/>
                <w:sz w:val="22"/>
                <w:szCs w:val="22"/>
              </w:rPr>
              <w:t xml:space="preserve"> Советы </w:t>
            </w:r>
            <w:proofErr w:type="spellStart"/>
            <w:r w:rsidRPr="00C12521">
              <w:rPr>
                <w:rFonts w:eastAsia="Calibri"/>
                <w:color w:val="000000"/>
                <w:sz w:val="22"/>
                <w:szCs w:val="22"/>
              </w:rPr>
              <w:t>ауыл</w:t>
            </w:r>
            <w:proofErr w:type="spellEnd"/>
            <w:r w:rsidRPr="00C12521">
              <w:rPr>
                <w:rFonts w:eastAsia="Calibri"/>
                <w:color w:val="000000"/>
                <w:sz w:val="22"/>
                <w:szCs w:val="22"/>
              </w:rPr>
              <w:t xml:space="preserve"> </w:t>
            </w:r>
            <w:proofErr w:type="spellStart"/>
            <w:r w:rsidRPr="00C12521">
              <w:rPr>
                <w:rFonts w:eastAsia="Calibri"/>
                <w:color w:val="000000"/>
                <w:sz w:val="22"/>
                <w:szCs w:val="22"/>
              </w:rPr>
              <w:t>бил</w:t>
            </w:r>
            <w:r w:rsidRPr="00C12521">
              <w:rPr>
                <w:rFonts w:ascii="Arial New Bash" w:eastAsia="Calibri" w:hAnsi="Arial New Bash" w:cs="Arial New Bash"/>
                <w:sz w:val="20"/>
                <w:szCs w:val="20"/>
              </w:rPr>
              <w:t>&amp;</w:t>
            </w:r>
            <w:r w:rsidRPr="00C12521">
              <w:rPr>
                <w:rFonts w:eastAsia="Calibri"/>
                <w:color w:val="000000"/>
                <w:sz w:val="22"/>
                <w:szCs w:val="22"/>
              </w:rPr>
              <w:t>м</w:t>
            </w:r>
            <w:proofErr w:type="spellEnd"/>
            <w:r w:rsidRPr="00C12521">
              <w:rPr>
                <w:rFonts w:ascii="Arial New Bash" w:eastAsia="Calibri" w:hAnsi="Arial New Bash" w:cs="Arial New Bash"/>
                <w:sz w:val="20"/>
                <w:szCs w:val="20"/>
              </w:rPr>
              <w:t>&amp;</w:t>
            </w:r>
            <w:r w:rsidRPr="00C12521">
              <w:rPr>
                <w:rFonts w:ascii="Arial New Bash" w:eastAsia="Calibri" w:hAnsi="Arial New Bash" w:cs="Arial New Bash"/>
                <w:color w:val="000000"/>
                <w:sz w:val="20"/>
                <w:szCs w:val="20"/>
              </w:rPr>
              <w:t>%</w:t>
            </w:r>
            <w:r w:rsidRPr="00C12521">
              <w:rPr>
                <w:rFonts w:eastAsia="Calibri"/>
                <w:color w:val="000000"/>
                <w:sz w:val="22"/>
                <w:szCs w:val="22"/>
              </w:rPr>
              <w:t xml:space="preserve">е </w:t>
            </w:r>
            <w:proofErr w:type="spellStart"/>
            <w:r w:rsidRPr="00C12521">
              <w:rPr>
                <w:rFonts w:eastAsia="Calibri"/>
                <w:color w:val="000000"/>
                <w:sz w:val="22"/>
                <w:szCs w:val="22"/>
              </w:rPr>
              <w:t>хакимияте</w:t>
            </w:r>
            <w:proofErr w:type="spellEnd"/>
            <w:r w:rsidRPr="00C12521">
              <w:rPr>
                <w:rFonts w:ascii="Arial New Bash" w:eastAsia="Calibri" w:hAnsi="Arial New Bash" w:cs="Arial New Bash"/>
                <w:color w:val="000000"/>
                <w:sz w:val="20"/>
                <w:szCs w:val="20"/>
              </w:rPr>
              <w:t>)</w:t>
            </w:r>
          </w:p>
        </w:tc>
        <w:tc>
          <w:tcPr>
            <w:tcW w:w="1824" w:type="dxa"/>
            <w:tcBorders>
              <w:top w:val="nil"/>
              <w:left w:val="single" w:sz="4" w:space="0" w:color="FFFFFF"/>
              <w:bottom w:val="thinThickSmallGap" w:sz="24" w:space="0" w:color="auto"/>
              <w:right w:val="single" w:sz="4" w:space="0" w:color="FFFFFF"/>
            </w:tcBorders>
          </w:tcPr>
          <w:p w:rsidR="00C12521" w:rsidRPr="00C12521" w:rsidRDefault="00C12521" w:rsidP="00C12521">
            <w:pPr>
              <w:jc w:val="center"/>
              <w:rPr>
                <w:rFonts w:ascii="Arial New Bash" w:eastAsia="Calibri" w:hAnsi="Arial New Bash" w:cs="Arial New Bash"/>
                <w:sz w:val="20"/>
                <w:szCs w:val="20"/>
              </w:rPr>
            </w:pPr>
          </w:p>
          <w:p w:rsidR="00C12521" w:rsidRPr="00C12521" w:rsidRDefault="00C12521" w:rsidP="00C12521">
            <w:pPr>
              <w:jc w:val="center"/>
              <w:rPr>
                <w:rFonts w:ascii="Arial New Bash" w:eastAsia="Calibri" w:hAnsi="Arial New Bash" w:cs="Arial New Bash"/>
                <w:sz w:val="20"/>
                <w:szCs w:val="20"/>
              </w:rPr>
            </w:pPr>
          </w:p>
          <w:p w:rsidR="00C12521" w:rsidRPr="00C12521" w:rsidRDefault="00C12521" w:rsidP="00C12521">
            <w:pPr>
              <w:jc w:val="center"/>
              <w:rPr>
                <w:rFonts w:ascii="Arial New Bash" w:eastAsia="Calibri" w:hAnsi="Arial New Bash" w:cs="Arial New Bash"/>
                <w:sz w:val="20"/>
                <w:szCs w:val="20"/>
              </w:rPr>
            </w:pPr>
          </w:p>
          <w:p w:rsidR="00C12521" w:rsidRPr="00C12521" w:rsidRDefault="00C12521" w:rsidP="00C12521">
            <w:pPr>
              <w:jc w:val="center"/>
              <w:rPr>
                <w:rFonts w:ascii="Arial New Bash" w:eastAsia="Calibri" w:hAnsi="Arial New Bash" w:cs="Arial New Bash"/>
                <w:sz w:val="20"/>
                <w:szCs w:val="20"/>
              </w:rPr>
            </w:pPr>
            <w:r w:rsidRPr="00C12521">
              <w:rPr>
                <w:rFonts w:ascii="Arial New Bash" w:eastAsia="Calibri" w:hAnsi="Arial New Bash" w:cs="Arial New Bash"/>
                <w:noProof/>
                <w:sz w:val="20"/>
                <w:szCs w:val="20"/>
              </w:rPr>
              <w:drawing>
                <wp:inline distT="0" distB="0" distL="0" distR="0" wp14:anchorId="6C92B1BA" wp14:editId="52B91013">
                  <wp:extent cx="670560" cy="739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C12521" w:rsidRPr="00C12521" w:rsidRDefault="00C12521" w:rsidP="00C12521">
            <w:pPr>
              <w:jc w:val="center"/>
              <w:rPr>
                <w:rFonts w:ascii="Arial New Bash" w:eastAsia="Calibri" w:hAnsi="Arial New Bash" w:cs="Arial New Bash"/>
                <w:b/>
                <w:bCs/>
                <w:color w:val="000000"/>
              </w:rPr>
            </w:pP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 xml:space="preserve">Администрация </w:t>
            </w: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сельского поселения</w:t>
            </w: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 xml:space="preserve"> </w:t>
            </w:r>
            <w:proofErr w:type="spellStart"/>
            <w:r w:rsidRPr="00C12521">
              <w:rPr>
                <w:rFonts w:ascii="Arial New Bash" w:eastAsia="Calibri" w:hAnsi="Arial New Bash" w:cs="Arial New Bash"/>
                <w:b/>
                <w:bCs/>
                <w:color w:val="000000"/>
              </w:rPr>
              <w:t>Еланлинский</w:t>
            </w:r>
            <w:proofErr w:type="spellEnd"/>
            <w:r w:rsidRPr="00C12521">
              <w:rPr>
                <w:rFonts w:ascii="Arial New Bash" w:eastAsia="Calibri" w:hAnsi="Arial New Bash" w:cs="Arial New Bash"/>
                <w:b/>
                <w:bCs/>
                <w:color w:val="000000"/>
              </w:rPr>
              <w:t xml:space="preserve"> сельсовет </w:t>
            </w: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муниципального района</w:t>
            </w:r>
          </w:p>
          <w:p w:rsidR="00C12521" w:rsidRPr="00C12521" w:rsidRDefault="00C12521" w:rsidP="00C12521">
            <w:pPr>
              <w:jc w:val="center"/>
              <w:rPr>
                <w:rFonts w:ascii="Arial New Bash" w:eastAsia="Calibri" w:hAnsi="Arial New Bash" w:cs="Arial New Bash"/>
                <w:b/>
                <w:bCs/>
                <w:color w:val="000000"/>
              </w:rPr>
            </w:pPr>
            <w:proofErr w:type="spellStart"/>
            <w:r w:rsidRPr="00C12521">
              <w:rPr>
                <w:rFonts w:ascii="Arial New Bash" w:eastAsia="Calibri" w:hAnsi="Arial New Bash" w:cs="Arial New Bash"/>
                <w:b/>
                <w:bCs/>
                <w:color w:val="000000"/>
              </w:rPr>
              <w:t>Кигинский</w:t>
            </w:r>
            <w:proofErr w:type="spellEnd"/>
            <w:r w:rsidRPr="00C12521">
              <w:rPr>
                <w:rFonts w:ascii="Arial New Bash" w:eastAsia="Calibri" w:hAnsi="Arial New Bash" w:cs="Arial New Bash"/>
                <w:b/>
                <w:bCs/>
                <w:color w:val="000000"/>
              </w:rPr>
              <w:t xml:space="preserve"> район </w:t>
            </w:r>
          </w:p>
          <w:p w:rsidR="00C12521" w:rsidRPr="00C12521" w:rsidRDefault="00C12521" w:rsidP="00C12521">
            <w:pPr>
              <w:jc w:val="center"/>
              <w:rPr>
                <w:rFonts w:ascii="Arial New Bash" w:eastAsia="Calibri" w:hAnsi="Arial New Bash" w:cs="Arial New Bash"/>
                <w:b/>
                <w:bCs/>
                <w:color w:val="000000"/>
              </w:rPr>
            </w:pPr>
            <w:r w:rsidRPr="00C12521">
              <w:rPr>
                <w:rFonts w:ascii="Arial New Bash" w:eastAsia="Calibri" w:hAnsi="Arial New Bash" w:cs="Arial New Bash"/>
                <w:b/>
                <w:bCs/>
                <w:color w:val="000000"/>
              </w:rPr>
              <w:t>Республики Башкортостан</w:t>
            </w:r>
          </w:p>
          <w:p w:rsidR="00C12521" w:rsidRPr="00C12521" w:rsidRDefault="00C12521" w:rsidP="00C12521">
            <w:pPr>
              <w:jc w:val="center"/>
              <w:rPr>
                <w:rFonts w:ascii="Arial New Bash" w:eastAsia="Calibri" w:hAnsi="Arial New Bash" w:cs="Arial New Bash"/>
                <w:b/>
                <w:bCs/>
                <w:color w:val="000000"/>
              </w:rPr>
            </w:pPr>
          </w:p>
          <w:p w:rsidR="00C12521" w:rsidRPr="00C12521" w:rsidRDefault="00C12521" w:rsidP="00C12521">
            <w:pPr>
              <w:jc w:val="center"/>
              <w:rPr>
                <w:rFonts w:eastAsia="Calibri"/>
                <w:sz w:val="22"/>
                <w:szCs w:val="22"/>
              </w:rPr>
            </w:pPr>
            <w:r w:rsidRPr="00C12521">
              <w:rPr>
                <w:rFonts w:eastAsia="Calibri"/>
                <w:sz w:val="22"/>
                <w:szCs w:val="22"/>
              </w:rPr>
              <w:t xml:space="preserve">(Администрация </w:t>
            </w:r>
            <w:proofErr w:type="spellStart"/>
            <w:r w:rsidRPr="00C12521">
              <w:rPr>
                <w:rFonts w:eastAsia="Calibri"/>
                <w:sz w:val="22"/>
                <w:szCs w:val="22"/>
              </w:rPr>
              <w:t>Еланлинского</w:t>
            </w:r>
            <w:proofErr w:type="spellEnd"/>
            <w:r w:rsidRPr="00C12521">
              <w:rPr>
                <w:rFonts w:eastAsia="Calibri"/>
                <w:sz w:val="22"/>
                <w:szCs w:val="22"/>
              </w:rPr>
              <w:t xml:space="preserve"> сельсовета </w:t>
            </w:r>
            <w:proofErr w:type="spellStart"/>
            <w:r w:rsidRPr="00C12521">
              <w:rPr>
                <w:rFonts w:eastAsia="Calibri"/>
                <w:sz w:val="22"/>
                <w:szCs w:val="22"/>
              </w:rPr>
              <w:t>Кигинского</w:t>
            </w:r>
            <w:proofErr w:type="spellEnd"/>
            <w:r w:rsidRPr="00C12521">
              <w:rPr>
                <w:rFonts w:eastAsia="Calibri"/>
                <w:sz w:val="22"/>
                <w:szCs w:val="22"/>
              </w:rPr>
              <w:t xml:space="preserve"> района </w:t>
            </w:r>
          </w:p>
          <w:p w:rsidR="00C12521" w:rsidRPr="00C12521" w:rsidRDefault="00C12521" w:rsidP="00C12521">
            <w:pPr>
              <w:jc w:val="center"/>
              <w:rPr>
                <w:rFonts w:ascii="Arial New Bash" w:eastAsia="Calibri" w:hAnsi="Arial New Bash" w:cs="Arial New Bash"/>
                <w:b/>
                <w:bCs/>
                <w:color w:val="000000"/>
                <w:sz w:val="22"/>
                <w:szCs w:val="22"/>
              </w:rPr>
            </w:pPr>
            <w:r w:rsidRPr="00C12521">
              <w:rPr>
                <w:rFonts w:eastAsia="Calibri"/>
                <w:sz w:val="22"/>
                <w:szCs w:val="22"/>
              </w:rPr>
              <w:t>Республики Башкортостан)</w:t>
            </w:r>
          </w:p>
          <w:p w:rsidR="00C12521" w:rsidRPr="00C12521" w:rsidRDefault="00C12521" w:rsidP="00C12521">
            <w:pPr>
              <w:jc w:val="center"/>
              <w:rPr>
                <w:rFonts w:eastAsia="Calibri"/>
                <w:color w:val="000000"/>
                <w:sz w:val="20"/>
                <w:szCs w:val="20"/>
              </w:rPr>
            </w:pPr>
          </w:p>
        </w:tc>
      </w:tr>
    </w:tbl>
    <w:p w:rsidR="00C12521" w:rsidRPr="00C12521" w:rsidRDefault="00C12521" w:rsidP="00C12521">
      <w:pPr>
        <w:pStyle w:val="ConsPlusNormal"/>
        <w:jc w:val="center"/>
        <w:rPr>
          <w:rFonts w:ascii="Times New Roman" w:hAnsi="Times New Roman" w:cs="Times New Roman"/>
          <w:b/>
          <w:sz w:val="28"/>
          <w:szCs w:val="28"/>
        </w:rPr>
      </w:pPr>
      <w:bookmarkStart w:id="0" w:name="_GoBack"/>
      <w:bookmarkEnd w:id="0"/>
      <w:r w:rsidRPr="00C12521">
        <w:rPr>
          <w:rFonts w:ascii="Times New Roman" w:hAnsi="Times New Roman" w:cs="Times New Roman"/>
          <w:b/>
          <w:sz w:val="28"/>
          <w:szCs w:val="28"/>
        </w:rPr>
        <w:t xml:space="preserve">Об утверждении Порядка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сельского поселения </w:t>
      </w:r>
      <w:proofErr w:type="spellStart"/>
      <w:r>
        <w:rPr>
          <w:rFonts w:ascii="Times New Roman" w:hAnsi="Times New Roman" w:cs="Times New Roman"/>
          <w:b/>
          <w:sz w:val="28"/>
          <w:szCs w:val="28"/>
        </w:rPr>
        <w:t>Еланлинский</w:t>
      </w:r>
      <w:proofErr w:type="spellEnd"/>
      <w:r w:rsidRPr="00C12521">
        <w:rPr>
          <w:rFonts w:ascii="Times New Roman" w:hAnsi="Times New Roman" w:cs="Times New Roman"/>
          <w:b/>
          <w:sz w:val="28"/>
          <w:szCs w:val="28"/>
        </w:rPr>
        <w:t xml:space="preserve"> сельсовет муниципального района </w:t>
      </w:r>
      <w:proofErr w:type="spellStart"/>
      <w:r w:rsidRPr="00C12521">
        <w:rPr>
          <w:rFonts w:ascii="Times New Roman" w:hAnsi="Times New Roman" w:cs="Times New Roman"/>
          <w:b/>
          <w:sz w:val="28"/>
          <w:szCs w:val="28"/>
        </w:rPr>
        <w:t>Кигинский</w:t>
      </w:r>
      <w:proofErr w:type="spellEnd"/>
      <w:r w:rsidRPr="00C12521">
        <w:rPr>
          <w:rFonts w:ascii="Times New Roman" w:hAnsi="Times New Roman" w:cs="Times New Roman"/>
          <w:b/>
          <w:sz w:val="28"/>
          <w:szCs w:val="28"/>
        </w:rPr>
        <w:t xml:space="preserve"> район Республики Башкортостан</w:t>
      </w:r>
    </w:p>
    <w:p w:rsidR="00C12521" w:rsidRPr="006E6213" w:rsidRDefault="00C12521" w:rsidP="00C12521">
      <w:pPr>
        <w:pStyle w:val="ConsPlusTitle"/>
        <w:jc w:val="center"/>
        <w:rPr>
          <w:rFonts w:ascii="Times New Roman" w:hAnsi="Times New Roman" w:cs="Times New Roman"/>
          <w:sz w:val="28"/>
          <w:szCs w:val="28"/>
        </w:rPr>
      </w:pPr>
      <w:r w:rsidRPr="006E6213">
        <w:rPr>
          <w:rFonts w:ascii="Times New Roman" w:hAnsi="Times New Roman" w:cs="Times New Roman"/>
          <w:b w:val="0"/>
          <w:sz w:val="28"/>
          <w:szCs w:val="28"/>
        </w:rPr>
        <w:t xml:space="preserve"> </w:t>
      </w:r>
    </w:p>
    <w:p w:rsidR="00C12521" w:rsidRPr="006E6213" w:rsidRDefault="00C12521" w:rsidP="00C12521">
      <w:pPr>
        <w:pStyle w:val="ConsPlusNormal"/>
        <w:jc w:val="both"/>
        <w:rPr>
          <w:rFonts w:ascii="Times New Roman" w:hAnsi="Times New Roman" w:cs="Times New Roman"/>
          <w:sz w:val="28"/>
          <w:szCs w:val="28"/>
        </w:rPr>
      </w:pPr>
    </w:p>
    <w:p w:rsidR="00C12521" w:rsidRPr="00964718" w:rsidRDefault="00C12521" w:rsidP="00C12521">
      <w:pPr>
        <w:pStyle w:val="ConsPlusNormal"/>
        <w:ind w:firstLine="540"/>
        <w:jc w:val="both"/>
        <w:rPr>
          <w:rFonts w:ascii="Times New Roman" w:hAnsi="Times New Roman" w:cs="Times New Roman"/>
          <w:sz w:val="28"/>
          <w:szCs w:val="28"/>
        </w:rPr>
      </w:pPr>
      <w:r w:rsidRPr="00964718">
        <w:rPr>
          <w:rFonts w:ascii="Times New Roman" w:hAnsi="Times New Roman" w:cs="Times New Roman"/>
          <w:sz w:val="28"/>
          <w:szCs w:val="28"/>
        </w:rPr>
        <w:t xml:space="preserve">В соответствии с </w:t>
      </w:r>
      <w:hyperlink r:id="rId5">
        <w:r w:rsidRPr="00964718">
          <w:rPr>
            <w:rFonts w:ascii="Times New Roman" w:hAnsi="Times New Roman" w:cs="Times New Roman"/>
            <w:sz w:val="28"/>
            <w:szCs w:val="28"/>
          </w:rPr>
          <w:t>пунктом 5 статьи 242.23</w:t>
        </w:r>
      </w:hyperlink>
      <w:r w:rsidRPr="00964718">
        <w:rPr>
          <w:rFonts w:ascii="Times New Roman" w:hAnsi="Times New Roman" w:cs="Times New Roman"/>
          <w:sz w:val="28"/>
          <w:szCs w:val="28"/>
        </w:rPr>
        <w:t xml:space="preserve"> Бюджетного кодекса Росси</w:t>
      </w:r>
      <w:r>
        <w:rPr>
          <w:rFonts w:ascii="Times New Roman" w:hAnsi="Times New Roman" w:cs="Times New Roman"/>
          <w:sz w:val="28"/>
          <w:szCs w:val="28"/>
        </w:rPr>
        <w:t xml:space="preserve">йской Федерации, </w:t>
      </w:r>
      <w:r w:rsidRPr="00964718">
        <w:rPr>
          <w:rFonts w:ascii="Times New Roman" w:hAnsi="Times New Roman" w:cs="Times New Roman"/>
          <w:sz w:val="28"/>
          <w:szCs w:val="28"/>
        </w:rPr>
        <w:t>руководствуясь Устав</w:t>
      </w:r>
      <w:r>
        <w:rPr>
          <w:rFonts w:ascii="Times New Roman" w:hAnsi="Times New Roman" w:cs="Times New Roman"/>
          <w:sz w:val="28"/>
          <w:szCs w:val="28"/>
        </w:rPr>
        <w:t>ом</w:t>
      </w:r>
      <w:r w:rsidRPr="0000325F">
        <w:rPr>
          <w:rFonts w:ascii="Times New Roman" w:hAnsi="Times New Roman" w:cs="Times New Roman"/>
          <w:sz w:val="28"/>
          <w:szCs w:val="28"/>
        </w:rPr>
        <w:t xml:space="preserve"> </w:t>
      </w:r>
      <w:r w:rsidRPr="000651EA">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Еланлинский</w:t>
      </w:r>
      <w:proofErr w:type="spellEnd"/>
      <w:r w:rsidRPr="000651EA">
        <w:rPr>
          <w:rFonts w:ascii="Times New Roman" w:hAnsi="Times New Roman" w:cs="Times New Roman"/>
          <w:sz w:val="28"/>
          <w:szCs w:val="28"/>
        </w:rPr>
        <w:t xml:space="preserve"> сельсовет</w:t>
      </w:r>
      <w:r w:rsidRPr="00964718">
        <w:rPr>
          <w:rFonts w:ascii="Times New Roman" w:hAnsi="Times New Roman" w:cs="Times New Roman"/>
          <w:sz w:val="28"/>
          <w:szCs w:val="28"/>
        </w:rPr>
        <w:t xml:space="preserve"> муниципального района </w:t>
      </w:r>
      <w:proofErr w:type="spellStart"/>
      <w:r w:rsidRPr="00964718">
        <w:rPr>
          <w:rFonts w:ascii="Times New Roman" w:hAnsi="Times New Roman" w:cs="Times New Roman"/>
          <w:sz w:val="28"/>
          <w:szCs w:val="28"/>
        </w:rPr>
        <w:t>Кигинский</w:t>
      </w:r>
      <w:proofErr w:type="spellEnd"/>
      <w:r w:rsidRPr="00964718">
        <w:rPr>
          <w:rFonts w:ascii="Times New Roman" w:hAnsi="Times New Roman" w:cs="Times New Roman"/>
          <w:sz w:val="28"/>
          <w:szCs w:val="28"/>
        </w:rPr>
        <w:t xml:space="preserve"> район Республики Башкортостан, </w:t>
      </w:r>
      <w:r>
        <w:rPr>
          <w:rFonts w:ascii="Times New Roman" w:hAnsi="Times New Roman" w:cs="Times New Roman"/>
          <w:sz w:val="28"/>
          <w:szCs w:val="28"/>
        </w:rPr>
        <w:t xml:space="preserve">Администрация </w:t>
      </w:r>
      <w:r w:rsidRPr="000651EA">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Еланлинский</w:t>
      </w:r>
      <w:proofErr w:type="spellEnd"/>
      <w:r w:rsidRPr="000651EA">
        <w:rPr>
          <w:rFonts w:ascii="Times New Roman" w:hAnsi="Times New Roman" w:cs="Times New Roman"/>
          <w:sz w:val="28"/>
          <w:szCs w:val="28"/>
        </w:rPr>
        <w:t xml:space="preserve"> сельсовет</w:t>
      </w:r>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Республики Башкортостан</w:t>
      </w:r>
      <w:r w:rsidRPr="00964718">
        <w:rPr>
          <w:rFonts w:ascii="Times New Roman" w:hAnsi="Times New Roman" w:cs="Times New Roman"/>
          <w:sz w:val="28"/>
          <w:szCs w:val="28"/>
        </w:rPr>
        <w:t>, ПОСТАНОВЛЯ</w:t>
      </w:r>
      <w:r>
        <w:rPr>
          <w:rFonts w:ascii="Times New Roman" w:hAnsi="Times New Roman" w:cs="Times New Roman"/>
          <w:sz w:val="28"/>
          <w:szCs w:val="28"/>
        </w:rPr>
        <w:t>ЕТ</w:t>
      </w:r>
      <w:r w:rsidRPr="00964718">
        <w:rPr>
          <w:rFonts w:ascii="Times New Roman" w:hAnsi="Times New Roman" w:cs="Times New Roman"/>
          <w:sz w:val="28"/>
          <w:szCs w:val="28"/>
        </w:rPr>
        <w:t xml:space="preserve">:                                                                    </w:t>
      </w:r>
    </w:p>
    <w:p w:rsidR="00C12521" w:rsidRDefault="00C12521" w:rsidP="00C12521">
      <w:pPr>
        <w:pStyle w:val="ConsPlusNormal"/>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E6213">
        <w:rPr>
          <w:rFonts w:ascii="Times New Roman" w:hAnsi="Times New Roman" w:cs="Times New Roman"/>
          <w:sz w:val="28"/>
          <w:szCs w:val="28"/>
        </w:rPr>
        <w:t xml:space="preserve">Утвердить прилагаемый </w:t>
      </w:r>
      <w:hyperlink w:anchor="P34">
        <w:r w:rsidRPr="006E6213">
          <w:rPr>
            <w:rFonts w:ascii="Times New Roman" w:hAnsi="Times New Roman" w:cs="Times New Roman"/>
            <w:color w:val="0000FF"/>
            <w:sz w:val="28"/>
            <w:szCs w:val="28"/>
          </w:rPr>
          <w:t>Порядок</w:t>
        </w:r>
      </w:hyperlink>
      <w:r w:rsidRPr="006E6213">
        <w:rPr>
          <w:rFonts w:ascii="Times New Roman" w:hAnsi="Times New Roman" w:cs="Times New Roman"/>
          <w:sz w:val="28"/>
          <w:szCs w:val="28"/>
        </w:rPr>
        <w:t xml:space="preserve">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w:t>
      </w:r>
      <w:r w:rsidRPr="000651EA">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Еланлинский</w:t>
      </w:r>
      <w:proofErr w:type="spellEnd"/>
      <w:r w:rsidRPr="000651EA">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w:t>
      </w:r>
      <w:r w:rsidRPr="006E6213">
        <w:rPr>
          <w:rFonts w:ascii="Times New Roman" w:hAnsi="Times New Roman" w:cs="Times New Roman"/>
          <w:sz w:val="28"/>
          <w:szCs w:val="28"/>
        </w:rPr>
        <w:t>Республики Башкортостан.</w:t>
      </w:r>
      <w:r>
        <w:rPr>
          <w:rFonts w:ascii="Times New Roman" w:hAnsi="Times New Roman" w:cs="Times New Roman"/>
          <w:sz w:val="28"/>
          <w:szCs w:val="28"/>
        </w:rPr>
        <w:t xml:space="preserve">                                                                                                         </w:t>
      </w:r>
    </w:p>
    <w:p w:rsidR="00C12521" w:rsidRDefault="00C12521" w:rsidP="00C12521">
      <w:pPr>
        <w:pStyle w:val="ConsPlusNormal"/>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E6213">
        <w:rPr>
          <w:rFonts w:ascii="Times New Roman" w:hAnsi="Times New Roman" w:cs="Times New Roman"/>
          <w:sz w:val="28"/>
          <w:szCs w:val="28"/>
        </w:rPr>
        <w:t>Настоящ</w:t>
      </w:r>
      <w:r>
        <w:rPr>
          <w:rFonts w:ascii="Times New Roman" w:hAnsi="Times New Roman" w:cs="Times New Roman"/>
          <w:sz w:val="28"/>
          <w:szCs w:val="28"/>
        </w:rPr>
        <w:t>ее</w:t>
      </w:r>
      <w:r w:rsidRPr="006E6213">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E6213">
        <w:rPr>
          <w:rFonts w:ascii="Times New Roman" w:hAnsi="Times New Roman" w:cs="Times New Roman"/>
          <w:sz w:val="28"/>
          <w:szCs w:val="28"/>
        </w:rPr>
        <w:t xml:space="preserve"> вступает в силу с</w:t>
      </w:r>
      <w:r>
        <w:rPr>
          <w:rFonts w:ascii="Times New Roman" w:hAnsi="Times New Roman" w:cs="Times New Roman"/>
          <w:sz w:val="28"/>
          <w:szCs w:val="28"/>
        </w:rPr>
        <w:t xml:space="preserve"> момента его подписания.                      </w:t>
      </w:r>
    </w:p>
    <w:p w:rsidR="00C12521" w:rsidRPr="006E6213" w:rsidRDefault="00C12521" w:rsidP="00C12521">
      <w:pPr>
        <w:pStyle w:val="ConsPlusNormal"/>
        <w:ind w:firstLine="540"/>
        <w:jc w:val="both"/>
        <w:rPr>
          <w:rFonts w:ascii="Times New Roman" w:hAnsi="Times New Roman" w:cs="Times New Roman"/>
          <w:sz w:val="28"/>
          <w:szCs w:val="28"/>
        </w:rPr>
      </w:pPr>
      <w:r w:rsidRPr="006E6213">
        <w:rPr>
          <w:rFonts w:ascii="Times New Roman" w:hAnsi="Times New Roman" w:cs="Times New Roman"/>
          <w:sz w:val="28"/>
          <w:szCs w:val="28"/>
        </w:rPr>
        <w:t>3.</w:t>
      </w:r>
      <w:r>
        <w:rPr>
          <w:rFonts w:ascii="Times New Roman" w:hAnsi="Times New Roman" w:cs="Times New Roman"/>
          <w:sz w:val="28"/>
          <w:szCs w:val="28"/>
        </w:rPr>
        <w:t xml:space="preserve"> </w:t>
      </w:r>
      <w:r w:rsidRPr="006E6213">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постановления оставляю за собой.</w:t>
      </w:r>
    </w:p>
    <w:p w:rsidR="00C12521" w:rsidRDefault="00C12521" w:rsidP="00C12521">
      <w:pPr>
        <w:tabs>
          <w:tab w:val="left" w:pos="6510"/>
        </w:tabs>
        <w:rPr>
          <w:sz w:val="28"/>
          <w:szCs w:val="28"/>
        </w:rPr>
      </w:pPr>
    </w:p>
    <w:p w:rsidR="00C12521" w:rsidRDefault="00C12521" w:rsidP="00C12521">
      <w:pPr>
        <w:tabs>
          <w:tab w:val="left" w:pos="6510"/>
        </w:tabs>
        <w:rPr>
          <w:sz w:val="28"/>
          <w:szCs w:val="28"/>
        </w:rPr>
      </w:pPr>
    </w:p>
    <w:p w:rsidR="00C12521" w:rsidRDefault="00C12521" w:rsidP="00C12521">
      <w:pPr>
        <w:tabs>
          <w:tab w:val="left" w:pos="6510"/>
        </w:tabs>
        <w:rPr>
          <w:sz w:val="28"/>
          <w:szCs w:val="28"/>
        </w:rPr>
      </w:pPr>
    </w:p>
    <w:p w:rsidR="00C12521" w:rsidRPr="003D2CBC" w:rsidRDefault="00C12521" w:rsidP="00C12521">
      <w:pPr>
        <w:tabs>
          <w:tab w:val="left" w:pos="6510"/>
        </w:tabs>
        <w:rPr>
          <w:sz w:val="28"/>
          <w:szCs w:val="28"/>
        </w:rPr>
      </w:pPr>
      <w:r>
        <w:rPr>
          <w:sz w:val="28"/>
          <w:szCs w:val="28"/>
        </w:rPr>
        <w:t xml:space="preserve">глава сельского поселения                                                </w:t>
      </w:r>
      <w:proofErr w:type="spellStart"/>
      <w:r>
        <w:rPr>
          <w:sz w:val="28"/>
          <w:szCs w:val="28"/>
        </w:rPr>
        <w:t>Г.Р.Сибагатуллина</w:t>
      </w:r>
      <w:proofErr w:type="spellEnd"/>
    </w:p>
    <w:p w:rsidR="00C12521" w:rsidRDefault="00C12521"/>
    <w:p w:rsidR="00C12521" w:rsidRDefault="00C12521"/>
    <w:p w:rsidR="00C12521" w:rsidRDefault="00C12521"/>
    <w:p w:rsidR="00C12521" w:rsidRDefault="00C12521"/>
    <w:p w:rsidR="00C12521" w:rsidRDefault="00C12521"/>
    <w:p w:rsidR="00C12521" w:rsidRPr="006E6213" w:rsidRDefault="00C12521" w:rsidP="00C12521">
      <w:pPr>
        <w:pStyle w:val="ConsPlusNormal"/>
        <w:jc w:val="right"/>
        <w:outlineLvl w:val="0"/>
        <w:rPr>
          <w:rFonts w:ascii="Times New Roman" w:hAnsi="Times New Roman" w:cs="Times New Roman"/>
          <w:sz w:val="28"/>
          <w:szCs w:val="28"/>
        </w:rPr>
      </w:pPr>
      <w:r w:rsidRPr="006E6213">
        <w:rPr>
          <w:rFonts w:ascii="Times New Roman" w:hAnsi="Times New Roman" w:cs="Times New Roman"/>
          <w:sz w:val="28"/>
          <w:szCs w:val="28"/>
        </w:rPr>
        <w:lastRenderedPageBreak/>
        <w:t>Утвержден</w:t>
      </w:r>
    </w:p>
    <w:p w:rsidR="00C12521" w:rsidRDefault="00C12521" w:rsidP="00C1252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4069D2">
        <w:rPr>
          <w:rFonts w:ascii="Times New Roman" w:hAnsi="Times New Roman" w:cs="Times New Roman"/>
          <w:sz w:val="28"/>
          <w:szCs w:val="28"/>
        </w:rPr>
        <w:t>Администрации</w:t>
      </w:r>
    </w:p>
    <w:p w:rsidR="00C12521" w:rsidRPr="004069D2" w:rsidRDefault="00C12521" w:rsidP="00C12521">
      <w:pPr>
        <w:pStyle w:val="ConsPlusNormal"/>
        <w:jc w:val="right"/>
        <w:rPr>
          <w:rFonts w:ascii="Times New Roman" w:hAnsi="Times New Roman" w:cs="Times New Roman"/>
          <w:sz w:val="28"/>
          <w:szCs w:val="28"/>
        </w:rPr>
      </w:pPr>
      <w:r w:rsidRPr="004069D2">
        <w:rPr>
          <w:rFonts w:ascii="Times New Roman" w:hAnsi="Times New Roman" w:cs="Times New Roman"/>
          <w:sz w:val="28"/>
          <w:szCs w:val="28"/>
        </w:rPr>
        <w:t xml:space="preserve"> сельского поселения</w:t>
      </w:r>
    </w:p>
    <w:p w:rsidR="00C12521" w:rsidRPr="004069D2" w:rsidRDefault="00C12521" w:rsidP="00C12521">
      <w:pPr>
        <w:pStyle w:val="ConsPlusNormal"/>
        <w:jc w:val="right"/>
        <w:rPr>
          <w:rFonts w:ascii="Times New Roman" w:hAnsi="Times New Roman" w:cs="Times New Roman"/>
          <w:sz w:val="28"/>
          <w:szCs w:val="28"/>
        </w:rPr>
      </w:pPr>
      <w:r w:rsidRPr="004069D2">
        <w:rPr>
          <w:rFonts w:ascii="Times New Roman" w:hAnsi="Times New Roman" w:cs="Times New Roman"/>
          <w:sz w:val="28"/>
          <w:szCs w:val="28"/>
        </w:rPr>
        <w:t xml:space="preserve"> </w:t>
      </w:r>
      <w:proofErr w:type="spellStart"/>
      <w:r>
        <w:rPr>
          <w:rFonts w:ascii="Times New Roman" w:hAnsi="Times New Roman" w:cs="Times New Roman"/>
          <w:sz w:val="28"/>
          <w:szCs w:val="28"/>
        </w:rPr>
        <w:t>Еланлинский</w:t>
      </w:r>
      <w:proofErr w:type="spellEnd"/>
      <w:r w:rsidRPr="004069D2">
        <w:rPr>
          <w:rFonts w:ascii="Times New Roman" w:hAnsi="Times New Roman" w:cs="Times New Roman"/>
          <w:sz w:val="28"/>
          <w:szCs w:val="28"/>
        </w:rPr>
        <w:t xml:space="preserve"> сельсовет </w:t>
      </w:r>
    </w:p>
    <w:p w:rsidR="00C12521" w:rsidRDefault="00C12521" w:rsidP="00C1252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w:t>
      </w:r>
    </w:p>
    <w:p w:rsidR="00C12521" w:rsidRPr="006E6213" w:rsidRDefault="00C12521" w:rsidP="00C12521">
      <w:pPr>
        <w:pStyle w:val="ConsPlusNormal"/>
        <w:jc w:val="right"/>
        <w:rPr>
          <w:rFonts w:ascii="Times New Roman" w:hAnsi="Times New Roman" w:cs="Times New Roman"/>
          <w:sz w:val="28"/>
          <w:szCs w:val="28"/>
        </w:rPr>
      </w:pPr>
      <w:r w:rsidRPr="006E6213">
        <w:rPr>
          <w:rFonts w:ascii="Times New Roman" w:hAnsi="Times New Roman" w:cs="Times New Roman"/>
          <w:sz w:val="28"/>
          <w:szCs w:val="28"/>
        </w:rPr>
        <w:t>Республики Башкортостан</w:t>
      </w:r>
    </w:p>
    <w:p w:rsidR="00C12521" w:rsidRPr="006E6213" w:rsidRDefault="00C12521" w:rsidP="00C12521">
      <w:pPr>
        <w:pStyle w:val="ConsPlusNormal"/>
        <w:jc w:val="right"/>
        <w:rPr>
          <w:rFonts w:ascii="Times New Roman" w:hAnsi="Times New Roman" w:cs="Times New Roman"/>
          <w:sz w:val="28"/>
          <w:szCs w:val="28"/>
        </w:rPr>
      </w:pPr>
      <w:r w:rsidRPr="006E6213">
        <w:rPr>
          <w:rFonts w:ascii="Times New Roman" w:hAnsi="Times New Roman" w:cs="Times New Roman"/>
          <w:sz w:val="28"/>
          <w:szCs w:val="28"/>
        </w:rPr>
        <w:t xml:space="preserve">от </w:t>
      </w:r>
      <w:r>
        <w:rPr>
          <w:rFonts w:ascii="Times New Roman" w:hAnsi="Times New Roman" w:cs="Times New Roman"/>
          <w:sz w:val="28"/>
          <w:szCs w:val="28"/>
        </w:rPr>
        <w:t>«17» февраля</w:t>
      </w:r>
      <w:r w:rsidRPr="006E6213">
        <w:rPr>
          <w:rFonts w:ascii="Times New Roman" w:hAnsi="Times New Roman" w:cs="Times New Roman"/>
          <w:sz w:val="28"/>
          <w:szCs w:val="28"/>
        </w:rPr>
        <w:t xml:space="preserve"> 20</w:t>
      </w:r>
      <w:r>
        <w:rPr>
          <w:rFonts w:ascii="Times New Roman" w:hAnsi="Times New Roman" w:cs="Times New Roman"/>
          <w:sz w:val="28"/>
          <w:szCs w:val="28"/>
        </w:rPr>
        <w:t>25</w:t>
      </w:r>
      <w:r w:rsidRPr="006E6213">
        <w:rPr>
          <w:rFonts w:ascii="Times New Roman" w:hAnsi="Times New Roman" w:cs="Times New Roman"/>
          <w:sz w:val="28"/>
          <w:szCs w:val="28"/>
        </w:rPr>
        <w:t xml:space="preserve"> г. </w:t>
      </w:r>
      <w:r>
        <w:rPr>
          <w:rFonts w:ascii="Times New Roman" w:hAnsi="Times New Roman" w:cs="Times New Roman"/>
          <w:sz w:val="28"/>
          <w:szCs w:val="28"/>
        </w:rPr>
        <w:t>№</w:t>
      </w:r>
      <w:r w:rsidRPr="006E6213">
        <w:rPr>
          <w:rFonts w:ascii="Times New Roman" w:hAnsi="Times New Roman" w:cs="Times New Roman"/>
          <w:sz w:val="28"/>
          <w:szCs w:val="28"/>
        </w:rPr>
        <w:t xml:space="preserve"> </w:t>
      </w:r>
      <w:r>
        <w:rPr>
          <w:rFonts w:ascii="Times New Roman" w:hAnsi="Times New Roman" w:cs="Times New Roman"/>
          <w:sz w:val="28"/>
          <w:szCs w:val="28"/>
        </w:rPr>
        <w:t>12</w:t>
      </w:r>
    </w:p>
    <w:p w:rsidR="00C12521" w:rsidRPr="006E6213" w:rsidRDefault="00C12521" w:rsidP="00C12521">
      <w:pPr>
        <w:pStyle w:val="ConsPlusNormal"/>
        <w:jc w:val="both"/>
        <w:rPr>
          <w:rFonts w:ascii="Times New Roman" w:hAnsi="Times New Roman" w:cs="Times New Roman"/>
          <w:sz w:val="28"/>
          <w:szCs w:val="28"/>
        </w:rPr>
      </w:pPr>
    </w:p>
    <w:p w:rsidR="00C12521" w:rsidRPr="006E6213" w:rsidRDefault="00C12521" w:rsidP="00C12521">
      <w:pPr>
        <w:pStyle w:val="ConsPlusTitle"/>
        <w:jc w:val="center"/>
        <w:rPr>
          <w:rFonts w:ascii="Times New Roman" w:hAnsi="Times New Roman" w:cs="Times New Roman"/>
          <w:b w:val="0"/>
          <w:sz w:val="28"/>
          <w:szCs w:val="28"/>
        </w:rPr>
      </w:pPr>
      <w:bookmarkStart w:id="1" w:name="P34"/>
      <w:bookmarkEnd w:id="1"/>
      <w:r w:rsidRPr="006E6213">
        <w:rPr>
          <w:rFonts w:ascii="Times New Roman" w:hAnsi="Times New Roman" w:cs="Times New Roman"/>
          <w:b w:val="0"/>
          <w:sz w:val="28"/>
          <w:szCs w:val="28"/>
        </w:rPr>
        <w:t>ПОРЯДОК</w:t>
      </w:r>
    </w:p>
    <w:p w:rsidR="00C12521" w:rsidRPr="006E6213" w:rsidRDefault="00C12521" w:rsidP="00C12521">
      <w:pPr>
        <w:pStyle w:val="ConsPlusTitle"/>
        <w:jc w:val="center"/>
        <w:rPr>
          <w:rFonts w:ascii="Times New Roman" w:hAnsi="Times New Roman" w:cs="Times New Roman"/>
          <w:b w:val="0"/>
          <w:sz w:val="28"/>
          <w:szCs w:val="28"/>
        </w:rPr>
      </w:pPr>
      <w:r w:rsidRPr="006E6213">
        <w:rPr>
          <w:rFonts w:ascii="Times New Roman" w:hAnsi="Times New Roman" w:cs="Times New Roman"/>
          <w:b w:val="0"/>
          <w:sz w:val="28"/>
          <w:szCs w:val="28"/>
        </w:rPr>
        <w:t>САНКЦИОНИРОВАНИЯ ОПЕРАЦИЙ СО СРЕДСТВАМИ УЧАСТНИКОВ</w:t>
      </w:r>
    </w:p>
    <w:p w:rsidR="00C12521" w:rsidRPr="006E6213" w:rsidRDefault="00C12521" w:rsidP="00C12521">
      <w:pPr>
        <w:pStyle w:val="ConsPlusTitle"/>
        <w:jc w:val="center"/>
        <w:rPr>
          <w:rFonts w:ascii="Times New Roman" w:hAnsi="Times New Roman" w:cs="Times New Roman"/>
          <w:sz w:val="28"/>
          <w:szCs w:val="28"/>
        </w:rPr>
      </w:pPr>
      <w:r w:rsidRPr="006E6213">
        <w:rPr>
          <w:rFonts w:ascii="Times New Roman" w:hAnsi="Times New Roman" w:cs="Times New Roman"/>
          <w:b w:val="0"/>
          <w:sz w:val="28"/>
          <w:szCs w:val="28"/>
        </w:rPr>
        <w:t>КАЗНАЧЕЙСКОГО СОПРОВОЖДЕНИЯ, ИСТОЧНИКОМ ФИНАНСОВОГО</w:t>
      </w:r>
      <w:r>
        <w:rPr>
          <w:rFonts w:ascii="Times New Roman" w:hAnsi="Times New Roman" w:cs="Times New Roman"/>
          <w:b w:val="0"/>
          <w:sz w:val="28"/>
          <w:szCs w:val="28"/>
        </w:rPr>
        <w:t xml:space="preserve"> </w:t>
      </w:r>
      <w:r w:rsidRPr="006E6213">
        <w:rPr>
          <w:rFonts w:ascii="Times New Roman" w:hAnsi="Times New Roman" w:cs="Times New Roman"/>
          <w:b w:val="0"/>
          <w:sz w:val="28"/>
          <w:szCs w:val="28"/>
        </w:rPr>
        <w:t xml:space="preserve">ОБЕСПЕЧЕНИЯ КОТОРЫХ ЯВЛЯЮТСЯ СРЕДСТВА </w:t>
      </w:r>
      <w:r>
        <w:rPr>
          <w:rFonts w:ascii="Times New Roman" w:hAnsi="Times New Roman" w:cs="Times New Roman"/>
          <w:b w:val="0"/>
          <w:sz w:val="28"/>
          <w:szCs w:val="28"/>
        </w:rPr>
        <w:t xml:space="preserve">  БЮДЖЕТА СЕЛЬСКОГО ПОСЕЛЕНИЯ ЕЛАНЛИНСКИЙ СЕЛЬСОВЕТ МУНИЦИПАЛЬНОГО РАЙОНА КИГИНСКИЙ РАЙОН РЕСПУБЛИКИ БАШКОРТОСТАН</w:t>
      </w:r>
    </w:p>
    <w:p w:rsidR="00C12521" w:rsidRPr="006E6213" w:rsidRDefault="00C12521" w:rsidP="00C12521">
      <w:pPr>
        <w:pStyle w:val="ConsPlusNormal"/>
        <w:spacing w:after="1"/>
        <w:rPr>
          <w:rFonts w:ascii="Times New Roman" w:hAnsi="Times New Roman" w:cs="Times New Roman"/>
          <w:sz w:val="28"/>
          <w:szCs w:val="28"/>
        </w:rPr>
      </w:pPr>
    </w:p>
    <w:p w:rsidR="00C12521" w:rsidRPr="006E6213" w:rsidRDefault="00C12521" w:rsidP="00C12521">
      <w:pPr>
        <w:pStyle w:val="ConsPlusNormal"/>
        <w:jc w:val="both"/>
        <w:rPr>
          <w:rFonts w:ascii="Times New Roman" w:hAnsi="Times New Roman" w:cs="Times New Roman"/>
          <w:sz w:val="28"/>
          <w:szCs w:val="28"/>
        </w:rPr>
      </w:pPr>
    </w:p>
    <w:p w:rsidR="00C12521" w:rsidRPr="006E6213" w:rsidRDefault="00C12521" w:rsidP="00C12521">
      <w:pPr>
        <w:pStyle w:val="ConsPlusNormal"/>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 Настоящий Порядок на основании </w:t>
      </w:r>
      <w:hyperlink r:id="rId6">
        <w:r w:rsidRPr="006E6213">
          <w:rPr>
            <w:rFonts w:ascii="Times New Roman" w:hAnsi="Times New Roman" w:cs="Times New Roman"/>
            <w:color w:val="0000FF"/>
            <w:sz w:val="28"/>
            <w:szCs w:val="28"/>
          </w:rPr>
          <w:t>пункта 5 статьи 242.23</w:t>
        </w:r>
      </w:hyperlink>
      <w:r w:rsidRPr="006E6213">
        <w:rPr>
          <w:rFonts w:ascii="Times New Roman" w:hAnsi="Times New Roman" w:cs="Times New Roman"/>
          <w:sz w:val="28"/>
          <w:szCs w:val="28"/>
        </w:rPr>
        <w:t xml:space="preserve"> Бюджетного кодекса Российской Федерации устанавливает правила осуществления </w:t>
      </w:r>
      <w:r>
        <w:rPr>
          <w:rFonts w:ascii="Times New Roman" w:hAnsi="Times New Roman" w:cs="Times New Roman"/>
          <w:sz w:val="28"/>
          <w:szCs w:val="28"/>
        </w:rPr>
        <w:t xml:space="preserve"> Администрацией сельского поселения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Республики Башкортостан</w:t>
      </w:r>
      <w:r w:rsidRPr="006E6213">
        <w:rPr>
          <w:rFonts w:ascii="Times New Roman" w:hAnsi="Times New Roman" w:cs="Times New Roman"/>
          <w:sz w:val="28"/>
          <w:szCs w:val="28"/>
        </w:rPr>
        <w:t xml:space="preserve"> (далее – </w:t>
      </w:r>
      <w:r>
        <w:rPr>
          <w:rFonts w:ascii="Times New Roman" w:hAnsi="Times New Roman" w:cs="Times New Roman"/>
          <w:sz w:val="28"/>
          <w:szCs w:val="28"/>
        </w:rPr>
        <w:t>Администрация сельского поселения</w:t>
      </w:r>
      <w:r w:rsidRPr="006E6213">
        <w:rPr>
          <w:rFonts w:ascii="Times New Roman" w:hAnsi="Times New Roman" w:cs="Times New Roman"/>
          <w:sz w:val="28"/>
          <w:szCs w:val="28"/>
        </w:rPr>
        <w:t xml:space="preserve">) санкционирования операций со средствами участников казначейского сопровождения, источником финансового обеспечения которых являются средства, определенные </w:t>
      </w:r>
      <w:r>
        <w:rPr>
          <w:rFonts w:ascii="Times New Roman" w:hAnsi="Times New Roman" w:cs="Times New Roman"/>
          <w:sz w:val="28"/>
          <w:szCs w:val="28"/>
        </w:rPr>
        <w:t>Решением Совета</w:t>
      </w:r>
      <w:r w:rsidRPr="006E6213">
        <w:rPr>
          <w:rFonts w:ascii="Times New Roman" w:hAnsi="Times New Roman" w:cs="Times New Roman"/>
          <w:sz w:val="28"/>
          <w:szCs w:val="28"/>
        </w:rPr>
        <w:t xml:space="preserve"> о бюджете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w:t>
      </w:r>
      <w:r w:rsidRPr="006E6213">
        <w:rPr>
          <w:rFonts w:ascii="Times New Roman" w:hAnsi="Times New Roman" w:cs="Times New Roman"/>
          <w:sz w:val="28"/>
          <w:szCs w:val="28"/>
        </w:rPr>
        <w:t xml:space="preserve">Республики Башкортостан на текущий финансовый год и плановый период в соответствии со </w:t>
      </w:r>
      <w:hyperlink r:id="rId7">
        <w:r w:rsidRPr="006E6213">
          <w:rPr>
            <w:rFonts w:ascii="Times New Roman" w:hAnsi="Times New Roman" w:cs="Times New Roman"/>
            <w:color w:val="0000FF"/>
            <w:sz w:val="28"/>
            <w:szCs w:val="28"/>
          </w:rPr>
          <w:t>статьей 242.26</w:t>
        </w:r>
      </w:hyperlink>
      <w:r w:rsidRPr="006E6213">
        <w:rPr>
          <w:rFonts w:ascii="Times New Roman" w:hAnsi="Times New Roman" w:cs="Times New Roman"/>
          <w:sz w:val="28"/>
          <w:szCs w:val="28"/>
        </w:rPr>
        <w:t xml:space="preserve"> Бюджетного кодекса Российской Федерации (далее - целевые средства).</w:t>
      </w:r>
    </w:p>
    <w:p w:rsidR="00C12521" w:rsidRPr="006E6213" w:rsidRDefault="00C12521" w:rsidP="00C12521">
      <w:pPr>
        <w:pStyle w:val="ConsPlusNormal"/>
        <w:tabs>
          <w:tab w:val="left" w:pos="7230"/>
        </w:tabs>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осуществляет казначейское сопровождение целевых средств в порядке, установленном Правительством Республики Башкортостан</w:t>
      </w:r>
      <w:r>
        <w:rPr>
          <w:rFonts w:ascii="Times New Roman" w:hAnsi="Times New Roman" w:cs="Times New Roman"/>
          <w:sz w:val="28"/>
          <w:szCs w:val="28"/>
        </w:rPr>
        <w:t xml:space="preserve">, </w:t>
      </w:r>
      <w:proofErr w:type="gramStart"/>
      <w:r>
        <w:rPr>
          <w:rFonts w:ascii="Times New Roman" w:hAnsi="Times New Roman" w:cs="Times New Roman"/>
          <w:sz w:val="28"/>
          <w:szCs w:val="28"/>
        </w:rPr>
        <w:t>органом  местного</w:t>
      </w:r>
      <w:proofErr w:type="gramEnd"/>
      <w:r>
        <w:rPr>
          <w:rFonts w:ascii="Times New Roman" w:hAnsi="Times New Roman" w:cs="Times New Roman"/>
          <w:sz w:val="28"/>
          <w:szCs w:val="28"/>
        </w:rPr>
        <w:t xml:space="preserve"> самоуправления сельского поселения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Республики Башкортостан </w:t>
      </w:r>
      <w:r w:rsidRPr="006E6213">
        <w:rPr>
          <w:rFonts w:ascii="Times New Roman" w:hAnsi="Times New Roman" w:cs="Times New Roman"/>
          <w:sz w:val="28"/>
          <w:szCs w:val="28"/>
        </w:rPr>
        <w:t>в соответствии с общими требованиями, установленными Правительством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2. Целевые средства предоставляются участникам казначейского сопровождения на основании следующих документов:</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2" w:name="P46"/>
      <w:bookmarkEnd w:id="2"/>
      <w:r w:rsidRPr="006E6213">
        <w:rPr>
          <w:rFonts w:ascii="Times New Roman" w:hAnsi="Times New Roman" w:cs="Times New Roman"/>
          <w:sz w:val="28"/>
          <w:szCs w:val="28"/>
        </w:rPr>
        <w:t xml:space="preserve">а) муниципальных контрактов о поставке товаров, выполнении работ, оказании услуг (далее - </w:t>
      </w:r>
      <w:r>
        <w:rPr>
          <w:rFonts w:ascii="Times New Roman" w:hAnsi="Times New Roman" w:cs="Times New Roman"/>
          <w:sz w:val="28"/>
          <w:szCs w:val="28"/>
        </w:rPr>
        <w:t>муниципальный</w:t>
      </w:r>
      <w:r w:rsidRPr="006E6213">
        <w:rPr>
          <w:rFonts w:ascii="Times New Roman" w:hAnsi="Times New Roman" w:cs="Times New Roman"/>
          <w:sz w:val="28"/>
          <w:szCs w:val="28"/>
        </w:rPr>
        <w:t xml:space="preserve"> контракт);</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3" w:name="P47"/>
      <w:bookmarkEnd w:id="3"/>
      <w:r w:rsidRPr="006E6213">
        <w:rPr>
          <w:rFonts w:ascii="Times New Roman" w:hAnsi="Times New Roman" w:cs="Times New Roman"/>
          <w:sz w:val="28"/>
          <w:szCs w:val="28"/>
        </w:rPr>
        <w:t xml:space="preserve">б) договоров (соглашений) о предоставлении субсидий, концессионных соглашений, договоров о предоставлении бюджетных инвестиций в соответствии со </w:t>
      </w:r>
      <w:hyperlink r:id="rId8">
        <w:r w:rsidRPr="006E6213">
          <w:rPr>
            <w:rFonts w:ascii="Times New Roman" w:hAnsi="Times New Roman" w:cs="Times New Roman"/>
            <w:color w:val="0000FF"/>
            <w:sz w:val="28"/>
            <w:szCs w:val="28"/>
          </w:rPr>
          <w:t>статьей 80</w:t>
        </w:r>
      </w:hyperlink>
      <w:r w:rsidRPr="006E6213">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w:t>
      </w:r>
      <w:r w:rsidRPr="006E6213">
        <w:rPr>
          <w:rFonts w:ascii="Times New Roman" w:hAnsi="Times New Roman" w:cs="Times New Roman"/>
          <w:sz w:val="28"/>
          <w:szCs w:val="28"/>
        </w:rPr>
        <w:lastRenderedPageBreak/>
        <w:t>бюджетные инвестиции, указанные в настоящем абзаце (далее - договор (соглашение);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контрактов (договоров) о поставке товаров, выполнении работ, оказании услуг, источником финансового обеспечения </w:t>
      </w:r>
      <w:proofErr w:type="gramStart"/>
      <w:r w:rsidRPr="006E6213">
        <w:rPr>
          <w:rFonts w:ascii="Times New Roman" w:hAnsi="Times New Roman" w:cs="Times New Roman"/>
          <w:sz w:val="28"/>
          <w:szCs w:val="28"/>
        </w:rPr>
        <w:t>исполнения обязательств</w:t>
      </w:r>
      <w:proofErr w:type="gramEnd"/>
      <w:r w:rsidRPr="006E6213">
        <w:rPr>
          <w:rFonts w:ascii="Times New Roman" w:hAnsi="Times New Roman" w:cs="Times New Roman"/>
          <w:sz w:val="28"/>
          <w:szCs w:val="28"/>
        </w:rPr>
        <w:t xml:space="preserve"> по которым являются средства, предоставленные в рамках исполнения муниципальных контрактов, договоров (соглашений), указанных в </w:t>
      </w:r>
      <w:hyperlink w:anchor="P46">
        <w:r w:rsidRPr="006E6213">
          <w:rPr>
            <w:rFonts w:ascii="Times New Roman" w:hAnsi="Times New Roman" w:cs="Times New Roman"/>
            <w:color w:val="0000FF"/>
            <w:sz w:val="28"/>
            <w:szCs w:val="28"/>
          </w:rPr>
          <w:t>подпунктах "а"</w:t>
        </w:r>
      </w:hyperlink>
      <w:r w:rsidRPr="006E6213">
        <w:rPr>
          <w:rFonts w:ascii="Times New Roman" w:hAnsi="Times New Roman" w:cs="Times New Roman"/>
          <w:sz w:val="28"/>
          <w:szCs w:val="28"/>
        </w:rPr>
        <w:t xml:space="preserve"> и </w:t>
      </w:r>
      <w:hyperlink w:anchor="P47">
        <w:r w:rsidRPr="006E6213">
          <w:rPr>
            <w:rFonts w:ascii="Times New Roman" w:hAnsi="Times New Roman" w:cs="Times New Roman"/>
            <w:color w:val="0000FF"/>
            <w:sz w:val="28"/>
            <w:szCs w:val="28"/>
          </w:rPr>
          <w:t>"б"</w:t>
        </w:r>
      </w:hyperlink>
      <w:r w:rsidRPr="006E6213">
        <w:rPr>
          <w:rFonts w:ascii="Times New Roman" w:hAnsi="Times New Roman" w:cs="Times New Roman"/>
          <w:sz w:val="28"/>
          <w:szCs w:val="28"/>
        </w:rPr>
        <w:t xml:space="preserve"> настоящего пункта (далее - контракт (договор).</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Положения настоящего Порядка, установленные для муниципальных контрактов, договоров (соглашений), распространяются на контракты (договоры) о поставке товаров, выполнении работ и оказании услуг, заключаемые бюджетными и автономными учреждениями (далее - договоры учреждений), контракты (договоры), источником финансового обеспечения которых являются указанные договоры учреждений, если законодательством Российской Федерации и Республики Башкортостан, нормативными правовыми актами муниципального района </w:t>
      </w:r>
      <w:proofErr w:type="spellStart"/>
      <w:r w:rsidRPr="006E6213">
        <w:rPr>
          <w:rFonts w:ascii="Times New Roman" w:hAnsi="Times New Roman" w:cs="Times New Roman"/>
          <w:sz w:val="28"/>
          <w:szCs w:val="28"/>
        </w:rPr>
        <w:t>Кигинский</w:t>
      </w:r>
      <w:proofErr w:type="spellEnd"/>
      <w:r w:rsidRPr="006E6213">
        <w:rPr>
          <w:rFonts w:ascii="Times New Roman" w:hAnsi="Times New Roman" w:cs="Times New Roman"/>
          <w:sz w:val="28"/>
          <w:szCs w:val="28"/>
        </w:rPr>
        <w:t xml:space="preserve"> район Республики Башкортостан предусмотрены требования об осуществлении казначейского сопровождения средств </w:t>
      </w:r>
      <w:r>
        <w:rPr>
          <w:rFonts w:ascii="Times New Roman" w:hAnsi="Times New Roman" w:cs="Times New Roman"/>
          <w:sz w:val="28"/>
          <w:szCs w:val="28"/>
        </w:rPr>
        <w:t>Администрацией сельского поселения</w:t>
      </w:r>
      <w:r w:rsidRPr="006E6213">
        <w:rPr>
          <w:rFonts w:ascii="Times New Roman" w:hAnsi="Times New Roman" w:cs="Times New Roman"/>
          <w:sz w:val="28"/>
          <w:szCs w:val="28"/>
        </w:rPr>
        <w:t>, предоставляемых на основании таких договоров учреждений.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4" w:name="P53"/>
      <w:bookmarkEnd w:id="4"/>
      <w:r w:rsidRPr="006E6213">
        <w:rPr>
          <w:rFonts w:ascii="Times New Roman" w:hAnsi="Times New Roman" w:cs="Times New Roman"/>
          <w:sz w:val="28"/>
          <w:szCs w:val="28"/>
        </w:rPr>
        <w:t xml:space="preserve">3. Участники казначейского сопровождения при исполнении муниципальных контракта, договора (соглашения), контракта (договора) (далее - документ, обосновывающий обязательство) представляют в </w:t>
      </w:r>
      <w:r>
        <w:rPr>
          <w:rFonts w:ascii="Times New Roman" w:hAnsi="Times New Roman" w:cs="Times New Roman"/>
          <w:sz w:val="28"/>
          <w:szCs w:val="28"/>
        </w:rPr>
        <w:t xml:space="preserve"> Администрацию сельского поселения </w:t>
      </w:r>
      <w:r w:rsidRPr="006E6213">
        <w:rPr>
          <w:rFonts w:ascii="Times New Roman" w:hAnsi="Times New Roman" w:cs="Times New Roman"/>
          <w:sz w:val="28"/>
          <w:szCs w:val="28"/>
        </w:rPr>
        <w:t xml:space="preserve">распоряжения о совершении казначейских платежей (далее - распоряжение) в виде платежных поручений, оформленных в соответствии с </w:t>
      </w:r>
      <w:hyperlink r:id="rId9">
        <w:r w:rsidRPr="006E6213">
          <w:rPr>
            <w:rFonts w:ascii="Times New Roman" w:hAnsi="Times New Roman" w:cs="Times New Roman"/>
            <w:color w:val="0000FF"/>
            <w:sz w:val="28"/>
            <w:szCs w:val="28"/>
          </w:rPr>
          <w:t>Положением</w:t>
        </w:r>
      </w:hyperlink>
      <w:r w:rsidRPr="006E6213">
        <w:rPr>
          <w:rFonts w:ascii="Times New Roman" w:hAnsi="Times New Roman" w:cs="Times New Roman"/>
          <w:sz w:val="28"/>
          <w:szCs w:val="28"/>
        </w:rPr>
        <w:t xml:space="preserve"> Центрального банка Российской Федерации от 29 июня 2021 года N 762-П "О правилах осуществления перевода денежных средств" с учетом требований, установленных </w:t>
      </w:r>
      <w:hyperlink r:id="rId10">
        <w:r w:rsidRPr="006E6213">
          <w:rPr>
            <w:rFonts w:ascii="Times New Roman" w:hAnsi="Times New Roman" w:cs="Times New Roman"/>
            <w:color w:val="0000FF"/>
            <w:sz w:val="28"/>
            <w:szCs w:val="28"/>
          </w:rPr>
          <w:t>Положением</w:t>
        </w:r>
      </w:hyperlink>
      <w:r w:rsidRPr="006E6213">
        <w:rPr>
          <w:rFonts w:ascii="Times New Roman" w:hAnsi="Times New Roman" w:cs="Times New Roman"/>
          <w:sz w:val="28"/>
          <w:szCs w:val="28"/>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4. При санкционировании операций с целевыми средствами обмен информацией между </w:t>
      </w:r>
      <w:r>
        <w:rPr>
          <w:rFonts w:ascii="Times New Roman" w:hAnsi="Times New Roman" w:cs="Times New Roman"/>
          <w:sz w:val="28"/>
          <w:szCs w:val="28"/>
        </w:rPr>
        <w:t>Администрацией сельского поселения</w:t>
      </w:r>
      <w:r w:rsidRPr="006E6213">
        <w:rPr>
          <w:rFonts w:ascii="Times New Roman" w:hAnsi="Times New Roman" w:cs="Times New Roman"/>
          <w:sz w:val="28"/>
          <w:szCs w:val="28"/>
        </w:rPr>
        <w:t xml:space="preserve">, получателем бюджетных средств, которому доведены лимиты бюджетных обязательств на заключение муниципальных контрактов (далее - муниципальный заказчик), на предоставление субсидий и бюджетных инвестиций (далее - получатель бюджетных средств) или заказчиком и участником казначейского сопровождения,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 электронный документ, электронная подпись), а также документов в форме электронной копии документа на </w:t>
      </w:r>
      <w:r w:rsidRPr="006E6213">
        <w:rPr>
          <w:rFonts w:ascii="Times New Roman" w:hAnsi="Times New Roman" w:cs="Times New Roman"/>
          <w:sz w:val="28"/>
          <w:szCs w:val="28"/>
        </w:rPr>
        <w:lastRenderedPageBreak/>
        <w:t>бумажном носителе, созданной посредством его сканирования, или копии электронного документа, подтвержденной электронной подписью.</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у участника казначейского сопровождения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и представлением документов в двух экземплярах.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по обращению участника казначейского сопровождения обеспечивает доступ к Государственной информационной системе "Финансы" (далее - ГИС "Финансы") с автоматизированного рабочего места в </w:t>
      </w:r>
      <w:r>
        <w:rPr>
          <w:rFonts w:ascii="Times New Roman" w:hAnsi="Times New Roman" w:cs="Times New Roman"/>
          <w:sz w:val="28"/>
          <w:szCs w:val="28"/>
        </w:rPr>
        <w:t>Администрации сельского поселения</w:t>
      </w:r>
      <w:r w:rsidRPr="006E6213">
        <w:rPr>
          <w:rFonts w:ascii="Times New Roman" w:hAnsi="Times New Roman" w:cs="Times New Roman"/>
          <w:sz w:val="28"/>
          <w:szCs w:val="28"/>
        </w:rPr>
        <w:t xml:space="preserve"> для формирования документов, предусмотренных настоящим Порядком.</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5" w:name="P59"/>
      <w:bookmarkEnd w:id="5"/>
      <w:r w:rsidRPr="006E6213">
        <w:rPr>
          <w:rFonts w:ascii="Times New Roman" w:hAnsi="Times New Roman" w:cs="Times New Roman"/>
          <w:sz w:val="28"/>
          <w:szCs w:val="28"/>
        </w:rPr>
        <w:t xml:space="preserve">5. Для санкционирования операций с целевыми средствами участник казначейского сопровождения представляет в </w:t>
      </w:r>
      <w:r>
        <w:rPr>
          <w:rFonts w:ascii="Times New Roman" w:hAnsi="Times New Roman" w:cs="Times New Roman"/>
          <w:sz w:val="28"/>
          <w:szCs w:val="28"/>
        </w:rPr>
        <w:t xml:space="preserve"> Администрацию сельского поселения </w:t>
      </w:r>
      <w:hyperlink w:anchor="P261">
        <w:r w:rsidRPr="006E6213">
          <w:rPr>
            <w:rFonts w:ascii="Times New Roman" w:hAnsi="Times New Roman" w:cs="Times New Roman"/>
            <w:color w:val="0000FF"/>
            <w:sz w:val="28"/>
            <w:szCs w:val="28"/>
          </w:rPr>
          <w:t>Сведения</w:t>
        </w:r>
      </w:hyperlink>
      <w:r w:rsidRPr="006E6213">
        <w:rPr>
          <w:rFonts w:ascii="Times New Roman" w:hAnsi="Times New Roman" w:cs="Times New Roman"/>
          <w:sz w:val="28"/>
          <w:szCs w:val="28"/>
        </w:rPr>
        <w:t xml:space="preserve"> об операциях с целевыми средствами на 20___ год и на плановый период 20___ - 20___ годов согласно приложению N 1 к настоящему Порядку (далее - Сведения), в которых указываются </w:t>
      </w:r>
      <w:hyperlink w:anchor="P631">
        <w:r w:rsidRPr="006E6213">
          <w:rPr>
            <w:rFonts w:ascii="Times New Roman" w:hAnsi="Times New Roman" w:cs="Times New Roman"/>
            <w:color w:val="0000FF"/>
            <w:sz w:val="28"/>
            <w:szCs w:val="28"/>
          </w:rPr>
          <w:t>источники</w:t>
        </w:r>
      </w:hyperlink>
      <w:r w:rsidRPr="006E6213">
        <w:rPr>
          <w:rFonts w:ascii="Times New Roman" w:hAnsi="Times New Roman" w:cs="Times New Roman"/>
          <w:sz w:val="28"/>
          <w:szCs w:val="28"/>
        </w:rPr>
        <w:t xml:space="preserve"> поступлений целевых средств согласно приложению N 2 к настоящему Порядку, а также </w:t>
      </w:r>
      <w:hyperlink w:anchor="P718">
        <w:r w:rsidRPr="006E6213">
          <w:rPr>
            <w:rFonts w:ascii="Times New Roman" w:hAnsi="Times New Roman" w:cs="Times New Roman"/>
            <w:color w:val="0000FF"/>
            <w:sz w:val="28"/>
            <w:szCs w:val="28"/>
          </w:rPr>
          <w:t>направления</w:t>
        </w:r>
      </w:hyperlink>
      <w:r w:rsidRPr="006E6213">
        <w:rPr>
          <w:rFonts w:ascii="Times New Roman" w:hAnsi="Times New Roman" w:cs="Times New Roman"/>
          <w:sz w:val="28"/>
          <w:szCs w:val="28"/>
        </w:rPr>
        <w:t xml:space="preserve"> расходования целевых средств согласно приложению N 3 к настоящему Порядку, обеспечивающие достижение результата предоставления бюджетных инвестиций (субсидии), соответствующие предмету и условиям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6. Сведения для участника казначейского сопровождения, являющегося исполнителем (подрядчиком, поставщиком) по документу, обосновывающему обязательство (далее - исполнитель), утверждаются в электронном виде в ГИС "Финансы" или при отсутствии технической возможности на бумажном носителе соответственно </w:t>
      </w:r>
      <w:r>
        <w:rPr>
          <w:rFonts w:ascii="Times New Roman" w:hAnsi="Times New Roman" w:cs="Times New Roman"/>
          <w:sz w:val="28"/>
          <w:szCs w:val="28"/>
        </w:rPr>
        <w:t>муниципальным</w:t>
      </w:r>
      <w:r w:rsidRPr="006E6213">
        <w:rPr>
          <w:rFonts w:ascii="Times New Roman" w:hAnsi="Times New Roman" w:cs="Times New Roman"/>
          <w:sz w:val="28"/>
          <w:szCs w:val="28"/>
        </w:rPr>
        <w:t xml:space="preserve"> заказчиком (заказчиком), получателем бюджетных средств в соответствии с условиями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При предоставлении участником казначейского сопровождения </w:t>
      </w:r>
      <w:proofErr w:type="gramStart"/>
      <w:r w:rsidRPr="006E6213">
        <w:rPr>
          <w:rFonts w:ascii="Times New Roman" w:hAnsi="Times New Roman" w:cs="Times New Roman"/>
          <w:sz w:val="28"/>
          <w:szCs w:val="28"/>
        </w:rPr>
        <w:t xml:space="preserve">в </w:t>
      </w:r>
      <w:r>
        <w:rPr>
          <w:rFonts w:ascii="Times New Roman" w:hAnsi="Times New Roman" w:cs="Times New Roman"/>
          <w:sz w:val="28"/>
          <w:szCs w:val="28"/>
        </w:rPr>
        <w:t xml:space="preserve"> Администрацию</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 xml:space="preserve">разрешения муниципального заказчика (заказчика), получателя бюджетных средств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исполнителем, Сведения утверждаются исполнителем самостоятельно (за исключением случаев, перечисленных в </w:t>
      </w:r>
      <w:hyperlink w:anchor="P79">
        <w:r w:rsidRPr="006E6213">
          <w:rPr>
            <w:rFonts w:ascii="Times New Roman" w:hAnsi="Times New Roman" w:cs="Times New Roman"/>
            <w:color w:val="0000FF"/>
            <w:sz w:val="28"/>
            <w:szCs w:val="28"/>
          </w:rPr>
          <w:t>пункте 6.1</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lastRenderedPageBreak/>
        <w:t>Сведения для обособленного (структурного) подразделения юридического лица, осуществляющего расходование целевых средств, утверждаются в электронном виде или при отсутствии технической возможности на бумажном носителе: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муниципальным заказчиком (заказчиком), получателем бюджетных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юридическим лицом, создавшим указанное обособленное (структурное) подразделение, в случае представления им </w:t>
      </w:r>
      <w:proofErr w:type="gramStart"/>
      <w:r w:rsidRPr="006E6213">
        <w:rPr>
          <w:rFonts w:ascii="Times New Roman" w:hAnsi="Times New Roman" w:cs="Times New Roman"/>
          <w:sz w:val="28"/>
          <w:szCs w:val="28"/>
        </w:rPr>
        <w:t xml:space="preserve">в </w:t>
      </w:r>
      <w:r>
        <w:rPr>
          <w:rFonts w:ascii="Times New Roman" w:hAnsi="Times New Roman" w:cs="Times New Roman"/>
          <w:sz w:val="28"/>
          <w:szCs w:val="28"/>
        </w:rPr>
        <w:t xml:space="preserve"> Администрацию</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 xml:space="preserve">разрешения муниципального заказчика (заказчика), получателя бюджетных средств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обособленным (структурным) подразделением юридического лица в случае представления им </w:t>
      </w:r>
      <w:r>
        <w:rPr>
          <w:rFonts w:ascii="Times New Roman" w:hAnsi="Times New Roman" w:cs="Times New Roman"/>
          <w:sz w:val="28"/>
          <w:szCs w:val="28"/>
        </w:rPr>
        <w:t xml:space="preserve">в Администрацию сельского поселения </w:t>
      </w:r>
      <w:r w:rsidRPr="006E6213">
        <w:rPr>
          <w:rFonts w:ascii="Times New Roman" w:hAnsi="Times New Roman" w:cs="Times New Roman"/>
          <w:sz w:val="28"/>
          <w:szCs w:val="28"/>
        </w:rPr>
        <w:t xml:space="preserve">разрешения юридического лица, создавшего указанное обособленное (структурное) подразделение,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обособленным (структурным) подразделением (при наличии разрешения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заказчика (заказчика), получателя бюджетных средств на утверждение Сведений юридическим лицом, создавшим указанное обособленное (структурное) подразделение).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Уведомление об отказе в утверждении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направляется в случае, если источники поступлений и направления расходования целевых средств, указанные в Сведениях, не соответствуют результатам их предоставления, с указанием причины, по которой они не могут быть утверждены, оформленное в электронном виде или при отсутствии технической возможности в произвольной письменной форме на официальном бланке муниципального заказчика (заказчика), получателя бюджетных средств и подписывается руководителем муниципального заказчика (заказчика), получателя бюджетных средств или уполномоченным им лицом (далее соответственно - уведомление об отказе в утверждении Сведений, иное уполномоченное лицо).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Муниципальный заказчик (заказчик), получатель бюджетных средств не позднее 10 рабочего дня со дня поступления от участника казначейского сопровождения доработанных Сведений утверждает их или повторно направляет ему уведомление об отказе в утверждении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с указанием причины, по которой они не могут быть утверждены, для доработки и представления в соответствии с настоящим Порядком.</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Разрешение муниципального заказчика (заказчика), получателя бюджетных средств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предусмотренных настоящим пунктом, с указанием срока действия такого разрешения, в случае, если это не установлено условиями документа, обосновывающего обязательство (за исключением случаев, предусмотренных </w:t>
      </w:r>
      <w:hyperlink w:anchor="P79">
        <w:r w:rsidRPr="006E6213">
          <w:rPr>
            <w:rFonts w:ascii="Times New Roman" w:hAnsi="Times New Roman" w:cs="Times New Roman"/>
            <w:color w:val="0000FF"/>
            <w:sz w:val="28"/>
            <w:szCs w:val="28"/>
          </w:rPr>
          <w:t>пунктом 6.1</w:t>
        </w:r>
      </w:hyperlink>
      <w:r w:rsidRPr="006E6213">
        <w:rPr>
          <w:rFonts w:ascii="Times New Roman" w:hAnsi="Times New Roman" w:cs="Times New Roman"/>
          <w:sz w:val="28"/>
          <w:szCs w:val="28"/>
        </w:rPr>
        <w:t xml:space="preserve"> настоящего Порядка), оформляется в электронном виде или при отсутствии технической возможности в произвольной письменной </w:t>
      </w:r>
      <w:hyperlink w:anchor="P2037">
        <w:r w:rsidRPr="006E6213">
          <w:rPr>
            <w:rFonts w:ascii="Times New Roman" w:hAnsi="Times New Roman" w:cs="Times New Roman"/>
            <w:color w:val="0000FF"/>
            <w:sz w:val="28"/>
            <w:szCs w:val="28"/>
          </w:rPr>
          <w:t>форме</w:t>
        </w:r>
      </w:hyperlink>
      <w:r w:rsidRPr="006E6213">
        <w:rPr>
          <w:rFonts w:ascii="Times New Roman" w:hAnsi="Times New Roman" w:cs="Times New Roman"/>
          <w:sz w:val="28"/>
          <w:szCs w:val="28"/>
        </w:rPr>
        <w:t xml:space="preserve"> на официальном бланке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заказчика (заказчика), получателя бюджетных средств </w:t>
      </w:r>
      <w:r w:rsidRPr="006E6213">
        <w:rPr>
          <w:rFonts w:ascii="Times New Roman" w:hAnsi="Times New Roman" w:cs="Times New Roman"/>
          <w:sz w:val="28"/>
          <w:szCs w:val="28"/>
        </w:rPr>
        <w:lastRenderedPageBreak/>
        <w:t xml:space="preserve">(рекомендуемый образец приведен в приложении N 9 к настоящему Порядку) не позднее 10 рабочего дня, следующего за днем получения от участника казначейского сопровождения обращения, и подписывается руководителем </w:t>
      </w:r>
      <w:r>
        <w:rPr>
          <w:rFonts w:ascii="Times New Roman" w:hAnsi="Times New Roman" w:cs="Times New Roman"/>
          <w:sz w:val="28"/>
          <w:szCs w:val="28"/>
        </w:rPr>
        <w:t xml:space="preserve">муниципального </w:t>
      </w:r>
      <w:r w:rsidRPr="006E6213">
        <w:rPr>
          <w:rFonts w:ascii="Times New Roman" w:hAnsi="Times New Roman" w:cs="Times New Roman"/>
          <w:sz w:val="28"/>
          <w:szCs w:val="28"/>
        </w:rPr>
        <w:t>заказчика (заказчика), получателя бюджетных средств или иным уполномоченным лицом, либо включается в условия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случае </w:t>
      </w:r>
      <w:proofErr w:type="spellStart"/>
      <w:r w:rsidRPr="006E6213">
        <w:rPr>
          <w:rFonts w:ascii="Times New Roman" w:hAnsi="Times New Roman" w:cs="Times New Roman"/>
          <w:sz w:val="28"/>
          <w:szCs w:val="28"/>
        </w:rPr>
        <w:t>неутверждения</w:t>
      </w:r>
      <w:proofErr w:type="spellEnd"/>
      <w:r w:rsidRPr="006E6213">
        <w:rPr>
          <w:rFonts w:ascii="Times New Roman" w:hAnsi="Times New Roman" w:cs="Times New Roman"/>
          <w:sz w:val="28"/>
          <w:szCs w:val="28"/>
        </w:rPr>
        <w:t xml:space="preserve"> </w:t>
      </w:r>
      <w:proofErr w:type="gramStart"/>
      <w:r w:rsidRPr="006E6213">
        <w:rPr>
          <w:rFonts w:ascii="Times New Roman" w:hAnsi="Times New Roman" w:cs="Times New Roman"/>
          <w:sz w:val="28"/>
          <w:szCs w:val="28"/>
        </w:rPr>
        <w:t>муниципальным  заказчиком</w:t>
      </w:r>
      <w:proofErr w:type="gramEnd"/>
      <w:r w:rsidRPr="006E6213">
        <w:rPr>
          <w:rFonts w:ascii="Times New Roman" w:hAnsi="Times New Roman" w:cs="Times New Roman"/>
          <w:sz w:val="28"/>
          <w:szCs w:val="28"/>
        </w:rPr>
        <w:t xml:space="preserve"> (заказчиком), получателем бюджетных средств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w:t>
      </w:r>
      <w:proofErr w:type="spellStart"/>
      <w:r w:rsidRPr="006E6213">
        <w:rPr>
          <w:rFonts w:ascii="Times New Roman" w:hAnsi="Times New Roman" w:cs="Times New Roman"/>
          <w:sz w:val="28"/>
          <w:szCs w:val="28"/>
        </w:rPr>
        <w:t>неоформления</w:t>
      </w:r>
      <w:proofErr w:type="spellEnd"/>
      <w:r w:rsidRPr="006E6213">
        <w:rPr>
          <w:rFonts w:ascii="Times New Roman" w:hAnsi="Times New Roman" w:cs="Times New Roman"/>
          <w:sz w:val="28"/>
          <w:szCs w:val="28"/>
        </w:rPr>
        <w:t xml:space="preserve"> разрешения на утверждение Сведений и </w:t>
      </w:r>
      <w:proofErr w:type="spellStart"/>
      <w:r w:rsidRPr="006E6213">
        <w:rPr>
          <w:rFonts w:ascii="Times New Roman" w:hAnsi="Times New Roman" w:cs="Times New Roman"/>
          <w:sz w:val="28"/>
          <w:szCs w:val="28"/>
        </w:rPr>
        <w:t>ненаправления</w:t>
      </w:r>
      <w:proofErr w:type="spellEnd"/>
      <w:r w:rsidRPr="006E6213">
        <w:rPr>
          <w:rFonts w:ascii="Times New Roman" w:hAnsi="Times New Roman" w:cs="Times New Roman"/>
          <w:sz w:val="28"/>
          <w:szCs w:val="28"/>
        </w:rPr>
        <w:t xml:space="preserve"> участнику казначейского сопровождения уведомления об отказе в утверждении Сведений с указанием причины в установленный срок, Сведения утверждаются: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участником казначейского сопровождения, являющимся исполнителем по муниципальному контракту, договору, контракту (договору), при условии исполнения в полном объеме обязательств по муниципальному  контракту, или в случае расторжения муниципального контракта при условии представления в </w:t>
      </w:r>
      <w:r>
        <w:rPr>
          <w:rFonts w:ascii="Times New Roman" w:hAnsi="Times New Roman" w:cs="Times New Roman"/>
          <w:sz w:val="28"/>
          <w:szCs w:val="28"/>
        </w:rPr>
        <w:t xml:space="preserve"> Администрацию сельского поселения </w:t>
      </w:r>
      <w:r w:rsidRPr="006E6213">
        <w:rPr>
          <w:rFonts w:ascii="Times New Roman" w:hAnsi="Times New Roman" w:cs="Times New Roman"/>
          <w:sz w:val="28"/>
          <w:szCs w:val="28"/>
        </w:rPr>
        <w:t>дополнительного соглашения о расторжении муниципального контракта и документа, подтверждающего поставку товаров, выполнение работ, оказание услуг в объеме исполненных обязательств;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муниципальным заказчиком, для участника казначейского сопровождения, являющегося исполнителем по контракту (договору), заключенному в рамках исполнения муниципального контракта, контракта (договора), на основании обращения участника казначейского сопровождения о предоставлении разрешения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6" w:name="P79"/>
      <w:bookmarkEnd w:id="6"/>
      <w:r w:rsidRPr="006E6213">
        <w:rPr>
          <w:rFonts w:ascii="Times New Roman" w:hAnsi="Times New Roman" w:cs="Times New Roman"/>
          <w:sz w:val="28"/>
          <w:szCs w:val="28"/>
        </w:rPr>
        <w:t xml:space="preserve">6.1. </w:t>
      </w:r>
      <w:hyperlink w:anchor="P223">
        <w:r w:rsidRPr="006E6213">
          <w:rPr>
            <w:rFonts w:ascii="Times New Roman" w:hAnsi="Times New Roman" w:cs="Times New Roman"/>
            <w:color w:val="0000FF"/>
            <w:sz w:val="28"/>
            <w:szCs w:val="28"/>
          </w:rPr>
          <w:t>Сведения</w:t>
        </w:r>
      </w:hyperlink>
      <w:r w:rsidRPr="006E6213">
        <w:rPr>
          <w:rFonts w:ascii="Times New Roman" w:hAnsi="Times New Roman" w:cs="Times New Roman"/>
          <w:sz w:val="28"/>
          <w:szCs w:val="28"/>
        </w:rPr>
        <w:t xml:space="preserve"> для участника казначейского сопровождения утверждаются муниципальным заказчиком (заказчиком), получателем бюджетных средств в случае: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наличия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направления расходования средств на перечисление прибыли по документу, обосновывающему обязательство, размер которой условиями документа, обосновывающего обязательство, не определен;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осуществления в отношении участника казначейского сопровождения, являющегося поставщиком (подрядчиком, исполнителем) по документу, обосновывающему обязательство, в соответствии с правовым актом Правительства Российской Федерации, предусмотренным </w:t>
      </w:r>
      <w:hyperlink r:id="rId11">
        <w:r w:rsidRPr="006E6213">
          <w:rPr>
            <w:rFonts w:ascii="Times New Roman" w:hAnsi="Times New Roman" w:cs="Times New Roman"/>
            <w:color w:val="0000FF"/>
            <w:sz w:val="28"/>
            <w:szCs w:val="28"/>
          </w:rPr>
          <w:t>пунктом 3 статьи 242.24</w:t>
        </w:r>
      </w:hyperlink>
      <w:r w:rsidRPr="006E6213">
        <w:rPr>
          <w:rFonts w:ascii="Times New Roman" w:hAnsi="Times New Roman" w:cs="Times New Roman"/>
          <w:sz w:val="28"/>
          <w:szCs w:val="28"/>
        </w:rP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экономического обоснования затрат, предусмотренного </w:t>
      </w:r>
      <w:hyperlink r:id="rId12">
        <w:r w:rsidRPr="006E6213">
          <w:rPr>
            <w:rFonts w:ascii="Times New Roman" w:hAnsi="Times New Roman" w:cs="Times New Roman"/>
            <w:color w:val="0000FF"/>
            <w:sz w:val="28"/>
            <w:szCs w:val="28"/>
          </w:rPr>
          <w:t>Правилами</w:t>
        </w:r>
      </w:hyperlink>
      <w:r w:rsidRPr="006E6213">
        <w:rPr>
          <w:rFonts w:ascii="Times New Roman" w:hAnsi="Times New Roman" w:cs="Times New Roman"/>
          <w:sz w:val="28"/>
          <w:szCs w:val="28"/>
        </w:rPr>
        <w:t xml:space="preserve"> экономического обоснования затрат, утвержденными Постановлением Правительства Российской Федерации от 13 декабря 2021 г. N 2271 (Официальный интернет-портал правовой информации (pravo.gov.ru), 2021, 16 декабря, N 0001202112160035) (далее - правила экономического обоснования затрат);</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lastRenderedPageBreak/>
        <w:t xml:space="preserve">наличия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направления расходования средств на перечисление накладных расходов в размере, превышающем 25 процентов от цены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формирования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по документу, обосновывающему обязательство, содержащему сведения, составляющие государственную тайну, а также содержащему сведения ограниченного доступа.</w:t>
      </w:r>
    </w:p>
    <w:bookmarkStart w:id="7" w:name="P85"/>
    <w:bookmarkEnd w:id="7"/>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fldChar w:fldCharType="begin"/>
      </w:r>
      <w:r w:rsidRPr="006E6213">
        <w:rPr>
          <w:rFonts w:ascii="Times New Roman" w:hAnsi="Times New Roman" w:cs="Times New Roman"/>
          <w:sz w:val="28"/>
          <w:szCs w:val="28"/>
        </w:rPr>
        <w:instrText xml:space="preserve"> HYPERLINK "https://login.consultant.ru/link/?req=doc&amp;base=RLAW140&amp;n=169689&amp;dst=100267" \h </w:instrText>
      </w:r>
      <w:r w:rsidRPr="006E6213">
        <w:rPr>
          <w:rFonts w:ascii="Times New Roman" w:hAnsi="Times New Roman" w:cs="Times New Roman"/>
          <w:sz w:val="28"/>
          <w:szCs w:val="28"/>
        </w:rPr>
        <w:fldChar w:fldCharType="separate"/>
      </w:r>
      <w:r w:rsidRPr="006E6213">
        <w:rPr>
          <w:rFonts w:ascii="Times New Roman" w:hAnsi="Times New Roman" w:cs="Times New Roman"/>
          <w:color w:val="0000FF"/>
          <w:sz w:val="28"/>
          <w:szCs w:val="28"/>
        </w:rPr>
        <w:t>6.2</w:t>
      </w:r>
      <w:r w:rsidRPr="006E6213">
        <w:rPr>
          <w:rFonts w:ascii="Times New Roman" w:hAnsi="Times New Roman" w:cs="Times New Roman"/>
          <w:color w:val="0000FF"/>
          <w:sz w:val="28"/>
          <w:szCs w:val="28"/>
        </w:rPr>
        <w:fldChar w:fldCharType="end"/>
      </w:r>
      <w:r w:rsidRPr="006E6213">
        <w:rPr>
          <w:rFonts w:ascii="Times New Roman" w:hAnsi="Times New Roman" w:cs="Times New Roman"/>
          <w:sz w:val="28"/>
          <w:szCs w:val="28"/>
        </w:rPr>
        <w:t xml:space="preserve">. Муниципальный заказчик (заказчик), получатель бюджетных средств не позднее 10 рабочего дня за днем поступления от участника казначейского сопровождения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утверждает их на срок действия документа, обосновывающего обязательство, или направляет ему уведомление об отказе в утверждении Сведений.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6.3. В случае реорганизации (ликвидации) муниципального заказчика (заказчика), получателя бюджетных средств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6E6213">
          <w:rPr>
            <w:rFonts w:ascii="Times New Roman" w:hAnsi="Times New Roman" w:cs="Times New Roman"/>
            <w:color w:val="0000FF"/>
            <w:sz w:val="28"/>
            <w:szCs w:val="28"/>
          </w:rPr>
          <w:t>Сведениями</w:t>
        </w:r>
      </w:hyperlink>
      <w:r w:rsidRPr="006E6213">
        <w:rPr>
          <w:rFonts w:ascii="Times New Roman" w:hAnsi="Times New Roman" w:cs="Times New Roman"/>
          <w:sz w:val="28"/>
          <w:szCs w:val="28"/>
        </w:rPr>
        <w:t>, ранее утвержденными реорганизованным (ликвидированным) муниципальным заказчиком (заказчиком), получателем бюджетных средств, а при отсутствии ранее утвержденных Сведений в соответствии со Сведениями, утвержденными правопреемником реорганизованного (ликвидированного) заказчика по документу, обосновывающему обязательство, либо государственным заказчиком (заказчиком), получателем бюджетных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6E6213">
          <w:rPr>
            <w:rFonts w:ascii="Times New Roman" w:hAnsi="Times New Roman" w:cs="Times New Roman"/>
            <w:color w:val="0000FF"/>
            <w:sz w:val="28"/>
            <w:szCs w:val="28"/>
          </w:rPr>
          <w:t>Сведениями</w:t>
        </w:r>
      </w:hyperlink>
      <w:r w:rsidRPr="006E6213">
        <w:rPr>
          <w:rFonts w:ascii="Times New Roman" w:hAnsi="Times New Roman" w:cs="Times New Roman"/>
          <w:sz w:val="28"/>
          <w:szCs w:val="28"/>
        </w:rPr>
        <w:t>, утвержденными: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правопреемником реорганизованного участника казначейского сопровождения - при наличии разрешения государственного заказчика (заказчика), получателя бюджетных средств, на срок действия документа, обосновывающего обязательство,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участником казначейского сопровождения, в отношении которого осуществлены процедуры реорганизации;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муниципальным заказчиком (заказчиком), получателем бюджетных средств в порядке, предусмотренном настоящим пунктом, - при отсутствии разрешения муниципального заказчика (заказчика), получателя бюджетных средств на утверждение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участником казначейского сопровождения.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7. При внесении изменений в </w:t>
      </w:r>
      <w:hyperlink w:anchor="P223">
        <w:r w:rsidRPr="006E6213">
          <w:rPr>
            <w:rFonts w:ascii="Times New Roman" w:hAnsi="Times New Roman" w:cs="Times New Roman"/>
            <w:color w:val="0000FF"/>
            <w:sz w:val="28"/>
            <w:szCs w:val="28"/>
          </w:rPr>
          <w:t>Сведения</w:t>
        </w:r>
      </w:hyperlink>
      <w:r w:rsidRPr="006E6213">
        <w:rPr>
          <w:rFonts w:ascii="Times New Roman" w:hAnsi="Times New Roman" w:cs="Times New Roman"/>
          <w:sz w:val="28"/>
          <w:szCs w:val="28"/>
        </w:rPr>
        <w:t xml:space="preserve"> участник казначейского сопровождения представляет </w:t>
      </w:r>
      <w:proofErr w:type="gramStart"/>
      <w:r w:rsidRPr="006E6213">
        <w:rPr>
          <w:rFonts w:ascii="Times New Roman" w:hAnsi="Times New Roman" w:cs="Times New Roman"/>
          <w:sz w:val="28"/>
          <w:szCs w:val="28"/>
        </w:rPr>
        <w:t xml:space="preserve">в </w:t>
      </w:r>
      <w:r>
        <w:rPr>
          <w:rFonts w:ascii="Times New Roman" w:hAnsi="Times New Roman" w:cs="Times New Roman"/>
          <w:sz w:val="28"/>
          <w:szCs w:val="28"/>
        </w:rPr>
        <w:t xml:space="preserve"> Администрацию</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Сведения, в которых указываются показатели с учетом вносимых изменений.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lastRenderedPageBreak/>
        <w:t xml:space="preserve">В случае </w:t>
      </w:r>
      <w:proofErr w:type="gramStart"/>
      <w:r w:rsidRPr="006E6213">
        <w:rPr>
          <w:rFonts w:ascii="Times New Roman" w:hAnsi="Times New Roman" w:cs="Times New Roman"/>
          <w:sz w:val="28"/>
          <w:szCs w:val="28"/>
        </w:rPr>
        <w:t>уменьшения</w:t>
      </w:r>
      <w:proofErr w:type="gramEnd"/>
      <w:r w:rsidRPr="006E6213">
        <w:rPr>
          <w:rFonts w:ascii="Times New Roman" w:hAnsi="Times New Roman" w:cs="Times New Roman"/>
          <w:sz w:val="28"/>
          <w:szCs w:val="28"/>
        </w:rPr>
        <w:t xml:space="preserve"> планируемых в текущем финансовом году поступлений целевых средств суммы планируемых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должны быть больше или равны сумме фактических поступлений по соответствующему коду источника поступлений, отраженных на лицевом счете на дату внесения изменений.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случае </w:t>
      </w:r>
      <w:proofErr w:type="gramStart"/>
      <w:r w:rsidRPr="006E6213">
        <w:rPr>
          <w:rFonts w:ascii="Times New Roman" w:hAnsi="Times New Roman" w:cs="Times New Roman"/>
          <w:sz w:val="28"/>
          <w:szCs w:val="28"/>
        </w:rPr>
        <w:t>уменьшения</w:t>
      </w:r>
      <w:proofErr w:type="gramEnd"/>
      <w:r w:rsidRPr="006E6213">
        <w:rPr>
          <w:rFonts w:ascii="Times New Roman" w:hAnsi="Times New Roman" w:cs="Times New Roman"/>
          <w:sz w:val="28"/>
          <w:szCs w:val="28"/>
        </w:rPr>
        <w:t xml:space="preserve"> планируемых в текущем финансовом году выплат целевых средств сумма планируемых выплат по кодам направлений расходования целевых средств, указанная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должна быть больше или равна сумме произведенных выплат по соответствующему коду направления расходования целевых средств, отраженных на лицевом счете на дату внесения изменений.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8" w:name="P95"/>
      <w:bookmarkEnd w:id="8"/>
      <w:r w:rsidRPr="006E6213">
        <w:rPr>
          <w:rFonts w:ascii="Times New Roman" w:hAnsi="Times New Roman" w:cs="Times New Roman"/>
          <w:sz w:val="28"/>
          <w:szCs w:val="28"/>
        </w:rPr>
        <w:t xml:space="preserve">8. В </w:t>
      </w:r>
      <w:hyperlink w:anchor="P261">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указывается следующая информация: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а) в заголовочной части: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дата составления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с указанием в кодовой зоне даты составления Сведений, а также даты представления предыдущих Сведений в формате "ДД.ММ.ГГГГ";</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283">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"Наименование участника казначейского сопровождения" - полное или сокращенное наименование участника казначейского сопровождения с указанием в кодовой зоне: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номера лицевого счета;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идентификационного номера налогоплательщика (ИНН);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кода причины постановки на учет в налоговом органе (КПП);</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299">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"Наименование обособленного подразделения" - наименование обособленного (структурного) подразделения юридического лица в случае, если целевые средства направляются указанному подразделению, с указанием в кодовой зоне </w:t>
      </w:r>
      <w:proofErr w:type="gramStart"/>
      <w:r w:rsidRPr="006E6213">
        <w:rPr>
          <w:rFonts w:ascii="Times New Roman" w:hAnsi="Times New Roman" w:cs="Times New Roman"/>
          <w:sz w:val="28"/>
          <w:szCs w:val="28"/>
        </w:rPr>
        <w:t>уникального кода</w:t>
      </w:r>
      <w:proofErr w:type="gramEnd"/>
      <w:r w:rsidRPr="006E6213">
        <w:rPr>
          <w:rFonts w:ascii="Times New Roman" w:hAnsi="Times New Roman" w:cs="Times New Roman"/>
          <w:sz w:val="28"/>
          <w:szCs w:val="28"/>
        </w:rPr>
        <w:t xml:space="preserve"> обособленного (структурного) подразделения по Сводному реестру (при наличии), номера лицевого счета, а также кода причины постановки его на учет в налоговом органе (КПП);</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11">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"Наименование бюджета" - "Бюджет</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w:t>
      </w:r>
      <w:r w:rsidRPr="006E6213">
        <w:rPr>
          <w:rFonts w:ascii="Times New Roman" w:hAnsi="Times New Roman" w:cs="Times New Roman"/>
          <w:sz w:val="28"/>
          <w:szCs w:val="28"/>
        </w:rPr>
        <w:t>Республики Башкортостан";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19">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"Наименование получателя бюджетных средств/</w:t>
      </w:r>
      <w:r>
        <w:rPr>
          <w:rFonts w:ascii="Times New Roman" w:hAnsi="Times New Roman" w:cs="Times New Roman"/>
          <w:sz w:val="28"/>
          <w:szCs w:val="28"/>
        </w:rPr>
        <w:t xml:space="preserve">муниципального </w:t>
      </w:r>
      <w:r w:rsidRPr="006E6213">
        <w:rPr>
          <w:rFonts w:ascii="Times New Roman" w:hAnsi="Times New Roman" w:cs="Times New Roman"/>
          <w:sz w:val="28"/>
          <w:szCs w:val="28"/>
        </w:rPr>
        <w:t xml:space="preserve">заказчика/заказчика/участника казначейского сопровождения" - полное или </w:t>
      </w:r>
      <w:r w:rsidRPr="006E6213">
        <w:rPr>
          <w:rFonts w:ascii="Times New Roman" w:hAnsi="Times New Roman" w:cs="Times New Roman"/>
          <w:sz w:val="28"/>
          <w:szCs w:val="28"/>
        </w:rPr>
        <w:lastRenderedPageBreak/>
        <w:t xml:space="preserve">сокращенное наименование получателя бюджетных средств,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заказчика (заказчика) с указанием в кодовой зоне: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его уникального кода по Сводному реестру (при наличии);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кода главного распорядителя бюджетных средств (код Главы по БК) (не заполняется для юридического лица, являющегося заказчиком по договору);</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номера лицевого счета;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31">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"Наименование финансового органа, осуществляющего ведение лицевого счета" </w:t>
      </w:r>
      <w:proofErr w:type="gramStart"/>
      <w:r>
        <w:rPr>
          <w:rFonts w:ascii="Times New Roman" w:hAnsi="Times New Roman" w:cs="Times New Roman"/>
          <w:sz w:val="28"/>
          <w:szCs w:val="28"/>
        </w:rPr>
        <w:t>–</w:t>
      </w:r>
      <w:r w:rsidRPr="006E6213">
        <w:rPr>
          <w:rFonts w:ascii="Times New Roman" w:hAnsi="Times New Roman" w:cs="Times New Roman"/>
          <w:sz w:val="28"/>
          <w:szCs w:val="28"/>
        </w:rPr>
        <w:t xml:space="preserve"> </w:t>
      </w:r>
      <w:r>
        <w:rPr>
          <w:rFonts w:ascii="Times New Roman" w:hAnsi="Times New Roman" w:cs="Times New Roman"/>
          <w:sz w:val="28"/>
          <w:szCs w:val="28"/>
        </w:rPr>
        <w:t xml:space="preserve"> Администрация</w:t>
      </w:r>
      <w:proofErr w:type="gram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w:t>
      </w:r>
      <w:r w:rsidRPr="006E6213">
        <w:rPr>
          <w:rFonts w:ascii="Times New Roman" w:hAnsi="Times New Roman" w:cs="Times New Roman"/>
          <w:sz w:val="28"/>
          <w:szCs w:val="28"/>
        </w:rPr>
        <w:t xml:space="preserve"> Республики Башкортостан;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40">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"Документ, обосновывающий обязательство" - наименование документа, обосновывающего обязательство, с указанием в кодовой зоне номера, даты и идентификатора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контракта, договора (соглашения), определенного в соответствии с </w:t>
      </w:r>
      <w:hyperlink r:id="rId13">
        <w:r w:rsidRPr="006E6213">
          <w:rPr>
            <w:rFonts w:ascii="Times New Roman" w:hAnsi="Times New Roman" w:cs="Times New Roman"/>
            <w:color w:val="0000FF"/>
            <w:sz w:val="28"/>
            <w:szCs w:val="28"/>
          </w:rPr>
          <w:t>подпунктом 3 пункта 2 статьи 242.23</w:t>
        </w:r>
      </w:hyperlink>
      <w:r w:rsidRPr="006E6213">
        <w:rPr>
          <w:rFonts w:ascii="Times New Roman" w:hAnsi="Times New Roman" w:cs="Times New Roman"/>
          <w:sz w:val="28"/>
          <w:szCs w:val="28"/>
        </w:rPr>
        <w:t xml:space="preserve"> Бюджетного кодекса Российской Федерации (далее - идентификатор);</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44">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65">
        <w:r w:rsidRPr="006E6213">
          <w:rPr>
            <w:rFonts w:ascii="Times New Roman" w:hAnsi="Times New Roman" w:cs="Times New Roman"/>
            <w:color w:val="0000FF"/>
            <w:sz w:val="28"/>
            <w:szCs w:val="28"/>
          </w:rPr>
          <w:t>строке</w:t>
        </w:r>
      </w:hyperlink>
      <w:r w:rsidRPr="006E6213">
        <w:rPr>
          <w:rFonts w:ascii="Times New Roman" w:hAnsi="Times New Roman" w:cs="Times New Roman"/>
          <w:sz w:val="28"/>
          <w:szCs w:val="28"/>
        </w:rPr>
        <w:t xml:space="preserve"> "Сумма обязательства (всего), в том числе:"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текущий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б) в табличной части: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93">
        <w:r w:rsidRPr="006E6213">
          <w:rPr>
            <w:rFonts w:ascii="Times New Roman" w:hAnsi="Times New Roman" w:cs="Times New Roman"/>
            <w:color w:val="0000FF"/>
            <w:sz w:val="28"/>
            <w:szCs w:val="28"/>
          </w:rPr>
          <w:t>графе 1</w:t>
        </w:r>
      </w:hyperlink>
      <w:r w:rsidRPr="006E6213">
        <w:rPr>
          <w:rFonts w:ascii="Times New Roman" w:hAnsi="Times New Roman" w:cs="Times New Roman"/>
          <w:sz w:val="28"/>
          <w:szCs w:val="28"/>
        </w:rPr>
        <w:t xml:space="preserve"> - отражаются последовательно наименования </w:t>
      </w:r>
      <w:hyperlink w:anchor="P631">
        <w:r w:rsidRPr="006E6213">
          <w:rPr>
            <w:rFonts w:ascii="Times New Roman" w:hAnsi="Times New Roman" w:cs="Times New Roman"/>
            <w:color w:val="0000FF"/>
            <w:sz w:val="28"/>
            <w:szCs w:val="28"/>
          </w:rPr>
          <w:t>источников</w:t>
        </w:r>
      </w:hyperlink>
      <w:r w:rsidRPr="006E6213">
        <w:rPr>
          <w:rFonts w:ascii="Times New Roman" w:hAnsi="Times New Roman" w:cs="Times New Roman"/>
          <w:sz w:val="28"/>
          <w:szCs w:val="28"/>
        </w:rPr>
        <w:t xml:space="preserve"> поступлений целевых средств в соответствии с приложением N 2 к настоящему Порядку, а также наименования </w:t>
      </w:r>
      <w:hyperlink w:anchor="P718">
        <w:r w:rsidRPr="006E6213">
          <w:rPr>
            <w:rFonts w:ascii="Times New Roman" w:hAnsi="Times New Roman" w:cs="Times New Roman"/>
            <w:color w:val="0000FF"/>
            <w:sz w:val="28"/>
            <w:szCs w:val="28"/>
          </w:rPr>
          <w:t>направления</w:t>
        </w:r>
      </w:hyperlink>
      <w:r w:rsidRPr="006E6213">
        <w:rPr>
          <w:rFonts w:ascii="Times New Roman" w:hAnsi="Times New Roman" w:cs="Times New Roman"/>
          <w:sz w:val="28"/>
          <w:szCs w:val="28"/>
        </w:rPr>
        <w:t xml:space="preserve"> расходования целевых средств в соответствии с приложением N 3 к настоящему Порядку;</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94">
        <w:r w:rsidRPr="006E6213">
          <w:rPr>
            <w:rFonts w:ascii="Times New Roman" w:hAnsi="Times New Roman" w:cs="Times New Roman"/>
            <w:color w:val="0000FF"/>
            <w:sz w:val="28"/>
            <w:szCs w:val="28"/>
          </w:rPr>
          <w:t>графе 2</w:t>
        </w:r>
      </w:hyperlink>
      <w:r w:rsidRPr="006E6213">
        <w:rPr>
          <w:rFonts w:ascii="Times New Roman" w:hAnsi="Times New Roman" w:cs="Times New Roman"/>
          <w:sz w:val="28"/>
          <w:szCs w:val="28"/>
        </w:rPr>
        <w:t xml:space="preserve">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642">
        <w:r w:rsidRPr="006E6213">
          <w:rPr>
            <w:rFonts w:ascii="Times New Roman" w:hAnsi="Times New Roman" w:cs="Times New Roman"/>
            <w:color w:val="0000FF"/>
            <w:sz w:val="28"/>
            <w:szCs w:val="28"/>
          </w:rPr>
          <w:t>графе 3 приложения N 2</w:t>
        </w:r>
      </w:hyperlink>
      <w:r w:rsidRPr="006E6213">
        <w:rPr>
          <w:rFonts w:ascii="Times New Roman" w:hAnsi="Times New Roman" w:cs="Times New Roman"/>
          <w:sz w:val="28"/>
          <w:szCs w:val="28"/>
        </w:rPr>
        <w:t xml:space="preserve"> к настоящему Порядку или в </w:t>
      </w:r>
      <w:hyperlink w:anchor="P732">
        <w:r w:rsidRPr="006E6213">
          <w:rPr>
            <w:rFonts w:ascii="Times New Roman" w:hAnsi="Times New Roman" w:cs="Times New Roman"/>
            <w:color w:val="0000FF"/>
            <w:sz w:val="28"/>
            <w:szCs w:val="28"/>
          </w:rPr>
          <w:t>графе 4 приложения N 3</w:t>
        </w:r>
      </w:hyperlink>
      <w:r w:rsidRPr="006E6213">
        <w:rPr>
          <w:rFonts w:ascii="Times New Roman" w:hAnsi="Times New Roman" w:cs="Times New Roman"/>
          <w:sz w:val="28"/>
          <w:szCs w:val="28"/>
        </w:rPr>
        <w:t xml:space="preserve"> к настоящему Порядку (далее - код направления расходования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первом разряде кода направления расходования целевых средств в случае необходимости детализации участником казначейского сопровождения направлений расходования целевых средств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w:t>
      </w:r>
      <w:r w:rsidRPr="006E6213">
        <w:rPr>
          <w:rFonts w:ascii="Times New Roman" w:hAnsi="Times New Roman" w:cs="Times New Roman"/>
          <w:sz w:val="28"/>
          <w:szCs w:val="28"/>
        </w:rPr>
        <w:lastRenderedPageBreak/>
        <w:t>указываются, в том числе: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при направлении расходования целевых средств, подлежащих перечислению на счета, открытые участнику казначейского сопровождения в кредитной организации (далее - банк):</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"6" - для единовременной оплаты после полного исполнения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контракта, заключенного с единственным поставщиком (подрядчиком, исполнителем);</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87">
        <w:r w:rsidRPr="006E6213">
          <w:rPr>
            <w:rFonts w:ascii="Times New Roman" w:hAnsi="Times New Roman" w:cs="Times New Roman"/>
            <w:color w:val="0000FF"/>
            <w:sz w:val="28"/>
            <w:szCs w:val="28"/>
          </w:rPr>
          <w:t>графе 3</w:t>
        </w:r>
      </w:hyperlink>
      <w:r w:rsidRPr="006E6213">
        <w:rPr>
          <w:rFonts w:ascii="Times New Roman" w:hAnsi="Times New Roman" w:cs="Times New Roman"/>
          <w:sz w:val="28"/>
          <w:szCs w:val="28"/>
        </w:rPr>
        <w:t xml:space="preserve"> - уникальный код объекта, присвоенный в рамках реализации Республиканской адресной инвестиционной программы Республики Башкортостан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в случае осуществления участником казначейского сопровождения расходов по капитальным вложениям и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88">
        <w:r w:rsidRPr="006E6213">
          <w:rPr>
            <w:rFonts w:ascii="Times New Roman" w:hAnsi="Times New Roman" w:cs="Times New Roman"/>
            <w:color w:val="0000FF"/>
            <w:sz w:val="28"/>
            <w:szCs w:val="28"/>
          </w:rPr>
          <w:t>графе 4</w:t>
        </w:r>
      </w:hyperlink>
      <w:r w:rsidRPr="006E6213">
        <w:rPr>
          <w:rFonts w:ascii="Times New Roman" w:hAnsi="Times New Roman" w:cs="Times New Roman"/>
          <w:sz w:val="28"/>
          <w:szCs w:val="28"/>
        </w:rPr>
        <w:t xml:space="preserve"> - суммы разрешенных к использованию остатков целевых средств по соответствующему коду источника поступлений целевых средств, указанному в </w:t>
      </w:r>
      <w:hyperlink w:anchor="P394">
        <w:r w:rsidRPr="006E6213">
          <w:rPr>
            <w:rFonts w:ascii="Times New Roman" w:hAnsi="Times New Roman" w:cs="Times New Roman"/>
            <w:color w:val="0000FF"/>
            <w:sz w:val="28"/>
            <w:szCs w:val="28"/>
          </w:rPr>
          <w:t>графе 2</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89">
        <w:r w:rsidRPr="006E6213">
          <w:rPr>
            <w:rFonts w:ascii="Times New Roman" w:hAnsi="Times New Roman" w:cs="Times New Roman"/>
            <w:color w:val="0000FF"/>
            <w:sz w:val="28"/>
            <w:szCs w:val="28"/>
          </w:rPr>
          <w:t>графе 5</w:t>
        </w:r>
      </w:hyperlink>
      <w:r w:rsidRPr="006E6213">
        <w:rPr>
          <w:rFonts w:ascii="Times New Roman" w:hAnsi="Times New Roman" w:cs="Times New Roman"/>
          <w:sz w:val="28"/>
          <w:szCs w:val="28"/>
        </w:rPr>
        <w:t xml:space="preserve"> - сумма возврата дебиторской задолженности прошлых лет, по которой подтверждена потребность в направлении ее на цели, ранее установленные условиями предоставления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95">
        <w:r w:rsidRPr="006E6213">
          <w:rPr>
            <w:rFonts w:ascii="Times New Roman" w:hAnsi="Times New Roman" w:cs="Times New Roman"/>
            <w:color w:val="0000FF"/>
            <w:sz w:val="28"/>
            <w:szCs w:val="28"/>
          </w:rPr>
          <w:t>графе 6</w:t>
        </w:r>
      </w:hyperlink>
      <w:r w:rsidRPr="006E6213">
        <w:rPr>
          <w:rFonts w:ascii="Times New Roman" w:hAnsi="Times New Roman" w:cs="Times New Roman"/>
          <w:sz w:val="28"/>
          <w:szCs w:val="28"/>
        </w:rPr>
        <w:t xml:space="preserve"> - итоговая сумма планируемых поступлений целевых средств по соответствующему коду источников поступлений целевых средств за весь период действия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401">
        <w:r w:rsidRPr="006E6213">
          <w:rPr>
            <w:rFonts w:ascii="Times New Roman" w:hAnsi="Times New Roman" w:cs="Times New Roman"/>
            <w:color w:val="0000FF"/>
            <w:sz w:val="28"/>
            <w:szCs w:val="28"/>
          </w:rPr>
          <w:t>графах 7</w:t>
        </w:r>
      </w:hyperlink>
      <w:r w:rsidRPr="006E6213">
        <w:rPr>
          <w:rFonts w:ascii="Times New Roman" w:hAnsi="Times New Roman" w:cs="Times New Roman"/>
          <w:sz w:val="28"/>
          <w:szCs w:val="28"/>
        </w:rPr>
        <w:t xml:space="preserve"> - </w:t>
      </w:r>
      <w:hyperlink w:anchor="P404">
        <w:r w:rsidRPr="006E6213">
          <w:rPr>
            <w:rFonts w:ascii="Times New Roman" w:hAnsi="Times New Roman" w:cs="Times New Roman"/>
            <w:color w:val="0000FF"/>
            <w:sz w:val="28"/>
            <w:szCs w:val="28"/>
          </w:rPr>
          <w:t>10</w:t>
        </w:r>
      </w:hyperlink>
      <w:r w:rsidRPr="006E6213">
        <w:rPr>
          <w:rFonts w:ascii="Times New Roman" w:hAnsi="Times New Roman" w:cs="Times New Roman"/>
          <w:sz w:val="28"/>
          <w:szCs w:val="28"/>
        </w:rPr>
        <w:t xml:space="preserve"> - суммы планируемых поступлений целевых средств по соответствующему коду источников поступлений целевых средств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97">
        <w:r w:rsidRPr="006E6213">
          <w:rPr>
            <w:rFonts w:ascii="Times New Roman" w:hAnsi="Times New Roman" w:cs="Times New Roman"/>
            <w:color w:val="0000FF"/>
            <w:sz w:val="28"/>
            <w:szCs w:val="28"/>
          </w:rPr>
          <w:t>графе 11</w:t>
        </w:r>
      </w:hyperlink>
      <w:r w:rsidRPr="006E6213">
        <w:rPr>
          <w:rFonts w:ascii="Times New Roman" w:hAnsi="Times New Roman" w:cs="Times New Roman"/>
          <w:sz w:val="28"/>
          <w:szCs w:val="28"/>
        </w:rPr>
        <w:t xml:space="preserve"> - итоговая сумма целевых средств, планируемых к использованию за весь период действия документа, обосновывающего </w:t>
      </w:r>
      <w:r w:rsidRPr="006E6213">
        <w:rPr>
          <w:rFonts w:ascii="Times New Roman" w:hAnsi="Times New Roman" w:cs="Times New Roman"/>
          <w:sz w:val="28"/>
          <w:szCs w:val="28"/>
        </w:rPr>
        <w:lastRenderedPageBreak/>
        <w:t>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405">
        <w:r w:rsidRPr="006E6213">
          <w:rPr>
            <w:rFonts w:ascii="Times New Roman" w:hAnsi="Times New Roman" w:cs="Times New Roman"/>
            <w:color w:val="0000FF"/>
            <w:sz w:val="28"/>
            <w:szCs w:val="28"/>
          </w:rPr>
          <w:t>графах 12</w:t>
        </w:r>
      </w:hyperlink>
      <w:r w:rsidRPr="006E6213">
        <w:rPr>
          <w:rFonts w:ascii="Times New Roman" w:hAnsi="Times New Roman" w:cs="Times New Roman"/>
          <w:sz w:val="28"/>
          <w:szCs w:val="28"/>
        </w:rPr>
        <w:t xml:space="preserve"> - </w:t>
      </w:r>
      <w:hyperlink w:anchor="P408">
        <w:r w:rsidRPr="006E6213">
          <w:rPr>
            <w:rFonts w:ascii="Times New Roman" w:hAnsi="Times New Roman" w:cs="Times New Roman"/>
            <w:color w:val="0000FF"/>
            <w:sz w:val="28"/>
            <w:szCs w:val="28"/>
          </w:rPr>
          <w:t>15</w:t>
        </w:r>
      </w:hyperlink>
      <w:r w:rsidRPr="006E6213">
        <w:rPr>
          <w:rFonts w:ascii="Times New Roman" w:hAnsi="Times New Roman" w:cs="Times New Roman"/>
          <w:sz w:val="28"/>
          <w:szCs w:val="28"/>
        </w:rPr>
        <w:t xml:space="preserve"> - итоговая сумма целевых средств, планируемых к использованию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399">
        <w:r w:rsidRPr="006E6213">
          <w:rPr>
            <w:rFonts w:ascii="Times New Roman" w:hAnsi="Times New Roman" w:cs="Times New Roman"/>
            <w:color w:val="0000FF"/>
            <w:sz w:val="28"/>
            <w:szCs w:val="28"/>
          </w:rPr>
          <w:t>графе 16</w:t>
        </w:r>
      </w:hyperlink>
      <w:r w:rsidRPr="006E6213">
        <w:rPr>
          <w:rFonts w:ascii="Times New Roman" w:hAnsi="Times New Roman" w:cs="Times New Roman"/>
          <w:sz w:val="28"/>
          <w:szCs w:val="28"/>
        </w:rPr>
        <w:t xml:space="preserve"> - итоговая сумма планируемых выплат за весь период действия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hyperlink w:anchor="P409">
        <w:r w:rsidRPr="006E6213">
          <w:rPr>
            <w:rFonts w:ascii="Times New Roman" w:hAnsi="Times New Roman" w:cs="Times New Roman"/>
            <w:color w:val="0000FF"/>
            <w:sz w:val="28"/>
            <w:szCs w:val="28"/>
          </w:rPr>
          <w:t>графах 17</w:t>
        </w:r>
      </w:hyperlink>
      <w:r w:rsidRPr="006E6213">
        <w:rPr>
          <w:rFonts w:ascii="Times New Roman" w:hAnsi="Times New Roman" w:cs="Times New Roman"/>
          <w:sz w:val="28"/>
          <w:szCs w:val="28"/>
        </w:rPr>
        <w:t xml:space="preserve"> - </w:t>
      </w:r>
      <w:hyperlink w:anchor="P412">
        <w:r w:rsidRPr="006E6213">
          <w:rPr>
            <w:rFonts w:ascii="Times New Roman" w:hAnsi="Times New Roman" w:cs="Times New Roman"/>
            <w:color w:val="0000FF"/>
            <w:sz w:val="28"/>
            <w:szCs w:val="28"/>
          </w:rPr>
          <w:t>20</w:t>
        </w:r>
      </w:hyperlink>
      <w:r w:rsidRPr="006E6213">
        <w:rPr>
          <w:rFonts w:ascii="Times New Roman" w:hAnsi="Times New Roman" w:cs="Times New Roman"/>
          <w:sz w:val="28"/>
          <w:szCs w:val="28"/>
        </w:rPr>
        <w:t xml:space="preserve"> - суммы планируемых выплат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в оформляющей части </w:t>
      </w:r>
      <w:hyperlink w:anchor="P261">
        <w:r w:rsidRPr="006E6213">
          <w:rPr>
            <w:rFonts w:ascii="Times New Roman" w:hAnsi="Times New Roman" w:cs="Times New Roman"/>
            <w:color w:val="0000FF"/>
            <w:sz w:val="28"/>
            <w:szCs w:val="28"/>
          </w:rPr>
          <w:t>Сведения</w:t>
        </w:r>
      </w:hyperlink>
      <w:r w:rsidRPr="006E6213">
        <w:rPr>
          <w:rFonts w:ascii="Times New Roman" w:hAnsi="Times New Roman" w:cs="Times New Roman"/>
          <w:sz w:val="28"/>
          <w:szCs w:val="28"/>
        </w:rPr>
        <w:t xml:space="preserve"> содержат подписи (с расшифровкой) руководителя участника казначейского сопровождения (иного уполномоченного лица), ответственного исполнителя с указанием должности, главного бухгалтера (иного уполномоченного лица) (при наличии), и дату подписания документа, а также номер контактного телефона с указанием кода города ответственного исполнителя;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г) </w:t>
      </w:r>
      <w:hyperlink w:anchor="P493">
        <w:r w:rsidRPr="006E6213">
          <w:rPr>
            <w:rFonts w:ascii="Times New Roman" w:hAnsi="Times New Roman" w:cs="Times New Roman"/>
            <w:color w:val="0000FF"/>
            <w:sz w:val="28"/>
            <w:szCs w:val="28"/>
          </w:rPr>
          <w:t>по строке</w:t>
        </w:r>
      </w:hyperlink>
      <w:r w:rsidRPr="006E6213">
        <w:rPr>
          <w:rFonts w:ascii="Times New Roman" w:hAnsi="Times New Roman" w:cs="Times New Roman"/>
          <w:sz w:val="28"/>
          <w:szCs w:val="28"/>
        </w:rPr>
        <w:t xml:space="preserve"> "Итого по" - итоговые показатели по графам 6 - 22 в разрезе одного кода источника поступлений целевых средств, кода объекта капитального строительства и идентификатора государственного контракта, договора (соглашения).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9.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осуществляет проверку представленных участником казначейского сопровождения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на соответствие </w:t>
      </w:r>
      <w:hyperlink w:anchor="P59">
        <w:r w:rsidRPr="006E6213">
          <w:rPr>
            <w:rFonts w:ascii="Times New Roman" w:hAnsi="Times New Roman" w:cs="Times New Roman"/>
            <w:color w:val="0000FF"/>
            <w:sz w:val="28"/>
            <w:szCs w:val="28"/>
          </w:rPr>
          <w:t>пунктам 5</w:t>
        </w:r>
      </w:hyperlink>
      <w:r w:rsidRPr="006E6213">
        <w:rPr>
          <w:rFonts w:ascii="Times New Roman" w:hAnsi="Times New Roman" w:cs="Times New Roman"/>
          <w:sz w:val="28"/>
          <w:szCs w:val="28"/>
        </w:rPr>
        <w:t xml:space="preserve"> - </w:t>
      </w:r>
      <w:hyperlink w:anchor="P95">
        <w:r w:rsidRPr="006E6213">
          <w:rPr>
            <w:rFonts w:ascii="Times New Roman" w:hAnsi="Times New Roman" w:cs="Times New Roman"/>
            <w:color w:val="0000FF"/>
            <w:sz w:val="28"/>
            <w:szCs w:val="28"/>
          </w:rPr>
          <w:t>8</w:t>
        </w:r>
      </w:hyperlink>
      <w:r w:rsidRPr="006E6213">
        <w:rPr>
          <w:rFonts w:ascii="Times New Roman" w:hAnsi="Times New Roman" w:cs="Times New Roman"/>
          <w:sz w:val="28"/>
          <w:szCs w:val="28"/>
        </w:rPr>
        <w:t xml:space="preserve"> настоящего Порядка и не позднее рабочего дня, следующего за днем представления Сведений:</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отражает показатели </w:t>
      </w:r>
      <w:hyperlink w:anchor="P223">
        <w:r w:rsidRPr="006E6213">
          <w:rPr>
            <w:rFonts w:ascii="Times New Roman" w:hAnsi="Times New Roman" w:cs="Times New Roman"/>
            <w:color w:val="0000FF"/>
            <w:sz w:val="28"/>
            <w:szCs w:val="28"/>
          </w:rPr>
          <w:t>Сведений</w:t>
        </w:r>
      </w:hyperlink>
      <w:r w:rsidRPr="006E6213">
        <w:rPr>
          <w:rFonts w:ascii="Times New Roman" w:hAnsi="Times New Roman" w:cs="Times New Roman"/>
          <w:sz w:val="28"/>
          <w:szCs w:val="28"/>
        </w:rPr>
        <w:t xml:space="preserve"> на лицевом счете в случае соответствия представленных Сведений </w:t>
      </w:r>
      <w:hyperlink w:anchor="P59">
        <w:r w:rsidRPr="006E6213">
          <w:rPr>
            <w:rFonts w:ascii="Times New Roman" w:hAnsi="Times New Roman" w:cs="Times New Roman"/>
            <w:color w:val="0000FF"/>
            <w:sz w:val="28"/>
            <w:szCs w:val="28"/>
          </w:rPr>
          <w:t>пунктам 5</w:t>
        </w:r>
      </w:hyperlink>
      <w:r w:rsidRPr="006E6213">
        <w:rPr>
          <w:rFonts w:ascii="Times New Roman" w:hAnsi="Times New Roman" w:cs="Times New Roman"/>
          <w:sz w:val="28"/>
          <w:szCs w:val="28"/>
        </w:rPr>
        <w:t xml:space="preserve"> - </w:t>
      </w:r>
      <w:hyperlink w:anchor="P95">
        <w:r w:rsidRPr="006E6213">
          <w:rPr>
            <w:rFonts w:ascii="Times New Roman" w:hAnsi="Times New Roman" w:cs="Times New Roman"/>
            <w:color w:val="0000FF"/>
            <w:sz w:val="28"/>
            <w:szCs w:val="28"/>
          </w:rPr>
          <w:t>8</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возвращает </w:t>
      </w:r>
      <w:hyperlink w:anchor="P223">
        <w:r w:rsidRPr="006E6213">
          <w:rPr>
            <w:rFonts w:ascii="Times New Roman" w:hAnsi="Times New Roman" w:cs="Times New Roman"/>
            <w:color w:val="0000FF"/>
            <w:sz w:val="28"/>
            <w:szCs w:val="28"/>
          </w:rPr>
          <w:t>Сведения</w:t>
        </w:r>
      </w:hyperlink>
      <w:r w:rsidRPr="006E6213">
        <w:rPr>
          <w:rFonts w:ascii="Times New Roman" w:hAnsi="Times New Roman" w:cs="Times New Roman"/>
          <w:sz w:val="28"/>
          <w:szCs w:val="28"/>
        </w:rPr>
        <w:t xml:space="preserve"> в соответствии с </w:t>
      </w:r>
      <w:hyperlink w:anchor="P207">
        <w:r w:rsidRPr="006E6213">
          <w:rPr>
            <w:rFonts w:ascii="Times New Roman" w:hAnsi="Times New Roman" w:cs="Times New Roman"/>
            <w:color w:val="0000FF"/>
            <w:sz w:val="28"/>
            <w:szCs w:val="28"/>
          </w:rPr>
          <w:t>пунктом 18</w:t>
        </w:r>
      </w:hyperlink>
      <w:r w:rsidRPr="006E6213">
        <w:rPr>
          <w:rFonts w:ascii="Times New Roman" w:hAnsi="Times New Roman" w:cs="Times New Roman"/>
          <w:sz w:val="28"/>
          <w:szCs w:val="28"/>
        </w:rPr>
        <w:t xml:space="preserve"> настоящего Порядка в случае несоответствия их </w:t>
      </w:r>
      <w:hyperlink w:anchor="P59">
        <w:r w:rsidRPr="006E6213">
          <w:rPr>
            <w:rFonts w:ascii="Times New Roman" w:hAnsi="Times New Roman" w:cs="Times New Roman"/>
            <w:color w:val="0000FF"/>
            <w:sz w:val="28"/>
            <w:szCs w:val="28"/>
          </w:rPr>
          <w:t>пунктам 5</w:t>
        </w:r>
      </w:hyperlink>
      <w:r w:rsidRPr="006E6213">
        <w:rPr>
          <w:rFonts w:ascii="Times New Roman" w:hAnsi="Times New Roman" w:cs="Times New Roman"/>
          <w:sz w:val="28"/>
          <w:szCs w:val="28"/>
        </w:rPr>
        <w:t xml:space="preserve"> - </w:t>
      </w:r>
      <w:hyperlink w:anchor="P95">
        <w:r w:rsidRPr="006E6213">
          <w:rPr>
            <w:rFonts w:ascii="Times New Roman" w:hAnsi="Times New Roman" w:cs="Times New Roman"/>
            <w:color w:val="0000FF"/>
            <w:sz w:val="28"/>
            <w:szCs w:val="28"/>
          </w:rPr>
          <w:t>8</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9" w:name="P138"/>
      <w:bookmarkEnd w:id="9"/>
      <w:r w:rsidRPr="006E6213">
        <w:rPr>
          <w:rFonts w:ascii="Times New Roman" w:hAnsi="Times New Roman" w:cs="Times New Roman"/>
          <w:sz w:val="28"/>
          <w:szCs w:val="28"/>
        </w:rPr>
        <w:t xml:space="preserve">10.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осуществляет санкционирование операций с целевыми средствами на основании распоряжений, представленных участниками казначейского сопровождения.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При санкционировании операций с целевыми </w:t>
      </w:r>
      <w:proofErr w:type="gramStart"/>
      <w:r w:rsidRPr="006E6213">
        <w:rPr>
          <w:rFonts w:ascii="Times New Roman" w:hAnsi="Times New Roman" w:cs="Times New Roman"/>
          <w:sz w:val="28"/>
          <w:szCs w:val="28"/>
        </w:rPr>
        <w:t xml:space="preserve">средствами </w:t>
      </w:r>
      <w:r>
        <w:rPr>
          <w:rFonts w:ascii="Times New Roman" w:hAnsi="Times New Roman" w:cs="Times New Roman"/>
          <w:sz w:val="28"/>
          <w:szCs w:val="28"/>
        </w:rPr>
        <w:t xml:space="preserve"> Администрация</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не принимает к исполнению распоряжения участника казначейского сопровождения на перечисление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w:t>
      </w:r>
      <w:r w:rsidRPr="006E6213">
        <w:rPr>
          <w:rFonts w:ascii="Times New Roman" w:hAnsi="Times New Roman" w:cs="Times New Roman"/>
          <w:sz w:val="28"/>
          <w:szCs w:val="28"/>
        </w:rPr>
        <w:lastRenderedPageBreak/>
        <w:t>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Башкортостан, нормативными правовыми актами муниципального района </w:t>
      </w:r>
      <w:proofErr w:type="spellStart"/>
      <w:r w:rsidRPr="006E6213">
        <w:rPr>
          <w:rFonts w:ascii="Times New Roman" w:hAnsi="Times New Roman" w:cs="Times New Roman"/>
          <w:sz w:val="28"/>
          <w:szCs w:val="28"/>
        </w:rPr>
        <w:t>Кигинский</w:t>
      </w:r>
      <w:proofErr w:type="spellEnd"/>
      <w:r w:rsidRPr="006E6213">
        <w:rPr>
          <w:rFonts w:ascii="Times New Roman" w:hAnsi="Times New Roman" w:cs="Times New Roman"/>
          <w:sz w:val="28"/>
          <w:szCs w:val="28"/>
        </w:rPr>
        <w:t xml:space="preserve"> район Республики Башкортостан  устанавливающими порядок организации и осуществления бюджетного процесса в </w:t>
      </w:r>
      <w:r>
        <w:rPr>
          <w:rFonts w:ascii="Times New Roman" w:hAnsi="Times New Roman" w:cs="Times New Roman"/>
          <w:sz w:val="28"/>
          <w:szCs w:val="28"/>
        </w:rPr>
        <w:t xml:space="preserve">сельском поселении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Республики</w:t>
      </w:r>
      <w:r w:rsidRPr="006E6213">
        <w:rPr>
          <w:rFonts w:ascii="Times New Roman" w:hAnsi="Times New Roman" w:cs="Times New Roman"/>
          <w:sz w:val="28"/>
          <w:szCs w:val="28"/>
        </w:rPr>
        <w:t xml:space="preserve"> Башкортостан.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Целевые средства в форме бюджетных инвестиций, предусмотренных </w:t>
      </w:r>
      <w:hyperlink r:id="rId14">
        <w:r w:rsidRPr="006E6213">
          <w:rPr>
            <w:rFonts w:ascii="Times New Roman" w:hAnsi="Times New Roman" w:cs="Times New Roman"/>
            <w:color w:val="0000FF"/>
            <w:sz w:val="28"/>
            <w:szCs w:val="28"/>
          </w:rPr>
          <w:t>статьей 80</w:t>
        </w:r>
      </w:hyperlink>
      <w:r w:rsidRPr="006E6213">
        <w:rPr>
          <w:rFonts w:ascii="Times New Roman" w:hAnsi="Times New Roman" w:cs="Times New Roman"/>
          <w:sz w:val="28"/>
          <w:szCs w:val="28"/>
        </w:rPr>
        <w:t xml:space="preserve"> Бюджетного кодекса,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3) на счета, открытые в банке участнику казначейского сопровождения, за исключением:</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оплаты обязательств участника казначейского сопровождения в соответствии с валютным законодательством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C12521" w:rsidRPr="006E6213" w:rsidRDefault="00C12521" w:rsidP="00C12521">
      <w:pPr>
        <w:pStyle w:val="ConsPlusNormal"/>
        <w:spacing w:before="220"/>
        <w:ind w:firstLine="540"/>
        <w:jc w:val="both"/>
        <w:rPr>
          <w:rFonts w:ascii="Times New Roman" w:hAnsi="Times New Roman" w:cs="Times New Roman"/>
          <w:color w:val="FF0000"/>
          <w:sz w:val="28"/>
          <w:szCs w:val="28"/>
        </w:rPr>
      </w:pPr>
      <w:bookmarkStart w:id="10" w:name="P147"/>
      <w:bookmarkEnd w:id="10"/>
      <w:r w:rsidRPr="006E6213">
        <w:rPr>
          <w:rFonts w:ascii="Times New Roman" w:hAnsi="Times New Roman" w:cs="Times New Roman"/>
          <w:sz w:val="28"/>
          <w:szCs w:val="28"/>
        </w:rP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определенных </w:t>
      </w:r>
      <w:r>
        <w:rPr>
          <w:rFonts w:ascii="Times New Roman" w:hAnsi="Times New Roman" w:cs="Times New Roman"/>
          <w:sz w:val="28"/>
          <w:szCs w:val="28"/>
        </w:rPr>
        <w:t xml:space="preserve">постановлением Администрации сельского поселения </w:t>
      </w:r>
      <w:proofErr w:type="spellStart"/>
      <w:r>
        <w:rPr>
          <w:rFonts w:ascii="Times New Roman" w:hAnsi="Times New Roman" w:cs="Times New Roman"/>
          <w:sz w:val="28"/>
          <w:szCs w:val="28"/>
        </w:rPr>
        <w:t>Еланлинский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w:t>
      </w:r>
      <w:r w:rsidRPr="006E6213">
        <w:rPr>
          <w:rFonts w:ascii="Times New Roman" w:hAnsi="Times New Roman" w:cs="Times New Roman"/>
          <w:sz w:val="28"/>
          <w:szCs w:val="28"/>
        </w:rPr>
        <w:t xml:space="preserve"> Республики Башкортостан </w:t>
      </w:r>
      <w:r w:rsidRPr="00945F2A">
        <w:rPr>
          <w:rFonts w:ascii="Times New Roman" w:hAnsi="Times New Roman" w:cs="Times New Roman"/>
          <w:color w:val="FF0000"/>
          <w:sz w:val="28"/>
          <w:szCs w:val="28"/>
        </w:rPr>
        <w:t>от «___» _________ 20__</w:t>
      </w:r>
      <w:r w:rsidRPr="006E6213">
        <w:rPr>
          <w:rFonts w:ascii="Times New Roman" w:hAnsi="Times New Roman" w:cs="Times New Roman"/>
          <w:color w:val="FF0000"/>
          <w:sz w:val="28"/>
          <w:szCs w:val="28"/>
        </w:rPr>
        <w:t>года N</w:t>
      </w:r>
      <w:r>
        <w:rPr>
          <w:rFonts w:ascii="Times New Roman" w:hAnsi="Times New Roman" w:cs="Times New Roman"/>
          <w:color w:val="FF0000"/>
          <w:sz w:val="28"/>
          <w:szCs w:val="28"/>
        </w:rPr>
        <w:t>___</w:t>
      </w:r>
      <w:r w:rsidRPr="006E6213">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6E6213">
        <w:rPr>
          <w:rFonts w:ascii="Times New Roman" w:hAnsi="Times New Roman" w:cs="Times New Roman"/>
          <w:color w:val="FF0000"/>
          <w:sz w:val="28"/>
          <w:szCs w:val="28"/>
        </w:rPr>
        <w:t xml:space="preserve"> "Об утверждении Порядка </w:t>
      </w:r>
      <w:r w:rsidRPr="006E6213">
        <w:rPr>
          <w:rFonts w:ascii="Times New Roman" w:hAnsi="Times New Roman" w:cs="Times New Roman"/>
          <w:color w:val="FF0000"/>
          <w:sz w:val="28"/>
          <w:szCs w:val="28"/>
        </w:rPr>
        <w:lastRenderedPageBreak/>
        <w:t xml:space="preserve">санкционирования оплаты денежных обязательств получателей средств </w:t>
      </w:r>
      <w:r>
        <w:rPr>
          <w:rFonts w:ascii="Times New Roman" w:hAnsi="Times New Roman" w:cs="Times New Roman"/>
          <w:color w:val="FF0000"/>
          <w:sz w:val="28"/>
          <w:szCs w:val="28"/>
        </w:rPr>
        <w:t xml:space="preserve">  бюджета сельского поселения </w:t>
      </w:r>
      <w:proofErr w:type="spellStart"/>
      <w:r>
        <w:rPr>
          <w:rFonts w:ascii="Times New Roman" w:hAnsi="Times New Roman" w:cs="Times New Roman"/>
          <w:color w:val="FF0000"/>
          <w:sz w:val="28"/>
          <w:szCs w:val="28"/>
        </w:rPr>
        <w:t>Еланлинский</w:t>
      </w:r>
      <w:proofErr w:type="spellEnd"/>
      <w:r>
        <w:rPr>
          <w:rFonts w:ascii="Times New Roman" w:hAnsi="Times New Roman" w:cs="Times New Roman"/>
          <w:color w:val="FF0000"/>
          <w:sz w:val="28"/>
          <w:szCs w:val="28"/>
        </w:rPr>
        <w:t xml:space="preserve"> сельсовет муниципального района </w:t>
      </w:r>
      <w:proofErr w:type="spellStart"/>
      <w:r>
        <w:rPr>
          <w:rFonts w:ascii="Times New Roman" w:hAnsi="Times New Roman" w:cs="Times New Roman"/>
          <w:color w:val="FF0000"/>
          <w:sz w:val="28"/>
          <w:szCs w:val="28"/>
        </w:rPr>
        <w:t>Кигинский</w:t>
      </w:r>
      <w:proofErr w:type="spellEnd"/>
      <w:r>
        <w:rPr>
          <w:rFonts w:ascii="Times New Roman" w:hAnsi="Times New Roman" w:cs="Times New Roman"/>
          <w:color w:val="FF0000"/>
          <w:sz w:val="28"/>
          <w:szCs w:val="28"/>
        </w:rPr>
        <w:t xml:space="preserve"> район Республики Башкортостан</w:t>
      </w:r>
      <w:r w:rsidRPr="006E6213">
        <w:rPr>
          <w:rFonts w:ascii="Times New Roman" w:hAnsi="Times New Roman" w:cs="Times New Roman"/>
          <w:color w:val="FF0000"/>
          <w:sz w:val="28"/>
          <w:szCs w:val="28"/>
        </w:rPr>
        <w:t xml:space="preserve"> и администраторов источников финансирования дефицита </w:t>
      </w:r>
      <w:r>
        <w:rPr>
          <w:rFonts w:ascii="Times New Roman" w:hAnsi="Times New Roman" w:cs="Times New Roman"/>
          <w:color w:val="FF0000"/>
          <w:sz w:val="28"/>
          <w:szCs w:val="28"/>
        </w:rPr>
        <w:t xml:space="preserve">  бюджета сельского поселения </w:t>
      </w:r>
      <w:proofErr w:type="spellStart"/>
      <w:r>
        <w:rPr>
          <w:rFonts w:ascii="Times New Roman" w:hAnsi="Times New Roman" w:cs="Times New Roman"/>
          <w:color w:val="FF0000"/>
          <w:sz w:val="28"/>
          <w:szCs w:val="28"/>
        </w:rPr>
        <w:t>Еланлинский</w:t>
      </w:r>
      <w:proofErr w:type="spellEnd"/>
      <w:r>
        <w:rPr>
          <w:rFonts w:ascii="Times New Roman" w:hAnsi="Times New Roman" w:cs="Times New Roman"/>
          <w:color w:val="FF0000"/>
          <w:sz w:val="28"/>
          <w:szCs w:val="28"/>
        </w:rPr>
        <w:t xml:space="preserve"> сельсовет муниципального района </w:t>
      </w:r>
      <w:proofErr w:type="spellStart"/>
      <w:r>
        <w:rPr>
          <w:rFonts w:ascii="Times New Roman" w:hAnsi="Times New Roman" w:cs="Times New Roman"/>
          <w:color w:val="FF0000"/>
          <w:sz w:val="28"/>
          <w:szCs w:val="28"/>
        </w:rPr>
        <w:t>Кигинский</w:t>
      </w:r>
      <w:proofErr w:type="spellEnd"/>
      <w:r>
        <w:rPr>
          <w:rFonts w:ascii="Times New Roman" w:hAnsi="Times New Roman" w:cs="Times New Roman"/>
          <w:color w:val="FF0000"/>
          <w:sz w:val="28"/>
          <w:szCs w:val="28"/>
        </w:rPr>
        <w:t xml:space="preserve"> район Республики Башкортостан</w:t>
      </w:r>
      <w:r w:rsidRPr="006E6213">
        <w:rPr>
          <w:rFonts w:ascii="Times New Roman" w:hAnsi="Times New Roman" w:cs="Times New Roman"/>
          <w:color w:val="FF0000"/>
          <w:sz w:val="28"/>
          <w:szCs w:val="28"/>
        </w:rPr>
        <w:t>" (далее - документы, подтверждающие возникновение денежных обязательств);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47">
        <w:r w:rsidRPr="006E6213">
          <w:rPr>
            <w:rFonts w:ascii="Times New Roman" w:hAnsi="Times New Roman" w:cs="Times New Roman"/>
            <w:color w:val="0000FF"/>
            <w:sz w:val="28"/>
            <w:szCs w:val="28"/>
          </w:rPr>
          <w:t>абзаце четвертом</w:t>
        </w:r>
      </w:hyperlink>
      <w:r w:rsidRPr="006E6213">
        <w:rPr>
          <w:rFonts w:ascii="Times New Roman" w:hAnsi="Times New Roman" w:cs="Times New Roman"/>
          <w:sz w:val="28"/>
          <w:szCs w:val="28"/>
        </w:rPr>
        <w:t xml:space="preserve"> настоящего подпункта (в случае оплаты обязательств по накладным расходам представление документов, подтверждающих возникновение денежных обязательств не требуется), копий платежных поручений и иных документов, подтверждающих оплату произведенных участником казначейского сопровождения целевых расходов (части расходов), а также документа, обосновывающего обязательство, или нормативных правовых актов (правовых актов), регулирующих порядок предоставления средств, если условиями документа, обосновывающего обязательство, предусмотрено возмещение произведенных участником казначейского сопровождения расходов (части расходов);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выплаты прибыли после исполнения участником казначейского сопровождения всех обязательств (части обязательств) по муниципальному контракту, контракту (договору) (этапов муниципального контракта, контракта (договора) (в случае, если это предусмотрено условиями муниципального контракта, контракта (договора);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оплаты обязательств по накладным расходам, связанным с исполнением муниципального контракта, договора (соглашения), контракта (договора), в соответствии с </w:t>
      </w:r>
      <w:hyperlink w:anchor="P183">
        <w:r w:rsidRPr="006E6213">
          <w:rPr>
            <w:rFonts w:ascii="Times New Roman" w:hAnsi="Times New Roman" w:cs="Times New Roman"/>
            <w:color w:val="0000FF"/>
            <w:sz w:val="28"/>
            <w:szCs w:val="28"/>
          </w:rPr>
          <w:t>пунктом 13</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3.1) на счета, открытые в банке юридическим лицам, заключившим с участником казначейского сопровождения контракты (договоры), за исключением оплаты обязательств участника казначейского сопровождения по договорам, заключаемым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w:t>
      </w:r>
      <w:r w:rsidRPr="006E6213">
        <w:rPr>
          <w:rFonts w:ascii="Times New Roman" w:hAnsi="Times New Roman" w:cs="Times New Roman"/>
          <w:sz w:val="28"/>
          <w:szCs w:val="28"/>
        </w:rPr>
        <w:lastRenderedPageBreak/>
        <w:t>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1" w:name="P157"/>
      <w:bookmarkEnd w:id="11"/>
      <w:r w:rsidRPr="006E6213">
        <w:rPr>
          <w:rFonts w:ascii="Times New Roman" w:hAnsi="Times New Roman" w:cs="Times New Roman"/>
          <w:sz w:val="28"/>
          <w:szCs w:val="28"/>
        </w:rPr>
        <w:t xml:space="preserve">11. Для санкционирования операций с целевыми средствами, связанных с поставкой товаров (выполнением работ, оказанием услуг), участник казначейского сопровождения вместе с распоряжением представляет в соответствии с настоящим пунктом в </w:t>
      </w:r>
      <w:r>
        <w:rPr>
          <w:rFonts w:ascii="Times New Roman" w:hAnsi="Times New Roman" w:cs="Times New Roman"/>
          <w:sz w:val="28"/>
          <w:szCs w:val="28"/>
        </w:rPr>
        <w:t xml:space="preserve"> Администрации сельского поселения </w:t>
      </w:r>
      <w:r w:rsidRPr="006E6213">
        <w:rPr>
          <w:rFonts w:ascii="Times New Roman" w:hAnsi="Times New Roman" w:cs="Times New Roman"/>
          <w:sz w:val="28"/>
          <w:szCs w:val="28"/>
        </w:rPr>
        <w:t xml:space="preserve">документ, обосновывающий обязательство, документы, подтверждающие возникновение денежных обязательств, и </w:t>
      </w:r>
      <w:hyperlink w:anchor="P138">
        <w:r w:rsidRPr="006E6213">
          <w:rPr>
            <w:rFonts w:ascii="Times New Roman" w:hAnsi="Times New Roman" w:cs="Times New Roman"/>
            <w:color w:val="0000FF"/>
            <w:sz w:val="28"/>
            <w:szCs w:val="28"/>
          </w:rPr>
          <w:t>Информацию</w:t>
        </w:r>
      </w:hyperlink>
      <w:r w:rsidRPr="006E6213">
        <w:rPr>
          <w:rFonts w:ascii="Times New Roman" w:hAnsi="Times New Roman" w:cs="Times New Roman"/>
          <w:sz w:val="28"/>
          <w:szCs w:val="28"/>
        </w:rPr>
        <w:t xml:space="preserve"> о структуре цены муниципального контракта, договора (соглашения), контракта (договора) согласно приложению N 6 к настоящему Порядку (далее - Информация о структуре цены).</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Документы, указанные в </w:t>
      </w:r>
      <w:hyperlink w:anchor="P157">
        <w:r w:rsidRPr="006E6213">
          <w:rPr>
            <w:rFonts w:ascii="Times New Roman" w:hAnsi="Times New Roman" w:cs="Times New Roman"/>
            <w:color w:val="0000FF"/>
            <w:sz w:val="28"/>
            <w:szCs w:val="28"/>
          </w:rPr>
          <w:t>абзаце первом</w:t>
        </w:r>
      </w:hyperlink>
      <w:r w:rsidRPr="006E6213">
        <w:rPr>
          <w:rFonts w:ascii="Times New Roman" w:hAnsi="Times New Roman" w:cs="Times New Roman"/>
          <w:sz w:val="28"/>
          <w:szCs w:val="28"/>
        </w:rPr>
        <w:t xml:space="preserve"> настоящего пункта, представляются участником казначейского сопровождения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участника казначейского сопровождения.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Для санкционирования целевых расходов по документу, обосновывающему обязательство, содержащему сведения, составляющие государственную тайну (сведения ограниченного доступа), участником казначейского сопровождения в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представляется выписка из такого документа, обосновывающего обязательство, а также выписка из документа, подтверждающего возникновение денежных обязательств (рекомендуемые образцы приведены соответственно в </w:t>
      </w:r>
      <w:hyperlink w:anchor="P1136">
        <w:r w:rsidRPr="006E6213">
          <w:rPr>
            <w:rFonts w:ascii="Times New Roman" w:hAnsi="Times New Roman" w:cs="Times New Roman"/>
            <w:color w:val="0000FF"/>
            <w:sz w:val="28"/>
            <w:szCs w:val="28"/>
          </w:rPr>
          <w:t>приложениях N 4</w:t>
        </w:r>
      </w:hyperlink>
      <w:r w:rsidRPr="006E6213">
        <w:rPr>
          <w:rFonts w:ascii="Times New Roman" w:hAnsi="Times New Roman" w:cs="Times New Roman"/>
          <w:sz w:val="28"/>
          <w:szCs w:val="28"/>
        </w:rPr>
        <w:t xml:space="preserve"> и </w:t>
      </w:r>
      <w:hyperlink w:anchor="P1337">
        <w:r w:rsidRPr="006E6213">
          <w:rPr>
            <w:rFonts w:ascii="Times New Roman" w:hAnsi="Times New Roman" w:cs="Times New Roman"/>
            <w:color w:val="0000FF"/>
            <w:sz w:val="28"/>
            <w:szCs w:val="28"/>
          </w:rPr>
          <w:t>N 5</w:t>
        </w:r>
      </w:hyperlink>
      <w:r w:rsidRPr="006E6213">
        <w:rPr>
          <w:rFonts w:ascii="Times New Roman" w:hAnsi="Times New Roman" w:cs="Times New Roman"/>
          <w:sz w:val="28"/>
          <w:szCs w:val="28"/>
        </w:rPr>
        <w:t xml:space="preserve"> к настоящему Порядку).</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Расходы, связанные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участника казначейского сопровождения, привлеченным для достижения результата, определенного при предоставлении целевых средств, осуществляются с перечислением удержанных налогов, сборов и начисленных страховых взносов на обязательное социальное страхование в соответствии со сроками, установленными Налоговым </w:t>
      </w:r>
      <w:hyperlink r:id="rId15">
        <w:r w:rsidRPr="006E6213">
          <w:rPr>
            <w:rFonts w:ascii="Times New Roman" w:hAnsi="Times New Roman" w:cs="Times New Roman"/>
            <w:color w:val="0000FF"/>
            <w:sz w:val="28"/>
            <w:szCs w:val="28"/>
          </w:rPr>
          <w:t>кодексом</w:t>
        </w:r>
      </w:hyperlink>
      <w:r w:rsidRPr="006E6213">
        <w:rPr>
          <w:rFonts w:ascii="Times New Roman" w:hAnsi="Times New Roman" w:cs="Times New Roman"/>
          <w:sz w:val="28"/>
          <w:szCs w:val="28"/>
        </w:rPr>
        <w:t xml:space="preserve">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2" w:name="P164"/>
      <w:bookmarkEnd w:id="12"/>
      <w:r w:rsidRPr="006E6213">
        <w:rPr>
          <w:rFonts w:ascii="Times New Roman" w:hAnsi="Times New Roman" w:cs="Times New Roman"/>
          <w:sz w:val="28"/>
          <w:szCs w:val="28"/>
        </w:rPr>
        <w:t xml:space="preserve">12.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осуществляет проверку представленных участником казначейского сопровождения распоряжений на: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а) соблюдение требований, установленных </w:t>
      </w:r>
      <w:hyperlink w:anchor="P53">
        <w:r w:rsidRPr="006E6213">
          <w:rPr>
            <w:rFonts w:ascii="Times New Roman" w:hAnsi="Times New Roman" w:cs="Times New Roman"/>
            <w:color w:val="0000FF"/>
            <w:sz w:val="28"/>
            <w:szCs w:val="28"/>
          </w:rPr>
          <w:t>пунктом 3</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б) соответствие идентификатора муниципального контракта, договора (соглашения), указанного в распоряжении, идентификатору, указанному в муниципальном контракте, договоре (соглашении), контракте (договоре), </w:t>
      </w:r>
      <w:r w:rsidRPr="006E6213">
        <w:rPr>
          <w:rFonts w:ascii="Times New Roman" w:hAnsi="Times New Roman" w:cs="Times New Roman"/>
          <w:sz w:val="28"/>
          <w:szCs w:val="28"/>
        </w:rPr>
        <w:lastRenderedPageBreak/>
        <w:t xml:space="preserve">документах, подтверждающих возникновение денежных обязательств, и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соответствие указанных в распоряжении реквизитов (номер, дата) документа, обосновывающего обязательство, его реквизитам, указанным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г)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 подтверждающих возникновение денежных обязательств;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д) </w:t>
      </w:r>
      <w:proofErr w:type="spellStart"/>
      <w:r w:rsidRPr="006E6213">
        <w:rPr>
          <w:rFonts w:ascii="Times New Roman" w:hAnsi="Times New Roman" w:cs="Times New Roman"/>
          <w:sz w:val="28"/>
          <w:szCs w:val="28"/>
        </w:rPr>
        <w:t>непревышение</w:t>
      </w:r>
      <w:proofErr w:type="spellEnd"/>
      <w:r w:rsidRPr="006E6213">
        <w:rPr>
          <w:rFonts w:ascii="Times New Roman" w:hAnsi="Times New Roman" w:cs="Times New Roman"/>
          <w:sz w:val="28"/>
          <w:szCs w:val="28"/>
        </w:rPr>
        <w:t xml:space="preserve"> суммы, указанной в распоряжении, над суммой остатка средств по соответствующему направлению расходования целевых средств, указанному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и суммой остатка средств на лицевом счете по соответствующему документу, обосновывающему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е) наличие в распоряжении, связанном с поставкой товаров (выполнением работ, оказанием услуг), реквизитов (тип, номер, дата) документа, обосновывающего обязательство, документов, подтверждающих возникновение денежных обязательств, и их соответствие реквизитам документа, обосновывающего обязательство, документов, подтверждающих возникновение денежных обязательств, представленных вместе с распоряжением </w:t>
      </w:r>
      <w:proofErr w:type="gramStart"/>
      <w:r w:rsidRPr="006E6213">
        <w:rPr>
          <w:rFonts w:ascii="Times New Roman" w:hAnsi="Times New Roman" w:cs="Times New Roman"/>
          <w:sz w:val="28"/>
          <w:szCs w:val="28"/>
        </w:rPr>
        <w:t xml:space="preserve">в </w:t>
      </w:r>
      <w:r>
        <w:rPr>
          <w:rFonts w:ascii="Times New Roman" w:hAnsi="Times New Roman" w:cs="Times New Roman"/>
          <w:sz w:val="28"/>
          <w:szCs w:val="28"/>
        </w:rPr>
        <w:t xml:space="preserve"> Администрация</w:t>
      </w:r>
      <w:proofErr w:type="gramEnd"/>
      <w:r>
        <w:rPr>
          <w:rFonts w:ascii="Times New Roman" w:hAnsi="Times New Roman" w:cs="Times New Roman"/>
          <w:sz w:val="28"/>
          <w:szCs w:val="28"/>
        </w:rPr>
        <w:t xml:space="preserve"> сельского поселения</w:t>
      </w:r>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ж) соответствие содержания операции по расходам, связанным с поставкой товаров (выполнением работ, оказанием услуг), исходя из документа, подтверждающего возникновение денежных обязательств, текстовому назначению платежа, указанному в распоряжении, предмету (результатам) и условиям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з) соответствие текстового назначения платежа, указанного в распоряжении, направлению расходования целевых средств, указанному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по соответствующему коду направления расходования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и) соблюдение участником казначейского сопровождения запретов на перечисление средств с лицевого счета, предусмотренных </w:t>
      </w:r>
      <w:hyperlink r:id="rId16">
        <w:r w:rsidRPr="006E6213">
          <w:rPr>
            <w:rFonts w:ascii="Times New Roman" w:hAnsi="Times New Roman" w:cs="Times New Roman"/>
            <w:color w:val="0000FF"/>
            <w:sz w:val="28"/>
            <w:szCs w:val="28"/>
          </w:rPr>
          <w:t>пунктом 3 статьи 242.23</w:t>
        </w:r>
      </w:hyperlink>
      <w:r w:rsidRPr="006E6213">
        <w:rPr>
          <w:rFonts w:ascii="Times New Roman" w:hAnsi="Times New Roman" w:cs="Times New Roman"/>
          <w:sz w:val="28"/>
          <w:szCs w:val="28"/>
        </w:rPr>
        <w:t xml:space="preserve"> Бюджетного кодекса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к) наличие в распоряжении лицевого счета при перечислении целевых средств на лицевой счет участника казначейского сопровождения, за исключением случаев, предусмотренных </w:t>
      </w:r>
      <w:hyperlink w:anchor="P138">
        <w:r w:rsidRPr="006E6213">
          <w:rPr>
            <w:rFonts w:ascii="Times New Roman" w:hAnsi="Times New Roman" w:cs="Times New Roman"/>
            <w:color w:val="0000FF"/>
            <w:sz w:val="28"/>
            <w:szCs w:val="28"/>
          </w:rPr>
          <w:t>пунктом 10</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л) наличие в распоряжении в назначении платежа кода источника поступления целевых средств при перечислении целевых средств на лицевой счет участника казначейского сопровождения согласно </w:t>
      </w:r>
      <w:hyperlink w:anchor="P631">
        <w:r w:rsidRPr="006E6213">
          <w:rPr>
            <w:rFonts w:ascii="Times New Roman" w:hAnsi="Times New Roman" w:cs="Times New Roman"/>
            <w:color w:val="0000FF"/>
            <w:sz w:val="28"/>
            <w:szCs w:val="28"/>
          </w:rPr>
          <w:t>графе 3 приложения N 2</w:t>
        </w:r>
      </w:hyperlink>
      <w:r w:rsidRPr="006E6213">
        <w:rPr>
          <w:rFonts w:ascii="Times New Roman" w:hAnsi="Times New Roman" w:cs="Times New Roman"/>
          <w:sz w:val="28"/>
          <w:szCs w:val="28"/>
        </w:rPr>
        <w:t xml:space="preserve"> к настоящему Порядку и детализированного кода направления расходования </w:t>
      </w:r>
      <w:r w:rsidRPr="006E6213">
        <w:rPr>
          <w:rFonts w:ascii="Times New Roman" w:hAnsi="Times New Roman" w:cs="Times New Roman"/>
          <w:sz w:val="28"/>
          <w:szCs w:val="28"/>
        </w:rPr>
        <w:lastRenderedPageBreak/>
        <w:t>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м) наличие в распоряжении текстового назначения платежа, соответствующего указанному в распоряжении детализированному коду направления расходования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н)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о) наличие в распоряжении иных реквизитов, предусмотренных к указанию законодательством Российской Федерации и иными нормативными правовыми актами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3" w:name="P183"/>
      <w:bookmarkEnd w:id="13"/>
      <w:r w:rsidRPr="006E6213">
        <w:rPr>
          <w:rFonts w:ascii="Times New Roman" w:hAnsi="Times New Roman" w:cs="Times New Roman"/>
          <w:sz w:val="28"/>
          <w:szCs w:val="28"/>
        </w:rPr>
        <w:t xml:space="preserve">13. Санкционирование операций с целевыми средствами по коду направления расходования целевых средств "0888" "Накладные расходы" осуществляется с учетом распределения суммы накладных расходов, указанной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пропорционально срокам исполнения документа, обосновывающего обязательство, либо срокам использования авансового платежа по документу, обосновывающему обязательство, на счета, открытые участникам казначейского сопровождения в кредитных организациях, в случае, если в Сведениях предусмотрено соответствующее направление расходования целевых средств и обеспечено следующее: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б) наличие в распоряжении текстового назначения платежа и детализированного кода направления расходования целевых средств, соответствующих коду направления расходования целевых средств "0888" "Накладные расходы" в соответствии со </w:t>
      </w:r>
      <w:hyperlink w:anchor="P223">
        <w:r w:rsidRPr="006E6213">
          <w:rPr>
            <w:rFonts w:ascii="Times New Roman" w:hAnsi="Times New Roman" w:cs="Times New Roman"/>
            <w:color w:val="0000FF"/>
            <w:sz w:val="28"/>
            <w:szCs w:val="28"/>
          </w:rPr>
          <w:t>Сведениями</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w:t>
      </w:r>
      <w:proofErr w:type="spellStart"/>
      <w:r w:rsidRPr="006E6213">
        <w:rPr>
          <w:rFonts w:ascii="Times New Roman" w:hAnsi="Times New Roman" w:cs="Times New Roman"/>
          <w:sz w:val="28"/>
          <w:szCs w:val="28"/>
        </w:rPr>
        <w:t>непревышение</w:t>
      </w:r>
      <w:proofErr w:type="spellEnd"/>
      <w:r w:rsidRPr="006E6213">
        <w:rPr>
          <w:rFonts w:ascii="Times New Roman" w:hAnsi="Times New Roman" w:cs="Times New Roman"/>
          <w:sz w:val="28"/>
          <w:szCs w:val="28"/>
        </w:rPr>
        <w:t xml:space="preserve"> суммы, указанной в распоряжении, над суммой остатка средств по коду направления расходования целевых средств "0888" "Накладные расходы", указанной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г) соответствие идентификатора, указанного в распоряжении, идентификатору, указанному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14. При расширенном казначейском сопровождении целевых средств в случаях, определенных Правительством Российской Федерации,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 в дополнение к требованиям, установленным </w:t>
      </w:r>
      <w:hyperlink w:anchor="P164">
        <w:r w:rsidRPr="006E6213">
          <w:rPr>
            <w:rFonts w:ascii="Times New Roman" w:hAnsi="Times New Roman" w:cs="Times New Roman"/>
            <w:color w:val="0000FF"/>
            <w:sz w:val="28"/>
            <w:szCs w:val="28"/>
          </w:rPr>
          <w:t>пунктами 12</w:t>
        </w:r>
      </w:hyperlink>
      <w:r w:rsidRPr="006E6213">
        <w:rPr>
          <w:rFonts w:ascii="Times New Roman" w:hAnsi="Times New Roman" w:cs="Times New Roman"/>
          <w:sz w:val="28"/>
          <w:szCs w:val="28"/>
        </w:rPr>
        <w:t xml:space="preserve"> и </w:t>
      </w:r>
      <w:hyperlink w:anchor="P183">
        <w:r w:rsidRPr="006E6213">
          <w:rPr>
            <w:rFonts w:ascii="Times New Roman" w:hAnsi="Times New Roman" w:cs="Times New Roman"/>
            <w:color w:val="0000FF"/>
            <w:sz w:val="28"/>
            <w:szCs w:val="28"/>
          </w:rPr>
          <w:t>13</w:t>
        </w:r>
      </w:hyperlink>
      <w:r w:rsidRPr="006E6213">
        <w:rPr>
          <w:rFonts w:ascii="Times New Roman" w:hAnsi="Times New Roman" w:cs="Times New Roman"/>
          <w:sz w:val="28"/>
          <w:szCs w:val="28"/>
        </w:rPr>
        <w:t xml:space="preserve"> настоящего Порядка, проводит иные проверки в соответствии с порядком, предусмотренным </w:t>
      </w:r>
      <w:hyperlink r:id="rId17">
        <w:r w:rsidRPr="006E6213">
          <w:rPr>
            <w:rFonts w:ascii="Times New Roman" w:hAnsi="Times New Roman" w:cs="Times New Roman"/>
            <w:color w:val="0000FF"/>
            <w:sz w:val="28"/>
            <w:szCs w:val="28"/>
          </w:rPr>
          <w:t>пунктом 3 статьи 242.24</w:t>
        </w:r>
      </w:hyperlink>
      <w:r w:rsidRPr="006E6213">
        <w:rPr>
          <w:rFonts w:ascii="Times New Roman" w:hAnsi="Times New Roman" w:cs="Times New Roman"/>
          <w:sz w:val="28"/>
          <w:szCs w:val="28"/>
        </w:rPr>
        <w:t xml:space="preserve"> Бюджетного кодекса Российской Федерации.</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4" w:name="P189"/>
      <w:bookmarkEnd w:id="14"/>
      <w:r w:rsidRPr="006E6213">
        <w:rPr>
          <w:rFonts w:ascii="Times New Roman" w:hAnsi="Times New Roman" w:cs="Times New Roman"/>
          <w:sz w:val="28"/>
          <w:szCs w:val="28"/>
        </w:rPr>
        <w:t xml:space="preserve">15. В случаях, установленных Правительством Российской Федерации, </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Администрация сельского поселения </w:t>
      </w:r>
      <w:r w:rsidRPr="006E6213">
        <w:rPr>
          <w:rFonts w:ascii="Times New Roman" w:hAnsi="Times New Roman" w:cs="Times New Roman"/>
          <w:sz w:val="28"/>
          <w:szCs w:val="28"/>
        </w:rPr>
        <w:t xml:space="preserve">направляет в Управление Федерального казначейства по Республике Башкортостан (далее - УФК по Республике Башкортостан) с использованием государственной интегрированной информационной системы управления общественными финансами "Электронный бюджет" в электронном виде информацию, содержащуюся в распоряжении, прошедшем проверку в соответствии с положениями, предусмотренными настоящим Порядком, для осуществления проверки в рамках бюджетного мониторинга на наличие оснований, указанных в </w:t>
      </w:r>
      <w:hyperlink r:id="rId18">
        <w:r w:rsidRPr="006E6213">
          <w:rPr>
            <w:rFonts w:ascii="Times New Roman" w:hAnsi="Times New Roman" w:cs="Times New Roman"/>
            <w:color w:val="0000FF"/>
            <w:sz w:val="28"/>
            <w:szCs w:val="28"/>
          </w:rPr>
          <w:t>пунктах 10</w:t>
        </w:r>
      </w:hyperlink>
      <w:r w:rsidRPr="006E6213">
        <w:rPr>
          <w:rFonts w:ascii="Times New Roman" w:hAnsi="Times New Roman" w:cs="Times New Roman"/>
          <w:sz w:val="28"/>
          <w:szCs w:val="28"/>
        </w:rPr>
        <w:t xml:space="preserve"> и </w:t>
      </w:r>
      <w:hyperlink r:id="rId19">
        <w:r w:rsidRPr="006E6213">
          <w:rPr>
            <w:rFonts w:ascii="Times New Roman" w:hAnsi="Times New Roman" w:cs="Times New Roman"/>
            <w:color w:val="0000FF"/>
            <w:sz w:val="28"/>
            <w:szCs w:val="28"/>
          </w:rPr>
          <w:t>11 статьи 242.13-1</w:t>
        </w:r>
      </w:hyperlink>
      <w:r w:rsidRPr="006E6213">
        <w:rPr>
          <w:rFonts w:ascii="Times New Roman" w:hAnsi="Times New Roman" w:cs="Times New Roman"/>
          <w:sz w:val="28"/>
          <w:szCs w:val="28"/>
        </w:rPr>
        <w:t xml:space="preserve"> Бюджетного кодекса, и признаков, включенных в классификатор признаков финансовых нарушений участников казначейского сопровождения, указанных в </w:t>
      </w:r>
      <w:hyperlink r:id="rId20">
        <w:r w:rsidRPr="006E6213">
          <w:rPr>
            <w:rFonts w:ascii="Times New Roman" w:hAnsi="Times New Roman" w:cs="Times New Roman"/>
            <w:color w:val="0000FF"/>
            <w:sz w:val="28"/>
            <w:szCs w:val="28"/>
          </w:rPr>
          <w:t>пункте 13 статьи 242.13-1</w:t>
        </w:r>
      </w:hyperlink>
      <w:r w:rsidRPr="006E6213">
        <w:rPr>
          <w:rFonts w:ascii="Times New Roman" w:hAnsi="Times New Roman" w:cs="Times New Roman"/>
          <w:sz w:val="28"/>
          <w:szCs w:val="28"/>
        </w:rPr>
        <w:t xml:space="preserve"> Бюджетного кодекса (далее - бюджетный мониторинг) в день завершения проверки распоряжения.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Рекомендуемый образец </w:t>
      </w:r>
      <w:hyperlink r:id="rId21">
        <w:r w:rsidRPr="006E6213">
          <w:rPr>
            <w:rFonts w:ascii="Times New Roman" w:hAnsi="Times New Roman" w:cs="Times New Roman"/>
            <w:color w:val="0000FF"/>
            <w:sz w:val="28"/>
            <w:szCs w:val="28"/>
          </w:rPr>
          <w:t>информации</w:t>
        </w:r>
      </w:hyperlink>
      <w:r w:rsidRPr="006E6213">
        <w:rPr>
          <w:rFonts w:ascii="Times New Roman" w:hAnsi="Times New Roman" w:cs="Times New Roman"/>
          <w:sz w:val="28"/>
          <w:szCs w:val="28"/>
        </w:rPr>
        <w:t>, содержащейся в распоряжениях региональных (муниципальных) участников казначейского сопровождения, предоставленной финансовым органом приведен в приложении N 6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утвержденному Приказом Минфина России от 17.12.2021 N 214н.</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На основании результатов проверки информации по распоряжению, указанной в </w:t>
      </w:r>
      <w:hyperlink w:anchor="P189">
        <w:r w:rsidRPr="006E6213">
          <w:rPr>
            <w:rFonts w:ascii="Times New Roman" w:hAnsi="Times New Roman" w:cs="Times New Roman"/>
            <w:color w:val="0000FF"/>
            <w:sz w:val="28"/>
            <w:szCs w:val="28"/>
          </w:rPr>
          <w:t>1 абзаце</w:t>
        </w:r>
      </w:hyperlink>
      <w:r w:rsidRPr="006E6213">
        <w:rPr>
          <w:rFonts w:ascii="Times New Roman" w:hAnsi="Times New Roman" w:cs="Times New Roman"/>
          <w:sz w:val="28"/>
          <w:szCs w:val="28"/>
        </w:rPr>
        <w:t xml:space="preserve"> настоящего пункта, в рамках бюджетного мониторинга, полученных от УФК по Республике Башкортостан, </w:t>
      </w:r>
      <w:r>
        <w:rPr>
          <w:rFonts w:ascii="Times New Roman" w:hAnsi="Times New Roman" w:cs="Times New Roman"/>
          <w:sz w:val="28"/>
          <w:szCs w:val="28"/>
        </w:rPr>
        <w:t>Администрация сельского поселения</w:t>
      </w:r>
      <w:r w:rsidRPr="006E6213">
        <w:rPr>
          <w:rFonts w:ascii="Times New Roman" w:hAnsi="Times New Roman" w:cs="Times New Roman"/>
          <w:sz w:val="28"/>
          <w:szCs w:val="28"/>
        </w:rPr>
        <w:t>:</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 </w:t>
      </w:r>
      <w:proofErr w:type="gramStart"/>
      <w:r w:rsidRPr="006E6213">
        <w:rPr>
          <w:rFonts w:ascii="Times New Roman" w:hAnsi="Times New Roman" w:cs="Times New Roman"/>
          <w:sz w:val="28"/>
          <w:szCs w:val="28"/>
        </w:rPr>
        <w:t>В</w:t>
      </w:r>
      <w:proofErr w:type="gramEnd"/>
      <w:r w:rsidRPr="006E6213">
        <w:rPr>
          <w:rFonts w:ascii="Times New Roman" w:hAnsi="Times New Roman" w:cs="Times New Roman"/>
          <w:sz w:val="28"/>
          <w:szCs w:val="28"/>
        </w:rPr>
        <w:t xml:space="preserve"> случае отсутствия оснований для запрета осуществления операций на лицевом счете, для отказа в осуществлении операции на лицевом счете, для приостановления операции на лицевом счете и признаков финансовых нарушений для предупреждения (информирования) исполняет распоряжение;</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5" w:name="P193"/>
      <w:bookmarkEnd w:id="15"/>
      <w:r w:rsidRPr="006E6213">
        <w:rPr>
          <w:rFonts w:ascii="Times New Roman" w:hAnsi="Times New Roman" w:cs="Times New Roman"/>
          <w:sz w:val="28"/>
          <w:szCs w:val="28"/>
        </w:rPr>
        <w:t xml:space="preserve">2) В случае запрета (отказа) в осуществлении операций на лицевом счете, предусмотренного </w:t>
      </w:r>
      <w:hyperlink r:id="rId22">
        <w:r w:rsidRPr="006E6213">
          <w:rPr>
            <w:rFonts w:ascii="Times New Roman" w:hAnsi="Times New Roman" w:cs="Times New Roman"/>
            <w:color w:val="0000FF"/>
            <w:sz w:val="28"/>
            <w:szCs w:val="28"/>
          </w:rPr>
          <w:t>подпунктами 3</w:t>
        </w:r>
      </w:hyperlink>
      <w:r w:rsidRPr="006E6213">
        <w:rPr>
          <w:rFonts w:ascii="Times New Roman" w:hAnsi="Times New Roman" w:cs="Times New Roman"/>
          <w:sz w:val="28"/>
          <w:szCs w:val="28"/>
        </w:rPr>
        <w:t xml:space="preserve"> и </w:t>
      </w:r>
      <w:hyperlink r:id="rId23">
        <w:r w:rsidRPr="006E6213">
          <w:rPr>
            <w:rFonts w:ascii="Times New Roman" w:hAnsi="Times New Roman" w:cs="Times New Roman"/>
            <w:color w:val="0000FF"/>
            <w:sz w:val="28"/>
            <w:szCs w:val="28"/>
          </w:rPr>
          <w:t>4 пункта 5 статьи 242.13-1</w:t>
        </w:r>
      </w:hyperlink>
      <w:r w:rsidRPr="006E6213">
        <w:rPr>
          <w:rFonts w:ascii="Times New Roman" w:hAnsi="Times New Roman" w:cs="Times New Roman"/>
          <w:sz w:val="28"/>
          <w:szCs w:val="28"/>
        </w:rPr>
        <w:t xml:space="preserve"> Бюджетного кодекса, при наличии оснований, указанных в </w:t>
      </w:r>
      <w:hyperlink r:id="rId24">
        <w:r w:rsidRPr="006E6213">
          <w:rPr>
            <w:rFonts w:ascii="Times New Roman" w:hAnsi="Times New Roman" w:cs="Times New Roman"/>
            <w:color w:val="0000FF"/>
            <w:sz w:val="28"/>
            <w:szCs w:val="28"/>
          </w:rPr>
          <w:t>пунктах 10</w:t>
        </w:r>
      </w:hyperlink>
      <w:r w:rsidRPr="006E6213">
        <w:rPr>
          <w:rFonts w:ascii="Times New Roman" w:hAnsi="Times New Roman" w:cs="Times New Roman"/>
          <w:sz w:val="28"/>
          <w:szCs w:val="28"/>
        </w:rPr>
        <w:t xml:space="preserve"> и </w:t>
      </w:r>
      <w:hyperlink r:id="rId25">
        <w:r w:rsidRPr="006E6213">
          <w:rPr>
            <w:rFonts w:ascii="Times New Roman" w:hAnsi="Times New Roman" w:cs="Times New Roman"/>
            <w:color w:val="0000FF"/>
            <w:sz w:val="28"/>
            <w:szCs w:val="28"/>
          </w:rPr>
          <w:t>11 статьи 242.13-1</w:t>
        </w:r>
      </w:hyperlink>
      <w:r w:rsidRPr="006E6213">
        <w:rPr>
          <w:rFonts w:ascii="Times New Roman" w:hAnsi="Times New Roman" w:cs="Times New Roman"/>
          <w:sz w:val="28"/>
          <w:szCs w:val="28"/>
        </w:rPr>
        <w:t xml:space="preserve"> Бюджетного кодекса, не позднее рабочего дня, после получения от УФК по Республике Башкортостан результатов бюджетного мониторинга информирует о применении данной меры реагирования муниципального заказчика (заказчика), получателя бюджетных средств, участника казначейского сопровождения, являющегося головным исполнителем (исполнителем) по документу обосновывающему обязательство, (далее - </w:t>
      </w:r>
      <w:r>
        <w:rPr>
          <w:rFonts w:ascii="Times New Roman" w:hAnsi="Times New Roman" w:cs="Times New Roman"/>
          <w:sz w:val="28"/>
          <w:szCs w:val="28"/>
        </w:rPr>
        <w:t>муниципальный</w:t>
      </w:r>
      <w:r w:rsidRPr="006E6213">
        <w:rPr>
          <w:rFonts w:ascii="Times New Roman" w:hAnsi="Times New Roman" w:cs="Times New Roman"/>
          <w:sz w:val="28"/>
          <w:szCs w:val="28"/>
        </w:rPr>
        <w:t xml:space="preserve"> заказчик (заказчик), получатель бюджетных средств, участник казначейского сопровождения) посредством представления </w:t>
      </w:r>
      <w:hyperlink w:anchor="P2131">
        <w:r w:rsidRPr="006E6213">
          <w:rPr>
            <w:rFonts w:ascii="Times New Roman" w:hAnsi="Times New Roman" w:cs="Times New Roman"/>
            <w:color w:val="0000FF"/>
            <w:sz w:val="28"/>
            <w:szCs w:val="28"/>
          </w:rPr>
          <w:t>уведомления</w:t>
        </w:r>
      </w:hyperlink>
      <w:r w:rsidRPr="006E6213">
        <w:rPr>
          <w:rFonts w:ascii="Times New Roman" w:hAnsi="Times New Roman" w:cs="Times New Roman"/>
          <w:sz w:val="28"/>
          <w:szCs w:val="28"/>
        </w:rPr>
        <w:t xml:space="preserve"> о запрете (об отказе) осуществления операций на лицевом счете (об отмене запрета (отказа) осуществления операций на лицевом счете) согласно приложению N 10 к настоящему Порядку;</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6" w:name="P194"/>
      <w:bookmarkEnd w:id="16"/>
      <w:r w:rsidRPr="006E6213">
        <w:rPr>
          <w:rFonts w:ascii="Times New Roman" w:hAnsi="Times New Roman" w:cs="Times New Roman"/>
          <w:sz w:val="28"/>
          <w:szCs w:val="28"/>
        </w:rPr>
        <w:t xml:space="preserve">3) В случае приостановления операции на лицевом счете, предусмотренного </w:t>
      </w:r>
      <w:hyperlink r:id="rId26">
        <w:r w:rsidRPr="006E6213">
          <w:rPr>
            <w:rFonts w:ascii="Times New Roman" w:hAnsi="Times New Roman" w:cs="Times New Roman"/>
            <w:color w:val="0000FF"/>
            <w:sz w:val="28"/>
            <w:szCs w:val="28"/>
          </w:rPr>
          <w:t>подпунктом 1 пункта 3 статьи 242.13-1</w:t>
        </w:r>
      </w:hyperlink>
      <w:r w:rsidRPr="006E6213">
        <w:rPr>
          <w:rFonts w:ascii="Times New Roman" w:hAnsi="Times New Roman" w:cs="Times New Roman"/>
          <w:sz w:val="28"/>
          <w:szCs w:val="28"/>
        </w:rPr>
        <w:t xml:space="preserve"> Бюджетного </w:t>
      </w:r>
      <w:r w:rsidRPr="006E6213">
        <w:rPr>
          <w:rFonts w:ascii="Times New Roman" w:hAnsi="Times New Roman" w:cs="Times New Roman"/>
          <w:sz w:val="28"/>
          <w:szCs w:val="28"/>
        </w:rPr>
        <w:lastRenderedPageBreak/>
        <w:t xml:space="preserve">кодекса, при наличии признаков, включенных в классификатор признаков финансовых нарушений, не позднее рабочего дня, после получения от УФК по Республике Башкортостан результатов бюджетного мониторинга направляет муниципальному заказчику (заказчику), получателю бюджетных средств, участнику казначейского сопровождения </w:t>
      </w:r>
      <w:hyperlink w:anchor="P2204">
        <w:r w:rsidRPr="006E6213">
          <w:rPr>
            <w:rFonts w:ascii="Times New Roman" w:hAnsi="Times New Roman" w:cs="Times New Roman"/>
            <w:color w:val="0000FF"/>
            <w:sz w:val="28"/>
            <w:szCs w:val="28"/>
          </w:rPr>
          <w:t>уведомление</w:t>
        </w:r>
      </w:hyperlink>
      <w:r w:rsidRPr="006E6213">
        <w:rPr>
          <w:rFonts w:ascii="Times New Roman" w:hAnsi="Times New Roman" w:cs="Times New Roman"/>
          <w:sz w:val="28"/>
          <w:szCs w:val="28"/>
        </w:rPr>
        <w:t xml:space="preserve"> о приостановлении операции на лицевом счете согласно приложению N 11 к настоящему Порядку;</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4) В случае предупреждения (информирования) при осуществлении операций на лицевых счетах, предусмотренного </w:t>
      </w:r>
      <w:hyperlink r:id="rId27">
        <w:r w:rsidRPr="006E6213">
          <w:rPr>
            <w:rFonts w:ascii="Times New Roman" w:hAnsi="Times New Roman" w:cs="Times New Roman"/>
            <w:color w:val="0000FF"/>
            <w:sz w:val="28"/>
            <w:szCs w:val="28"/>
          </w:rPr>
          <w:t>подпунктом 2 пункта 3 статьи 242.13-1</w:t>
        </w:r>
      </w:hyperlink>
      <w:r w:rsidRPr="006E6213">
        <w:rPr>
          <w:rFonts w:ascii="Times New Roman" w:hAnsi="Times New Roman" w:cs="Times New Roman"/>
          <w:sz w:val="28"/>
          <w:szCs w:val="28"/>
        </w:rPr>
        <w:t xml:space="preserve"> Бюджетного кодекса, при наличии признаков, включенных в классификатор признаков финансовых нарушений, не позднее рабочего дня, следующего за днем исполнения распоряжения, направляет муниципальному заказчику (заказчику), получателю бюджетных средств, участнику казначейского сопровождения предупреждение (информирование) о </w:t>
      </w:r>
      <w:hyperlink w:anchor="P2298">
        <w:r w:rsidRPr="006E6213">
          <w:rPr>
            <w:rFonts w:ascii="Times New Roman" w:hAnsi="Times New Roman" w:cs="Times New Roman"/>
            <w:color w:val="0000FF"/>
            <w:sz w:val="28"/>
            <w:szCs w:val="28"/>
          </w:rPr>
          <w:t>наличии</w:t>
        </w:r>
      </w:hyperlink>
      <w:r w:rsidRPr="006E6213">
        <w:rPr>
          <w:rFonts w:ascii="Times New Roman" w:hAnsi="Times New Roman" w:cs="Times New Roman"/>
          <w:sz w:val="28"/>
          <w:szCs w:val="28"/>
        </w:rPr>
        <w:t xml:space="preserve"> признаков финансовых нарушений при осуществлении операций на лицевых счетах участников казначейского сопровождения согласно приложению N 12 к настоящему Порядку.</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не позднее рабочего дня, следующего за днем получения информации от УФК по Республике Башкортостан об устранении оснований, предусмотренных </w:t>
      </w:r>
      <w:hyperlink r:id="rId28">
        <w:r w:rsidRPr="006E6213">
          <w:rPr>
            <w:rFonts w:ascii="Times New Roman" w:hAnsi="Times New Roman" w:cs="Times New Roman"/>
            <w:color w:val="0000FF"/>
            <w:sz w:val="28"/>
            <w:szCs w:val="28"/>
          </w:rPr>
          <w:t>пунктами 10</w:t>
        </w:r>
      </w:hyperlink>
      <w:r w:rsidRPr="006E6213">
        <w:rPr>
          <w:rFonts w:ascii="Times New Roman" w:hAnsi="Times New Roman" w:cs="Times New Roman"/>
          <w:sz w:val="28"/>
          <w:szCs w:val="28"/>
        </w:rPr>
        <w:t xml:space="preserve"> и </w:t>
      </w:r>
      <w:hyperlink r:id="rId29">
        <w:r w:rsidRPr="006E6213">
          <w:rPr>
            <w:rFonts w:ascii="Times New Roman" w:hAnsi="Times New Roman" w:cs="Times New Roman"/>
            <w:color w:val="0000FF"/>
            <w:sz w:val="28"/>
            <w:szCs w:val="28"/>
          </w:rPr>
          <w:t>11 статьи 242.13-1</w:t>
        </w:r>
      </w:hyperlink>
      <w:r w:rsidRPr="006E6213">
        <w:rPr>
          <w:rFonts w:ascii="Times New Roman" w:hAnsi="Times New Roman" w:cs="Times New Roman"/>
          <w:sz w:val="28"/>
          <w:szCs w:val="28"/>
        </w:rPr>
        <w:t xml:space="preserve"> Бюджетного кодекса, отменяет примененные меры реагирования на лицевом счете и направляет муниципальному заказчику (заказчику), получателю бюджетных средств, участнику казначейского сопровождения </w:t>
      </w:r>
      <w:hyperlink w:anchor="P2131">
        <w:r w:rsidRPr="006E6213">
          <w:rPr>
            <w:rFonts w:ascii="Times New Roman" w:hAnsi="Times New Roman" w:cs="Times New Roman"/>
            <w:color w:val="0000FF"/>
            <w:sz w:val="28"/>
            <w:szCs w:val="28"/>
          </w:rPr>
          <w:t>уведомление</w:t>
        </w:r>
      </w:hyperlink>
      <w:r w:rsidRPr="006E6213">
        <w:rPr>
          <w:rFonts w:ascii="Times New Roman" w:hAnsi="Times New Roman" w:cs="Times New Roman"/>
          <w:sz w:val="28"/>
          <w:szCs w:val="28"/>
        </w:rPr>
        <w:t xml:space="preserve"> согласно приложению N 10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Муниципальный</w:t>
      </w:r>
      <w:r w:rsidRPr="006E6213">
        <w:rPr>
          <w:rFonts w:ascii="Times New Roman" w:hAnsi="Times New Roman" w:cs="Times New Roman"/>
          <w:sz w:val="28"/>
          <w:szCs w:val="28"/>
        </w:rPr>
        <w:t xml:space="preserve"> заказчик (заказчику), получатель бюджетных средств, участник казначейского сопровождения, не позднее второго рабочего дня, следующего за днем получения от </w:t>
      </w:r>
      <w:r>
        <w:rPr>
          <w:rFonts w:ascii="Times New Roman" w:hAnsi="Times New Roman" w:cs="Times New Roman"/>
          <w:sz w:val="28"/>
          <w:szCs w:val="28"/>
        </w:rPr>
        <w:t>Администрации сельского поселения</w:t>
      </w:r>
      <w:r w:rsidRPr="006E6213">
        <w:rPr>
          <w:rFonts w:ascii="Times New Roman" w:hAnsi="Times New Roman" w:cs="Times New Roman"/>
          <w:sz w:val="28"/>
          <w:szCs w:val="28"/>
        </w:rPr>
        <w:t xml:space="preserve"> </w:t>
      </w:r>
      <w:hyperlink w:anchor="P2407">
        <w:r w:rsidRPr="006E6213">
          <w:rPr>
            <w:rFonts w:ascii="Times New Roman" w:hAnsi="Times New Roman" w:cs="Times New Roman"/>
            <w:color w:val="0000FF"/>
            <w:sz w:val="28"/>
            <w:szCs w:val="28"/>
          </w:rPr>
          <w:t>уведомления</w:t>
        </w:r>
      </w:hyperlink>
      <w:r w:rsidRPr="006E6213">
        <w:rPr>
          <w:rFonts w:ascii="Times New Roman" w:hAnsi="Times New Roman" w:cs="Times New Roman"/>
          <w:sz w:val="28"/>
          <w:szCs w:val="28"/>
        </w:rPr>
        <w:t xml:space="preserve"> о приостановлении операции на лицевом счете, направляет в </w:t>
      </w:r>
      <w:r>
        <w:rPr>
          <w:rFonts w:ascii="Times New Roman" w:hAnsi="Times New Roman" w:cs="Times New Roman"/>
          <w:sz w:val="28"/>
          <w:szCs w:val="28"/>
        </w:rPr>
        <w:t xml:space="preserve"> Администрацию сельского поселения </w:t>
      </w:r>
      <w:r w:rsidRPr="006E6213">
        <w:rPr>
          <w:rFonts w:ascii="Times New Roman" w:hAnsi="Times New Roman" w:cs="Times New Roman"/>
          <w:sz w:val="28"/>
          <w:szCs w:val="28"/>
        </w:rPr>
        <w:t>уведомление об обоснованности или о необоснованности приостановления операции на лицевом счете по форме согласно приложению N 13 к настоящему Порядку, в котором отражается соответствующее решение.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не позднее следующего рабочего дня после получения уведомления об обоснованности или о необоснованности приостановления операции от </w:t>
      </w:r>
      <w:r>
        <w:rPr>
          <w:rFonts w:ascii="Times New Roman" w:hAnsi="Times New Roman" w:cs="Times New Roman"/>
          <w:sz w:val="28"/>
          <w:szCs w:val="28"/>
        </w:rPr>
        <w:t>муниципального</w:t>
      </w:r>
      <w:r w:rsidRPr="006E6213">
        <w:rPr>
          <w:rFonts w:ascii="Times New Roman" w:hAnsi="Times New Roman" w:cs="Times New Roman"/>
          <w:sz w:val="28"/>
          <w:szCs w:val="28"/>
        </w:rPr>
        <w:t xml:space="preserve"> заказчика (заказчика), получателя бюджетных средств, участника казначейского сопровождения на лицевом счете, указанного в </w:t>
      </w:r>
      <w:hyperlink w:anchor="P189">
        <w:r w:rsidRPr="006E6213">
          <w:rPr>
            <w:rFonts w:ascii="Times New Roman" w:hAnsi="Times New Roman" w:cs="Times New Roman"/>
            <w:color w:val="0000FF"/>
            <w:sz w:val="28"/>
            <w:szCs w:val="28"/>
          </w:rPr>
          <w:t>абзаце первом</w:t>
        </w:r>
      </w:hyperlink>
      <w:r w:rsidRPr="006E6213">
        <w:rPr>
          <w:rFonts w:ascii="Times New Roman" w:hAnsi="Times New Roman" w:cs="Times New Roman"/>
          <w:sz w:val="28"/>
          <w:szCs w:val="28"/>
        </w:rPr>
        <w:t xml:space="preserve"> настоящего пункта: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с решением о необоснованности приостановления операции на лицевом счете, - принимает распоряжение к исполнению;</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с решением об обоснованности приостановления операции на лицевом счете, - отказывает в приеме распоряжения к исполнению.</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В случае непредставления </w:t>
      </w:r>
      <w:r>
        <w:rPr>
          <w:rFonts w:ascii="Times New Roman" w:hAnsi="Times New Roman" w:cs="Times New Roman"/>
          <w:sz w:val="28"/>
          <w:szCs w:val="28"/>
        </w:rPr>
        <w:t>муниципальным</w:t>
      </w:r>
      <w:r w:rsidRPr="006E6213">
        <w:rPr>
          <w:rFonts w:ascii="Times New Roman" w:hAnsi="Times New Roman" w:cs="Times New Roman"/>
          <w:sz w:val="28"/>
          <w:szCs w:val="28"/>
        </w:rPr>
        <w:t xml:space="preserve"> заказчиком (заказчиком), получателем бюджетных средств, участником казначейского сопровождения </w:t>
      </w:r>
      <w:r w:rsidRPr="006E6213">
        <w:rPr>
          <w:rFonts w:ascii="Times New Roman" w:hAnsi="Times New Roman" w:cs="Times New Roman"/>
          <w:sz w:val="28"/>
          <w:szCs w:val="28"/>
        </w:rPr>
        <w:lastRenderedPageBreak/>
        <w:t xml:space="preserve">уведомления, указанного в </w:t>
      </w:r>
      <w:hyperlink w:anchor="P189">
        <w:r w:rsidRPr="006E6213">
          <w:rPr>
            <w:rFonts w:ascii="Times New Roman" w:hAnsi="Times New Roman" w:cs="Times New Roman"/>
            <w:color w:val="0000FF"/>
            <w:sz w:val="28"/>
            <w:szCs w:val="28"/>
          </w:rPr>
          <w:t>абзаце первом</w:t>
        </w:r>
      </w:hyperlink>
      <w:r w:rsidRPr="006E6213">
        <w:rPr>
          <w:rFonts w:ascii="Times New Roman" w:hAnsi="Times New Roman" w:cs="Times New Roman"/>
          <w:sz w:val="28"/>
          <w:szCs w:val="28"/>
        </w:rPr>
        <w:t xml:space="preserve"> настоящего пункта, в течение двух рабочих дней со дня направления ему уведомления о приостановлении операции на лицевом </w:t>
      </w:r>
      <w:proofErr w:type="gramStart"/>
      <w:r w:rsidRPr="006E6213">
        <w:rPr>
          <w:rFonts w:ascii="Times New Roman" w:hAnsi="Times New Roman" w:cs="Times New Roman"/>
          <w:sz w:val="28"/>
          <w:szCs w:val="28"/>
        </w:rPr>
        <w:t xml:space="preserve">счете, </w:t>
      </w:r>
      <w:r>
        <w:rPr>
          <w:rFonts w:ascii="Times New Roman" w:hAnsi="Times New Roman" w:cs="Times New Roman"/>
          <w:sz w:val="28"/>
          <w:szCs w:val="28"/>
        </w:rPr>
        <w:t xml:space="preserve"> Администрация</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принимает распоряжение к исполнению.</w:t>
      </w:r>
    </w:p>
    <w:p w:rsidR="00C12521" w:rsidRPr="006E6213" w:rsidRDefault="00C12521" w:rsidP="00C12521">
      <w:pPr>
        <w:pStyle w:val="ConsPlusNormal"/>
        <w:spacing w:before="220"/>
        <w:ind w:firstLine="540"/>
        <w:jc w:val="both"/>
        <w:rPr>
          <w:rFonts w:ascii="Times New Roman" w:hAnsi="Times New Roman" w:cs="Times New Roman"/>
          <w:sz w:val="28"/>
          <w:szCs w:val="28"/>
        </w:rPr>
      </w:pPr>
      <w:hyperlink r:id="rId30">
        <w:r w:rsidRPr="006E6213">
          <w:rPr>
            <w:rFonts w:ascii="Times New Roman" w:hAnsi="Times New Roman" w:cs="Times New Roman"/>
            <w:color w:val="0000FF"/>
            <w:sz w:val="28"/>
            <w:szCs w:val="28"/>
          </w:rPr>
          <w:t>16</w:t>
        </w:r>
      </w:hyperlink>
      <w:r w:rsidRPr="006E6213">
        <w:rPr>
          <w:rFonts w:ascii="Times New Roman" w:hAnsi="Times New Roman" w:cs="Times New Roman"/>
          <w:sz w:val="28"/>
          <w:szCs w:val="28"/>
        </w:rPr>
        <w:t xml:space="preserve">. Принятые к исполнению распоряжения, соответствующие положениям </w:t>
      </w:r>
      <w:hyperlink w:anchor="P53">
        <w:r w:rsidRPr="006E6213">
          <w:rPr>
            <w:rFonts w:ascii="Times New Roman" w:hAnsi="Times New Roman" w:cs="Times New Roman"/>
            <w:color w:val="0000FF"/>
            <w:sz w:val="28"/>
            <w:szCs w:val="28"/>
          </w:rPr>
          <w:t>пунктов 3</w:t>
        </w:r>
      </w:hyperlink>
      <w:r w:rsidRPr="006E6213">
        <w:rPr>
          <w:rFonts w:ascii="Times New Roman" w:hAnsi="Times New Roman" w:cs="Times New Roman"/>
          <w:sz w:val="28"/>
          <w:szCs w:val="28"/>
        </w:rPr>
        <w:t xml:space="preserve">, </w:t>
      </w:r>
      <w:hyperlink w:anchor="P164">
        <w:r w:rsidRPr="006E6213">
          <w:rPr>
            <w:rFonts w:ascii="Times New Roman" w:hAnsi="Times New Roman" w:cs="Times New Roman"/>
            <w:color w:val="0000FF"/>
            <w:sz w:val="28"/>
            <w:szCs w:val="28"/>
          </w:rPr>
          <w:t>12</w:t>
        </w:r>
      </w:hyperlink>
      <w:r w:rsidRPr="006E6213">
        <w:rPr>
          <w:rFonts w:ascii="Times New Roman" w:hAnsi="Times New Roman" w:cs="Times New Roman"/>
          <w:sz w:val="28"/>
          <w:szCs w:val="28"/>
        </w:rPr>
        <w:t xml:space="preserve"> и </w:t>
      </w:r>
      <w:hyperlink w:anchor="P189">
        <w:r w:rsidRPr="006E6213">
          <w:rPr>
            <w:rFonts w:ascii="Times New Roman" w:hAnsi="Times New Roman" w:cs="Times New Roman"/>
            <w:color w:val="0000FF"/>
            <w:sz w:val="28"/>
            <w:szCs w:val="28"/>
          </w:rPr>
          <w:t>13</w:t>
        </w:r>
      </w:hyperlink>
      <w:r w:rsidRPr="006E6213">
        <w:rPr>
          <w:rFonts w:ascii="Times New Roman" w:hAnsi="Times New Roman" w:cs="Times New Roman"/>
          <w:sz w:val="28"/>
          <w:szCs w:val="28"/>
        </w:rPr>
        <w:t xml:space="preserve"> настоящего Порядка, а также при отсутствии оснований для применения мер реагирования, предусмотренных </w:t>
      </w:r>
      <w:hyperlink w:anchor="P193">
        <w:r w:rsidRPr="006E6213">
          <w:rPr>
            <w:rFonts w:ascii="Times New Roman" w:hAnsi="Times New Roman" w:cs="Times New Roman"/>
            <w:color w:val="0000FF"/>
            <w:sz w:val="28"/>
            <w:szCs w:val="28"/>
          </w:rPr>
          <w:t>подпунктами 2</w:t>
        </w:r>
      </w:hyperlink>
      <w:r w:rsidRPr="006E6213">
        <w:rPr>
          <w:rFonts w:ascii="Times New Roman" w:hAnsi="Times New Roman" w:cs="Times New Roman"/>
          <w:sz w:val="28"/>
          <w:szCs w:val="28"/>
        </w:rPr>
        <w:t xml:space="preserve"> и </w:t>
      </w:r>
      <w:hyperlink w:anchor="P194">
        <w:r w:rsidRPr="006E6213">
          <w:rPr>
            <w:rFonts w:ascii="Times New Roman" w:hAnsi="Times New Roman" w:cs="Times New Roman"/>
            <w:color w:val="0000FF"/>
            <w:sz w:val="28"/>
            <w:szCs w:val="28"/>
          </w:rPr>
          <w:t>3 пункта 15</w:t>
        </w:r>
      </w:hyperlink>
      <w:r w:rsidRPr="006E6213">
        <w:rPr>
          <w:rFonts w:ascii="Times New Roman" w:hAnsi="Times New Roman" w:cs="Times New Roman"/>
          <w:sz w:val="28"/>
          <w:szCs w:val="28"/>
        </w:rPr>
        <w:t xml:space="preserve"> настоящего Порядка, исполняются </w:t>
      </w:r>
      <w:r>
        <w:rPr>
          <w:rFonts w:ascii="Times New Roman" w:hAnsi="Times New Roman" w:cs="Times New Roman"/>
          <w:sz w:val="28"/>
          <w:szCs w:val="28"/>
        </w:rPr>
        <w:t>Администрацией сельского поселения</w:t>
      </w:r>
      <w:r w:rsidRPr="006E6213">
        <w:rPr>
          <w:rFonts w:ascii="Times New Roman" w:hAnsi="Times New Roman" w:cs="Times New Roman"/>
          <w:sz w:val="28"/>
          <w:szCs w:val="28"/>
        </w:rPr>
        <w:t xml:space="preserve"> не позднее двух рабочих дней, следующих за днем их представления участником казначейского сопровождения.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hyperlink r:id="rId31">
        <w:r w:rsidRPr="006E6213">
          <w:rPr>
            <w:rFonts w:ascii="Times New Roman" w:hAnsi="Times New Roman" w:cs="Times New Roman"/>
            <w:color w:val="0000FF"/>
            <w:sz w:val="28"/>
            <w:szCs w:val="28"/>
          </w:rPr>
          <w:t>17</w:t>
        </w:r>
      </w:hyperlink>
      <w:r w:rsidRPr="006E6213">
        <w:rPr>
          <w:rFonts w:ascii="Times New Roman" w:hAnsi="Times New Roman" w:cs="Times New Roman"/>
          <w:sz w:val="28"/>
          <w:szCs w:val="28"/>
        </w:rPr>
        <w:t>.</w:t>
      </w:r>
      <w:r>
        <w:rPr>
          <w:rFonts w:ascii="Times New Roman" w:hAnsi="Times New Roman" w:cs="Times New Roman"/>
          <w:sz w:val="28"/>
          <w:szCs w:val="28"/>
        </w:rPr>
        <w:t xml:space="preserve"> Администрация сельского поселения</w:t>
      </w:r>
      <w:r w:rsidRPr="006E6213">
        <w:rPr>
          <w:rFonts w:ascii="Times New Roman" w:hAnsi="Times New Roman" w:cs="Times New Roman"/>
          <w:sz w:val="28"/>
          <w:szCs w:val="28"/>
        </w:rPr>
        <w:t xml:space="preserve">, при несоответствии распоряжений и документов, подтверждающих возникновение денежных обязательств, требованиям, установленным </w:t>
      </w:r>
      <w:hyperlink w:anchor="P53">
        <w:r w:rsidRPr="006E6213">
          <w:rPr>
            <w:rFonts w:ascii="Times New Roman" w:hAnsi="Times New Roman" w:cs="Times New Roman"/>
            <w:color w:val="0000FF"/>
            <w:sz w:val="28"/>
            <w:szCs w:val="28"/>
          </w:rPr>
          <w:t>пунктами 3</w:t>
        </w:r>
      </w:hyperlink>
      <w:r w:rsidRPr="006E6213">
        <w:rPr>
          <w:rFonts w:ascii="Times New Roman" w:hAnsi="Times New Roman" w:cs="Times New Roman"/>
          <w:sz w:val="28"/>
          <w:szCs w:val="28"/>
        </w:rPr>
        <w:t xml:space="preserve">, </w:t>
      </w:r>
      <w:hyperlink w:anchor="P164">
        <w:r w:rsidRPr="006E6213">
          <w:rPr>
            <w:rFonts w:ascii="Times New Roman" w:hAnsi="Times New Roman" w:cs="Times New Roman"/>
            <w:color w:val="0000FF"/>
            <w:sz w:val="28"/>
            <w:szCs w:val="28"/>
          </w:rPr>
          <w:t>12</w:t>
        </w:r>
      </w:hyperlink>
      <w:r w:rsidRPr="006E6213">
        <w:rPr>
          <w:rFonts w:ascii="Times New Roman" w:hAnsi="Times New Roman" w:cs="Times New Roman"/>
          <w:sz w:val="28"/>
          <w:szCs w:val="28"/>
        </w:rPr>
        <w:t xml:space="preserve"> и </w:t>
      </w:r>
      <w:hyperlink w:anchor="P183">
        <w:r w:rsidRPr="006E6213">
          <w:rPr>
            <w:rFonts w:ascii="Times New Roman" w:hAnsi="Times New Roman" w:cs="Times New Roman"/>
            <w:color w:val="0000FF"/>
            <w:sz w:val="28"/>
            <w:szCs w:val="28"/>
          </w:rPr>
          <w:t>13</w:t>
        </w:r>
      </w:hyperlink>
      <w:r w:rsidRPr="006E6213">
        <w:rPr>
          <w:rFonts w:ascii="Times New Roman" w:hAnsi="Times New Roman" w:cs="Times New Roman"/>
          <w:sz w:val="28"/>
          <w:szCs w:val="28"/>
        </w:rPr>
        <w:t xml:space="preserve"> настоящего Порядка, не позднее второго рабочего дня, следующего за днем представления участником казначейского сопровождения в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распоряжений и (или) документов, подтверждающих возникновение денежных обязательств, осуществляет процедуру возврата распоряжения (документов, подтверждающих возникновение денежных обязательств) в соответствии с </w:t>
      </w:r>
      <w:hyperlink w:anchor="P207">
        <w:r w:rsidRPr="006E6213">
          <w:rPr>
            <w:rFonts w:ascii="Times New Roman" w:hAnsi="Times New Roman" w:cs="Times New Roman"/>
            <w:color w:val="0000FF"/>
            <w:sz w:val="28"/>
            <w:szCs w:val="28"/>
          </w:rPr>
          <w:t>пунктом 18</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7" w:name="P207"/>
      <w:bookmarkEnd w:id="17"/>
      <w:r w:rsidRPr="006E6213">
        <w:rPr>
          <w:rFonts w:ascii="Times New Roman" w:hAnsi="Times New Roman" w:cs="Times New Roman"/>
          <w:sz w:val="28"/>
          <w:szCs w:val="28"/>
        </w:rPr>
        <w:t xml:space="preserve">18. При возврате документов, предусмотренных настоящим Порядком, </w:t>
      </w:r>
      <w:r>
        <w:rPr>
          <w:rFonts w:ascii="Times New Roman" w:hAnsi="Times New Roman" w:cs="Times New Roman"/>
          <w:sz w:val="28"/>
          <w:szCs w:val="28"/>
        </w:rPr>
        <w:t xml:space="preserve"> Администрация сельского поселения </w:t>
      </w:r>
      <w:r w:rsidRPr="006E6213">
        <w:rPr>
          <w:rFonts w:ascii="Times New Roman" w:hAnsi="Times New Roman" w:cs="Times New Roman"/>
          <w:sz w:val="28"/>
          <w:szCs w:val="28"/>
        </w:rPr>
        <w:t xml:space="preserve">возвращает участнику казначейского сопровождения один экземпляр документов на бумажном носителе, если документы представлялись на бумажном носителе, с приложением </w:t>
      </w:r>
      <w:hyperlink w:anchor="P1814">
        <w:r w:rsidRPr="006E6213">
          <w:rPr>
            <w:rFonts w:ascii="Times New Roman" w:hAnsi="Times New Roman" w:cs="Times New Roman"/>
            <w:color w:val="0000FF"/>
            <w:sz w:val="28"/>
            <w:szCs w:val="28"/>
          </w:rPr>
          <w:t>Протокола</w:t>
        </w:r>
      </w:hyperlink>
      <w:r w:rsidRPr="006E6213">
        <w:rPr>
          <w:rFonts w:ascii="Times New Roman" w:hAnsi="Times New Roman" w:cs="Times New Roman"/>
          <w:sz w:val="28"/>
          <w:szCs w:val="28"/>
        </w:rPr>
        <w:t xml:space="preserve"> по форме согласно приложению N 7 к настоящему Порядку, в котором указывается причина возврата, либо направляет участнику казначейского сопровождения Протокол с указанием причины возврата в электронном виде, если документы представлялись в электронном виде.</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19. После осуществления перечислений с казначейского счета по коду вида </w:t>
      </w:r>
      <w:r w:rsidRPr="00A83FD8">
        <w:rPr>
          <w:rFonts w:ascii="Times New Roman" w:hAnsi="Times New Roman" w:cs="Times New Roman"/>
          <w:color w:val="1F1F1F"/>
          <w:sz w:val="28"/>
          <w:szCs w:val="28"/>
          <w:shd w:val="clear" w:color="auto" w:fill="FFFFFF"/>
        </w:rPr>
        <w:t>03235 "</w:t>
      </w:r>
      <w:r w:rsidRPr="00A83FD8">
        <w:rPr>
          <w:rFonts w:ascii="Times New Roman" w:hAnsi="Times New Roman" w:cs="Times New Roman"/>
          <w:color w:val="040C28"/>
          <w:sz w:val="28"/>
          <w:szCs w:val="28"/>
        </w:rPr>
        <w:t>Средства получателей средств бюджета, источником финансового обеспечения которых являются средства местных бюджетов, в системе казначейских платежей</w:t>
      </w:r>
      <w:r w:rsidRPr="00A83FD8">
        <w:rPr>
          <w:rFonts w:ascii="Times New Roman" w:hAnsi="Times New Roman" w:cs="Times New Roman"/>
          <w:color w:val="1F1F1F"/>
          <w:sz w:val="28"/>
          <w:szCs w:val="28"/>
          <w:shd w:val="clear" w:color="auto" w:fill="FFFFFF"/>
        </w:rPr>
        <w:t>"</w:t>
      </w:r>
      <w:r>
        <w:rPr>
          <w:rFonts w:ascii="Times New Roman" w:hAnsi="Times New Roman" w:cs="Times New Roman"/>
          <w:color w:val="1F1F1F"/>
          <w:sz w:val="28"/>
          <w:szCs w:val="28"/>
          <w:shd w:val="clear" w:color="auto" w:fill="FFFFFF"/>
        </w:rPr>
        <w:t xml:space="preserve"> </w:t>
      </w:r>
      <w:r w:rsidRPr="006E6213">
        <w:rPr>
          <w:rFonts w:ascii="Times New Roman" w:hAnsi="Times New Roman" w:cs="Times New Roman"/>
          <w:sz w:val="28"/>
          <w:szCs w:val="28"/>
        </w:rPr>
        <w:t xml:space="preserve">участник казначейского сопровождения в пределах текущего финансового года для уточнения поступлений и расходов представляет в </w:t>
      </w:r>
      <w:r>
        <w:rPr>
          <w:rFonts w:ascii="Times New Roman" w:hAnsi="Times New Roman" w:cs="Times New Roman"/>
          <w:sz w:val="28"/>
          <w:szCs w:val="28"/>
        </w:rPr>
        <w:t xml:space="preserve"> Администрацию сельского поселения </w:t>
      </w:r>
      <w:hyperlink w:anchor="P1881">
        <w:r w:rsidRPr="006E6213">
          <w:rPr>
            <w:rFonts w:ascii="Times New Roman" w:hAnsi="Times New Roman" w:cs="Times New Roman"/>
            <w:color w:val="0000FF"/>
            <w:sz w:val="28"/>
            <w:szCs w:val="28"/>
          </w:rPr>
          <w:t>Уведомление</w:t>
        </w:r>
      </w:hyperlink>
      <w:r w:rsidRPr="006E6213">
        <w:rPr>
          <w:rFonts w:ascii="Times New Roman" w:hAnsi="Times New Roman" w:cs="Times New Roman"/>
          <w:sz w:val="28"/>
          <w:szCs w:val="28"/>
        </w:rPr>
        <w:t xml:space="preserve"> об уточнении операций по форме согласно приложению N 8 к настоящему Порядку (далее - Уведомление) в следующих случаях:</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при ошибочном указании участником казначейского сопровождения в Распоряжении, на основании которого отражены расходы на его лицевом счете, кода направления расходования целевых средств, кода объекта, идентификатора;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при ошибочном указании кода направления расходования целевых средств при возврате средств, зачисленных и отраженных на лицевом счете участника казначейского сопровождения.</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Администрация сельского поселения </w:t>
      </w:r>
      <w:r w:rsidRPr="006E6213">
        <w:rPr>
          <w:rFonts w:ascii="Times New Roman" w:hAnsi="Times New Roman" w:cs="Times New Roman"/>
          <w:sz w:val="28"/>
          <w:szCs w:val="28"/>
        </w:rPr>
        <w:t>осуществляет проверку Уведомления на соответствие следующим условиям:</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8" w:name="P213"/>
      <w:bookmarkEnd w:id="18"/>
      <w:r w:rsidRPr="006E6213">
        <w:rPr>
          <w:rFonts w:ascii="Times New Roman" w:hAnsi="Times New Roman" w:cs="Times New Roman"/>
          <w:sz w:val="28"/>
          <w:szCs w:val="28"/>
        </w:rPr>
        <w:t xml:space="preserve">а) соответствие указанных в Уведомлении направлений расходования целевых средств, на которые целевые средства должны быть уточнены, направлениям расходования целевых средств, указанных в </w:t>
      </w:r>
      <w:hyperlink w:anchor="P223">
        <w:r w:rsidRPr="006E6213">
          <w:rPr>
            <w:rFonts w:ascii="Times New Roman" w:hAnsi="Times New Roman" w:cs="Times New Roman"/>
            <w:color w:val="0000FF"/>
            <w:sz w:val="28"/>
            <w:szCs w:val="28"/>
          </w:rPr>
          <w:t>Сведениях</w:t>
        </w:r>
      </w:hyperlink>
      <w:r w:rsidRPr="006E6213">
        <w:rPr>
          <w:rFonts w:ascii="Times New Roman" w:hAnsi="Times New Roman" w:cs="Times New Roman"/>
          <w:sz w:val="28"/>
          <w:szCs w:val="28"/>
        </w:rPr>
        <w:t xml:space="preserve"> по соответствующему коду направления расходования целевых средств;</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б) наличие на лицевом счете участника казначейского сопровождения неиспользованного остатка по коду направления расходования целевых средств, на который целевые средства должны быть отнесены;</w:t>
      </w:r>
    </w:p>
    <w:p w:rsidR="00C12521" w:rsidRPr="006E6213" w:rsidRDefault="00C12521" w:rsidP="00C12521">
      <w:pPr>
        <w:pStyle w:val="ConsPlusNormal"/>
        <w:spacing w:before="220"/>
        <w:ind w:firstLine="540"/>
        <w:jc w:val="both"/>
        <w:rPr>
          <w:rFonts w:ascii="Times New Roman" w:hAnsi="Times New Roman" w:cs="Times New Roman"/>
          <w:sz w:val="28"/>
          <w:szCs w:val="28"/>
        </w:rPr>
      </w:pPr>
      <w:bookmarkStart w:id="19" w:name="P215"/>
      <w:bookmarkEnd w:id="19"/>
      <w:r w:rsidRPr="006E6213">
        <w:rPr>
          <w:rFonts w:ascii="Times New Roman" w:hAnsi="Times New Roman" w:cs="Times New Roman"/>
          <w:sz w:val="28"/>
          <w:szCs w:val="28"/>
        </w:rPr>
        <w:t xml:space="preserve">в) соответствие требованиям, установленным </w:t>
      </w:r>
      <w:hyperlink w:anchor="P138">
        <w:r w:rsidRPr="006E6213">
          <w:rPr>
            <w:rFonts w:ascii="Times New Roman" w:hAnsi="Times New Roman" w:cs="Times New Roman"/>
            <w:color w:val="0000FF"/>
            <w:sz w:val="28"/>
            <w:szCs w:val="28"/>
          </w:rPr>
          <w:t>пунктом 12</w:t>
        </w:r>
      </w:hyperlink>
      <w:r w:rsidRPr="006E6213">
        <w:rPr>
          <w:rFonts w:ascii="Times New Roman" w:hAnsi="Times New Roman" w:cs="Times New Roman"/>
          <w:sz w:val="28"/>
          <w:szCs w:val="28"/>
        </w:rPr>
        <w:t xml:space="preserve"> настоящего Порядка.</w:t>
      </w:r>
    </w:p>
    <w:p w:rsidR="00C12521" w:rsidRPr="006E6213" w:rsidRDefault="00C12521" w:rsidP="00C12521">
      <w:pPr>
        <w:pStyle w:val="ConsPlusNormal"/>
        <w:spacing w:before="220"/>
        <w:ind w:firstLine="540"/>
        <w:jc w:val="both"/>
        <w:rPr>
          <w:rFonts w:ascii="Times New Roman" w:hAnsi="Times New Roman" w:cs="Times New Roman"/>
          <w:sz w:val="28"/>
          <w:szCs w:val="28"/>
        </w:rPr>
      </w:pPr>
      <w:r w:rsidRPr="006E6213">
        <w:rPr>
          <w:rFonts w:ascii="Times New Roman" w:hAnsi="Times New Roman" w:cs="Times New Roman"/>
          <w:sz w:val="28"/>
          <w:szCs w:val="28"/>
        </w:rPr>
        <w:t xml:space="preserve">По результатам </w:t>
      </w:r>
      <w:proofErr w:type="gramStart"/>
      <w:r w:rsidRPr="006E6213">
        <w:rPr>
          <w:rFonts w:ascii="Times New Roman" w:hAnsi="Times New Roman" w:cs="Times New Roman"/>
          <w:sz w:val="28"/>
          <w:szCs w:val="28"/>
        </w:rPr>
        <w:t xml:space="preserve">проверки </w:t>
      </w:r>
      <w:r>
        <w:rPr>
          <w:rFonts w:ascii="Times New Roman" w:hAnsi="Times New Roman" w:cs="Times New Roman"/>
          <w:sz w:val="28"/>
          <w:szCs w:val="28"/>
        </w:rPr>
        <w:t xml:space="preserve"> Администрации</w:t>
      </w:r>
      <w:proofErr w:type="gramEnd"/>
      <w:r>
        <w:rPr>
          <w:rFonts w:ascii="Times New Roman" w:hAnsi="Times New Roman" w:cs="Times New Roman"/>
          <w:sz w:val="28"/>
          <w:szCs w:val="28"/>
        </w:rPr>
        <w:t xml:space="preserve"> сельского поселения </w:t>
      </w:r>
      <w:r w:rsidRPr="006E6213">
        <w:rPr>
          <w:rFonts w:ascii="Times New Roman" w:hAnsi="Times New Roman" w:cs="Times New Roman"/>
          <w:sz w:val="28"/>
          <w:szCs w:val="28"/>
        </w:rPr>
        <w:t xml:space="preserve">принимает к исполнению Уведомление или отказывает в принятии к исполнению в случае несоответствия условиям, указанным в </w:t>
      </w:r>
      <w:hyperlink w:anchor="P213">
        <w:r w:rsidRPr="006E6213">
          <w:rPr>
            <w:rFonts w:ascii="Times New Roman" w:hAnsi="Times New Roman" w:cs="Times New Roman"/>
            <w:color w:val="0000FF"/>
            <w:sz w:val="28"/>
            <w:szCs w:val="28"/>
          </w:rPr>
          <w:t>подпунктах "а"</w:t>
        </w:r>
      </w:hyperlink>
      <w:r w:rsidRPr="006E6213">
        <w:rPr>
          <w:rFonts w:ascii="Times New Roman" w:hAnsi="Times New Roman" w:cs="Times New Roman"/>
          <w:sz w:val="28"/>
          <w:szCs w:val="28"/>
        </w:rPr>
        <w:t xml:space="preserve"> - </w:t>
      </w:r>
      <w:hyperlink w:anchor="P215">
        <w:r w:rsidRPr="006E6213">
          <w:rPr>
            <w:rFonts w:ascii="Times New Roman" w:hAnsi="Times New Roman" w:cs="Times New Roman"/>
            <w:color w:val="0000FF"/>
            <w:sz w:val="28"/>
            <w:szCs w:val="28"/>
          </w:rPr>
          <w:t>"в"</w:t>
        </w:r>
      </w:hyperlink>
      <w:r w:rsidRPr="006E6213">
        <w:rPr>
          <w:rFonts w:ascii="Times New Roman" w:hAnsi="Times New Roman" w:cs="Times New Roman"/>
          <w:sz w:val="28"/>
          <w:szCs w:val="28"/>
        </w:rPr>
        <w:t xml:space="preserve"> настоящего пункта, путем формирования Протокола.</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bookmarkStart w:id="20" w:name="P223"/>
      <w:bookmarkEnd w:id="20"/>
      <w:r>
        <w:t>Приложение N 1</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w:t>
      </w:r>
    </w:p>
    <w:p w:rsidR="00C12521" w:rsidRDefault="00C12521" w:rsidP="00C12521">
      <w:pPr>
        <w:pStyle w:val="ConsPlusNormal"/>
        <w:jc w:val="right"/>
      </w:pPr>
      <w:r>
        <w:t xml:space="preserve"> </w:t>
      </w: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rmal"/>
        <w:sectPr w:rsidR="00C12521" w:rsidSect="00C12521">
          <w:pgSz w:w="11906" w:h="16838"/>
          <w:pgMar w:top="568" w:right="850" w:bottom="1134" w:left="1701" w:header="708" w:footer="708" w:gutter="0"/>
          <w:cols w:space="708"/>
          <w:docGrid w:linePitch="360"/>
        </w:sect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1622"/>
        <w:gridCol w:w="7052"/>
        <w:gridCol w:w="449"/>
        <w:gridCol w:w="340"/>
        <w:gridCol w:w="1230"/>
        <w:gridCol w:w="454"/>
        <w:gridCol w:w="567"/>
        <w:gridCol w:w="567"/>
        <w:gridCol w:w="454"/>
        <w:gridCol w:w="2920"/>
      </w:tblGrid>
      <w:tr w:rsidR="00C12521" w:rsidTr="00C12521">
        <w:tc>
          <w:tcPr>
            <w:tcW w:w="1622" w:type="dxa"/>
            <w:tcBorders>
              <w:top w:val="nil"/>
              <w:left w:val="nil"/>
              <w:bottom w:val="nil"/>
              <w:right w:val="nil"/>
            </w:tcBorders>
          </w:tcPr>
          <w:p w:rsidR="00C12521" w:rsidRDefault="00C12521" w:rsidP="00C12521">
            <w:pPr>
              <w:pStyle w:val="ConsPlusNormal"/>
            </w:pPr>
          </w:p>
        </w:tc>
        <w:tc>
          <w:tcPr>
            <w:tcW w:w="14033" w:type="dxa"/>
            <w:gridSpan w:val="9"/>
            <w:tcBorders>
              <w:top w:val="nil"/>
              <w:left w:val="nil"/>
              <w:bottom w:val="nil"/>
              <w:right w:val="nil"/>
            </w:tcBorders>
          </w:tcPr>
          <w:p w:rsidR="00C12521" w:rsidRDefault="00C12521" w:rsidP="00C12521">
            <w:pPr>
              <w:pStyle w:val="ConsPlusNormal"/>
              <w:jc w:val="center"/>
            </w:pPr>
            <w:r>
              <w:t>УТВЕРЖДАЮ</w:t>
            </w: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4033" w:type="dxa"/>
            <w:gridSpan w:val="9"/>
            <w:tcBorders>
              <w:top w:val="nil"/>
              <w:left w:val="nil"/>
              <w:bottom w:val="single" w:sz="4" w:space="0" w:color="auto"/>
              <w:right w:val="nil"/>
            </w:tcBorders>
          </w:tcPr>
          <w:p w:rsidR="00C12521" w:rsidRDefault="00C12521" w:rsidP="00C12521">
            <w:pPr>
              <w:pStyle w:val="ConsPlusNormal"/>
            </w:pP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4033" w:type="dxa"/>
            <w:gridSpan w:val="9"/>
            <w:tcBorders>
              <w:top w:val="single" w:sz="4" w:space="0" w:color="auto"/>
              <w:left w:val="nil"/>
              <w:bottom w:val="nil"/>
              <w:right w:val="nil"/>
            </w:tcBorders>
          </w:tcPr>
          <w:p w:rsidR="00C12521" w:rsidRDefault="00C12521" w:rsidP="00C12521">
            <w:pPr>
              <w:pStyle w:val="ConsPlusNormal"/>
              <w:jc w:val="center"/>
            </w:pPr>
            <w:r>
              <w:t>(наименование должности лица, утверждающего документ,</w:t>
            </w: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4033" w:type="dxa"/>
            <w:gridSpan w:val="9"/>
            <w:tcBorders>
              <w:top w:val="nil"/>
              <w:left w:val="nil"/>
              <w:bottom w:val="single" w:sz="4" w:space="0" w:color="auto"/>
              <w:right w:val="nil"/>
            </w:tcBorders>
          </w:tcPr>
          <w:p w:rsidR="00C12521" w:rsidRDefault="00C12521" w:rsidP="00C12521">
            <w:pPr>
              <w:pStyle w:val="ConsPlusNormal"/>
            </w:pP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4033" w:type="dxa"/>
            <w:gridSpan w:val="9"/>
            <w:tcBorders>
              <w:top w:val="single" w:sz="4" w:space="0" w:color="auto"/>
              <w:left w:val="nil"/>
              <w:bottom w:val="nil"/>
              <w:right w:val="nil"/>
            </w:tcBorders>
          </w:tcPr>
          <w:p w:rsidR="00C12521" w:rsidRDefault="00C12521" w:rsidP="00C12521">
            <w:pPr>
              <w:pStyle w:val="ConsPlusNormal"/>
              <w:jc w:val="center"/>
            </w:pPr>
            <w:r>
              <w:t>наименование получателя бюджетных средств, муниципального заказчика (заказчика), участника казначейского сопровождения</w:t>
            </w: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0659" w:type="dxa"/>
            <w:gridSpan w:val="7"/>
            <w:tcBorders>
              <w:top w:val="nil"/>
              <w:left w:val="nil"/>
              <w:bottom w:val="single" w:sz="4" w:space="0" w:color="auto"/>
              <w:right w:val="nil"/>
            </w:tcBorders>
          </w:tcPr>
          <w:p w:rsidR="00C12521" w:rsidRDefault="00C12521" w:rsidP="00C12521">
            <w:pPr>
              <w:pStyle w:val="ConsPlusNormal"/>
            </w:pPr>
          </w:p>
        </w:tc>
        <w:tc>
          <w:tcPr>
            <w:tcW w:w="454" w:type="dxa"/>
            <w:tcBorders>
              <w:top w:val="nil"/>
              <w:left w:val="nil"/>
              <w:bottom w:val="nil"/>
              <w:right w:val="nil"/>
            </w:tcBorders>
          </w:tcPr>
          <w:p w:rsidR="00C12521" w:rsidRDefault="00C12521" w:rsidP="00C12521">
            <w:pPr>
              <w:pStyle w:val="ConsPlusNormal"/>
            </w:pPr>
          </w:p>
        </w:tc>
        <w:tc>
          <w:tcPr>
            <w:tcW w:w="2920" w:type="dxa"/>
            <w:tcBorders>
              <w:top w:val="nil"/>
              <w:left w:val="nil"/>
              <w:bottom w:val="single" w:sz="4" w:space="0" w:color="auto"/>
              <w:right w:val="nil"/>
            </w:tcBorders>
          </w:tcPr>
          <w:p w:rsidR="00C12521" w:rsidRDefault="00C12521" w:rsidP="00C12521">
            <w:pPr>
              <w:pStyle w:val="ConsPlusNormal"/>
            </w:pP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10659" w:type="dxa"/>
            <w:gridSpan w:val="7"/>
            <w:tcBorders>
              <w:top w:val="single" w:sz="4" w:space="0" w:color="auto"/>
              <w:left w:val="nil"/>
              <w:bottom w:val="nil"/>
              <w:right w:val="nil"/>
            </w:tcBorders>
          </w:tcPr>
          <w:p w:rsidR="00C12521" w:rsidRDefault="00C12521" w:rsidP="00C12521">
            <w:pPr>
              <w:pStyle w:val="ConsPlusNormal"/>
              <w:jc w:val="center"/>
            </w:pPr>
            <w:r>
              <w:t>(подпись)</w:t>
            </w:r>
          </w:p>
        </w:tc>
        <w:tc>
          <w:tcPr>
            <w:tcW w:w="454" w:type="dxa"/>
            <w:tcBorders>
              <w:top w:val="nil"/>
              <w:left w:val="nil"/>
              <w:bottom w:val="nil"/>
              <w:right w:val="nil"/>
            </w:tcBorders>
          </w:tcPr>
          <w:p w:rsidR="00C12521" w:rsidRDefault="00C12521" w:rsidP="00C12521">
            <w:pPr>
              <w:pStyle w:val="ConsPlusNormal"/>
            </w:pPr>
          </w:p>
        </w:tc>
        <w:tc>
          <w:tcPr>
            <w:tcW w:w="2920" w:type="dxa"/>
            <w:tcBorders>
              <w:top w:val="single" w:sz="4" w:space="0" w:color="auto"/>
              <w:left w:val="nil"/>
              <w:bottom w:val="nil"/>
              <w:right w:val="nil"/>
            </w:tcBorders>
          </w:tcPr>
          <w:p w:rsidR="00C12521" w:rsidRDefault="00C12521" w:rsidP="00C12521">
            <w:pPr>
              <w:pStyle w:val="ConsPlusNormal"/>
            </w:pPr>
            <w:r>
              <w:t>(расшифровка подписи)</w:t>
            </w:r>
          </w:p>
        </w:tc>
      </w:tr>
      <w:tr w:rsidR="00C12521" w:rsidTr="00C12521">
        <w:tc>
          <w:tcPr>
            <w:tcW w:w="1622" w:type="dxa"/>
            <w:tcBorders>
              <w:top w:val="nil"/>
              <w:left w:val="nil"/>
              <w:bottom w:val="nil"/>
              <w:right w:val="nil"/>
            </w:tcBorders>
          </w:tcPr>
          <w:p w:rsidR="00C12521" w:rsidRDefault="00C12521" w:rsidP="00C12521">
            <w:pPr>
              <w:pStyle w:val="ConsPlusNormal"/>
            </w:pPr>
          </w:p>
        </w:tc>
        <w:tc>
          <w:tcPr>
            <w:tcW w:w="7052" w:type="dxa"/>
            <w:tcBorders>
              <w:top w:val="nil"/>
              <w:left w:val="nil"/>
              <w:bottom w:val="nil"/>
              <w:right w:val="nil"/>
            </w:tcBorders>
          </w:tcPr>
          <w:p w:rsidR="00C12521" w:rsidRDefault="00C12521" w:rsidP="00C12521">
            <w:pPr>
              <w:pStyle w:val="ConsPlusNormal"/>
              <w:jc w:val="right"/>
            </w:pPr>
            <w:r>
              <w:t>"</w:t>
            </w:r>
          </w:p>
        </w:tc>
        <w:tc>
          <w:tcPr>
            <w:tcW w:w="449"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r>
              <w:t>"</w:t>
            </w:r>
          </w:p>
        </w:tc>
        <w:tc>
          <w:tcPr>
            <w:tcW w:w="1230" w:type="dxa"/>
            <w:tcBorders>
              <w:top w:val="nil"/>
              <w:left w:val="nil"/>
              <w:bottom w:val="single" w:sz="4" w:space="0" w:color="auto"/>
              <w:right w:val="nil"/>
            </w:tcBorders>
          </w:tcPr>
          <w:p w:rsidR="00C12521" w:rsidRDefault="00C12521" w:rsidP="00C12521">
            <w:pPr>
              <w:pStyle w:val="ConsPlusNormal"/>
            </w:pPr>
          </w:p>
        </w:tc>
        <w:tc>
          <w:tcPr>
            <w:tcW w:w="454" w:type="dxa"/>
            <w:tcBorders>
              <w:top w:val="nil"/>
              <w:left w:val="nil"/>
              <w:bottom w:val="nil"/>
              <w:right w:val="nil"/>
            </w:tcBorders>
          </w:tcPr>
          <w:p w:rsidR="00C12521" w:rsidRDefault="00C12521" w:rsidP="00C12521">
            <w:pPr>
              <w:pStyle w:val="ConsPlusNormal"/>
              <w:jc w:val="both"/>
            </w:pPr>
            <w:r>
              <w:t>20</w:t>
            </w:r>
          </w:p>
        </w:tc>
        <w:tc>
          <w:tcPr>
            <w:tcW w:w="567" w:type="dxa"/>
            <w:tcBorders>
              <w:top w:val="nil"/>
              <w:left w:val="nil"/>
              <w:bottom w:val="single" w:sz="4" w:space="0" w:color="auto"/>
              <w:right w:val="nil"/>
            </w:tcBorders>
          </w:tcPr>
          <w:p w:rsidR="00C12521" w:rsidRDefault="00C12521" w:rsidP="00C12521">
            <w:pPr>
              <w:pStyle w:val="ConsPlusNormal"/>
            </w:pPr>
          </w:p>
        </w:tc>
        <w:tc>
          <w:tcPr>
            <w:tcW w:w="567" w:type="dxa"/>
            <w:tcBorders>
              <w:top w:val="nil"/>
              <w:left w:val="nil"/>
              <w:bottom w:val="nil"/>
              <w:right w:val="nil"/>
            </w:tcBorders>
          </w:tcPr>
          <w:p w:rsidR="00C12521" w:rsidRDefault="00C12521" w:rsidP="00C12521">
            <w:pPr>
              <w:pStyle w:val="ConsPlusNormal"/>
              <w:jc w:val="both"/>
            </w:pPr>
            <w:r>
              <w:t>г.</w:t>
            </w:r>
          </w:p>
        </w:tc>
        <w:tc>
          <w:tcPr>
            <w:tcW w:w="454" w:type="dxa"/>
            <w:tcBorders>
              <w:top w:val="nil"/>
              <w:left w:val="nil"/>
              <w:bottom w:val="nil"/>
              <w:right w:val="nil"/>
            </w:tcBorders>
          </w:tcPr>
          <w:p w:rsidR="00C12521" w:rsidRDefault="00C12521" w:rsidP="00C12521">
            <w:pPr>
              <w:pStyle w:val="ConsPlusNormal"/>
            </w:pPr>
          </w:p>
        </w:tc>
        <w:tc>
          <w:tcPr>
            <w:tcW w:w="2920" w:type="dxa"/>
            <w:tcBorders>
              <w:top w:val="nil"/>
              <w:left w:val="nil"/>
              <w:bottom w:val="nil"/>
              <w:right w:val="nil"/>
            </w:tcBorders>
          </w:tcPr>
          <w:p w:rsidR="00C12521" w:rsidRDefault="00C12521" w:rsidP="00C12521">
            <w:pPr>
              <w:pStyle w:val="ConsPlusNormal"/>
            </w:pPr>
          </w:p>
        </w:tc>
      </w:tr>
    </w:tbl>
    <w:p w:rsidR="00C12521" w:rsidRDefault="00C12521" w:rsidP="00C12521">
      <w:pPr>
        <w:pStyle w:val="ConsPlusNormal"/>
        <w:jc w:val="both"/>
      </w:pPr>
    </w:p>
    <w:tbl>
      <w:tblPr>
        <w:tblW w:w="14946"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680"/>
        <w:gridCol w:w="570"/>
        <w:gridCol w:w="340"/>
        <w:gridCol w:w="1741"/>
        <w:gridCol w:w="454"/>
        <w:gridCol w:w="624"/>
        <w:gridCol w:w="1757"/>
        <w:gridCol w:w="2345"/>
        <w:gridCol w:w="992"/>
      </w:tblGrid>
      <w:tr w:rsidR="00C12521" w:rsidTr="00C12521">
        <w:tc>
          <w:tcPr>
            <w:tcW w:w="13954" w:type="dxa"/>
            <w:gridSpan w:val="9"/>
            <w:tcBorders>
              <w:top w:val="nil"/>
              <w:left w:val="nil"/>
              <w:bottom w:val="nil"/>
            </w:tcBorders>
          </w:tcPr>
          <w:p w:rsidR="00C12521" w:rsidRDefault="00C12521" w:rsidP="00C12521">
            <w:pPr>
              <w:pStyle w:val="ConsPlusNormal"/>
              <w:jc w:val="center"/>
            </w:pPr>
            <w:bookmarkStart w:id="21" w:name="P261"/>
            <w:bookmarkEnd w:id="21"/>
            <w:r>
              <w:t>СВЕДЕНИЯ</w:t>
            </w:r>
          </w:p>
        </w:tc>
        <w:tc>
          <w:tcPr>
            <w:tcW w:w="992" w:type="dxa"/>
            <w:tcBorders>
              <w:top w:val="single" w:sz="4" w:space="0" w:color="auto"/>
              <w:bottom w:val="single" w:sz="4" w:space="0" w:color="auto"/>
            </w:tcBorders>
          </w:tcPr>
          <w:p w:rsidR="00C12521" w:rsidRDefault="00C12521" w:rsidP="00C12521">
            <w:pPr>
              <w:pStyle w:val="ConsPlusNormal"/>
              <w:jc w:val="center"/>
            </w:pPr>
            <w:r>
              <w:t>Коды</w:t>
            </w:r>
          </w:p>
        </w:tc>
      </w:tr>
      <w:tr w:rsidR="00C12521" w:rsidTr="00C12521">
        <w:tc>
          <w:tcPr>
            <w:tcW w:w="13954" w:type="dxa"/>
            <w:gridSpan w:val="9"/>
            <w:tcBorders>
              <w:top w:val="nil"/>
              <w:left w:val="nil"/>
              <w:bottom w:val="nil"/>
            </w:tcBorders>
          </w:tcPr>
          <w:p w:rsidR="00C12521" w:rsidRDefault="00C12521" w:rsidP="00C12521">
            <w:pPr>
              <w:pStyle w:val="ConsPlusNormal"/>
              <w:jc w:val="center"/>
            </w:pPr>
            <w:r>
              <w:t>ОБ ОПЕРАЦИЯХ С ЦЕЛЕВЫМИ СРЕДСТВАМИ НА 20___ ГОД И ПЛАНОВЫЙ ПЕРИОД 20___ - 20___ ГОДОВ</w:t>
            </w:r>
          </w:p>
        </w:tc>
        <w:tc>
          <w:tcPr>
            <w:tcW w:w="992" w:type="dxa"/>
            <w:tcBorders>
              <w:top w:val="single" w:sz="4" w:space="0" w:color="auto"/>
              <w:bottom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80" w:type="dxa"/>
            <w:tcBorders>
              <w:top w:val="nil"/>
              <w:left w:val="nil"/>
              <w:bottom w:val="nil"/>
              <w:right w:val="nil"/>
            </w:tcBorders>
          </w:tcPr>
          <w:p w:rsidR="00C12521" w:rsidRDefault="00C12521" w:rsidP="00C12521">
            <w:pPr>
              <w:pStyle w:val="ConsPlusNormal"/>
              <w:jc w:val="right"/>
            </w:pPr>
            <w:r>
              <w:t>от "</w:t>
            </w:r>
          </w:p>
        </w:tc>
        <w:tc>
          <w:tcPr>
            <w:tcW w:w="570"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r>
              <w:t>"</w:t>
            </w:r>
          </w:p>
        </w:tc>
        <w:tc>
          <w:tcPr>
            <w:tcW w:w="1741" w:type="dxa"/>
            <w:tcBorders>
              <w:top w:val="nil"/>
              <w:left w:val="nil"/>
              <w:bottom w:val="single" w:sz="4" w:space="0" w:color="auto"/>
              <w:right w:val="nil"/>
            </w:tcBorders>
          </w:tcPr>
          <w:p w:rsidR="00C12521" w:rsidRDefault="00C12521" w:rsidP="00C12521">
            <w:pPr>
              <w:pStyle w:val="ConsPlusNormal"/>
            </w:pPr>
          </w:p>
        </w:tc>
        <w:tc>
          <w:tcPr>
            <w:tcW w:w="454" w:type="dxa"/>
            <w:tcBorders>
              <w:top w:val="nil"/>
              <w:left w:val="nil"/>
              <w:bottom w:val="nil"/>
              <w:right w:val="nil"/>
            </w:tcBorders>
          </w:tcPr>
          <w:p w:rsidR="00C12521" w:rsidRDefault="00C12521" w:rsidP="00C12521">
            <w:pPr>
              <w:pStyle w:val="ConsPlusNormal"/>
              <w:jc w:val="right"/>
            </w:pPr>
            <w:r>
              <w:t>20</w:t>
            </w:r>
          </w:p>
        </w:tc>
        <w:tc>
          <w:tcPr>
            <w:tcW w:w="624" w:type="dxa"/>
            <w:tcBorders>
              <w:top w:val="nil"/>
              <w:left w:val="nil"/>
              <w:bottom w:val="single" w:sz="4" w:space="0" w:color="auto"/>
              <w:right w:val="nil"/>
            </w:tcBorders>
          </w:tcPr>
          <w:p w:rsidR="00C12521" w:rsidRDefault="00C12521" w:rsidP="00C12521">
            <w:pPr>
              <w:pStyle w:val="ConsPlusNormal"/>
            </w:pPr>
          </w:p>
        </w:tc>
        <w:tc>
          <w:tcPr>
            <w:tcW w:w="1757" w:type="dxa"/>
            <w:tcBorders>
              <w:top w:val="nil"/>
              <w:left w:val="nil"/>
              <w:bottom w:val="nil"/>
              <w:right w:val="nil"/>
            </w:tcBorders>
          </w:tcPr>
          <w:p w:rsidR="00C12521" w:rsidRDefault="00C12521" w:rsidP="00C12521">
            <w:pPr>
              <w:pStyle w:val="ConsPlusNormal"/>
              <w:jc w:val="both"/>
            </w:pPr>
            <w:r>
              <w:t>г.</w:t>
            </w:r>
          </w:p>
        </w:tc>
        <w:tc>
          <w:tcPr>
            <w:tcW w:w="2345" w:type="dxa"/>
            <w:tcBorders>
              <w:top w:val="nil"/>
              <w:left w:val="nil"/>
              <w:bottom w:val="nil"/>
              <w:right w:val="single" w:sz="4" w:space="0" w:color="auto"/>
            </w:tcBorders>
          </w:tcPr>
          <w:p w:rsidR="00C12521" w:rsidRDefault="00C12521" w:rsidP="00C12521">
            <w:pPr>
              <w:pStyle w:val="ConsPlusNormal"/>
              <w:jc w:val="right"/>
            </w:pPr>
            <w:r>
              <w:t>Дата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vMerge w:val="restart"/>
            <w:tcBorders>
              <w:top w:val="nil"/>
              <w:left w:val="nil"/>
              <w:bottom w:val="nil"/>
              <w:right w:val="nil"/>
            </w:tcBorders>
          </w:tcPr>
          <w:p w:rsidR="00C12521" w:rsidRDefault="00C12521" w:rsidP="00C12521">
            <w:pPr>
              <w:pStyle w:val="ConsPlusNormal"/>
            </w:pPr>
          </w:p>
        </w:tc>
        <w:tc>
          <w:tcPr>
            <w:tcW w:w="6166" w:type="dxa"/>
            <w:gridSpan w:val="7"/>
            <w:vMerge w:val="restart"/>
            <w:tcBorders>
              <w:top w:val="nil"/>
              <w:left w:val="nil"/>
              <w:bottom w:val="nil"/>
              <w:right w:val="nil"/>
            </w:tcBorders>
          </w:tcPr>
          <w:p w:rsidR="00C12521" w:rsidRDefault="00C12521" w:rsidP="00C12521">
            <w:pPr>
              <w:pStyle w:val="ConsPlusNormal"/>
            </w:pPr>
          </w:p>
        </w:tc>
        <w:tc>
          <w:tcPr>
            <w:tcW w:w="2345" w:type="dxa"/>
            <w:vMerge w:val="restart"/>
            <w:tcBorders>
              <w:top w:val="nil"/>
              <w:left w:val="nil"/>
              <w:bottom w:val="nil"/>
              <w:right w:val="single" w:sz="4" w:space="0" w:color="auto"/>
            </w:tcBorders>
          </w:tcPr>
          <w:p w:rsidR="00C12521" w:rsidRDefault="00C12521" w:rsidP="00C12521">
            <w:pPr>
              <w:pStyle w:val="ConsPlusNormal"/>
              <w:jc w:val="right"/>
            </w:pPr>
            <w:r>
              <w:t>Дата представления</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rPr>
          <w:trHeight w:val="269"/>
        </w:trPr>
        <w:tc>
          <w:tcPr>
            <w:tcW w:w="5443" w:type="dxa"/>
            <w:vMerge/>
            <w:tcBorders>
              <w:top w:val="nil"/>
              <w:left w:val="nil"/>
              <w:bottom w:val="nil"/>
              <w:right w:val="nil"/>
            </w:tcBorders>
          </w:tcPr>
          <w:p w:rsidR="00C12521" w:rsidRDefault="00C12521" w:rsidP="00C12521">
            <w:pPr>
              <w:pStyle w:val="ConsPlusNormal"/>
            </w:pPr>
          </w:p>
        </w:tc>
        <w:tc>
          <w:tcPr>
            <w:tcW w:w="6166" w:type="dxa"/>
            <w:gridSpan w:val="7"/>
            <w:vMerge/>
            <w:tcBorders>
              <w:top w:val="nil"/>
              <w:left w:val="nil"/>
              <w:bottom w:val="nil"/>
              <w:right w:val="nil"/>
            </w:tcBorders>
          </w:tcPr>
          <w:p w:rsidR="00C12521" w:rsidRDefault="00C12521" w:rsidP="00C12521">
            <w:pPr>
              <w:pStyle w:val="ConsPlusNormal"/>
            </w:pPr>
          </w:p>
        </w:tc>
        <w:tc>
          <w:tcPr>
            <w:tcW w:w="2345" w:type="dxa"/>
            <w:vMerge/>
            <w:tcBorders>
              <w:top w:val="nil"/>
              <w:left w:val="nil"/>
              <w:bottom w:val="nil"/>
              <w:right w:val="single" w:sz="4" w:space="0" w:color="auto"/>
            </w:tcBorders>
          </w:tcPr>
          <w:p w:rsidR="00C12521" w:rsidRDefault="00C12521" w:rsidP="00C12521">
            <w:pPr>
              <w:pStyle w:val="ConsPlusNormal"/>
            </w:pPr>
          </w:p>
        </w:tc>
        <w:tc>
          <w:tcPr>
            <w:tcW w:w="992"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предыдущих Сведений</w:t>
            </w:r>
          </w:p>
        </w:tc>
        <w:tc>
          <w:tcPr>
            <w:tcW w:w="992"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2" w:name="P283"/>
            <w:bookmarkEnd w:id="22"/>
            <w:r>
              <w:t>Наименование участника казначейского сопровождения</w:t>
            </w:r>
          </w:p>
        </w:tc>
        <w:tc>
          <w:tcPr>
            <w:tcW w:w="6166" w:type="dxa"/>
            <w:gridSpan w:val="7"/>
            <w:tcBorders>
              <w:top w:val="nil"/>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single" w:sz="4" w:space="0" w:color="auto"/>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ИНН</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КПП</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3" w:name="P299"/>
            <w:bookmarkEnd w:id="23"/>
            <w:r>
              <w:lastRenderedPageBreak/>
              <w:t>Наименование обособленного подразделения</w:t>
            </w:r>
          </w:p>
        </w:tc>
        <w:tc>
          <w:tcPr>
            <w:tcW w:w="6166" w:type="dxa"/>
            <w:gridSpan w:val="7"/>
            <w:tcBorders>
              <w:top w:val="nil"/>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single" w:sz="4" w:space="0" w:color="auto"/>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single" w:sz="4" w:space="0" w:color="auto"/>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КПП</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4" w:name="P311"/>
            <w:bookmarkEnd w:id="24"/>
            <w:r>
              <w:t>Наименование бюджета</w:t>
            </w:r>
          </w:p>
        </w:tc>
        <w:tc>
          <w:tcPr>
            <w:tcW w:w="6166" w:type="dxa"/>
            <w:gridSpan w:val="7"/>
            <w:tcBorders>
              <w:top w:val="single" w:sz="4" w:space="0" w:color="auto"/>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single" w:sz="4" w:space="0" w:color="auto"/>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5" w:name="P319"/>
            <w:bookmarkEnd w:id="25"/>
            <w:r>
              <w:t>Наименование получателя бюджетных средств/</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Глава по БК</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государственного заказчика/</w:t>
            </w:r>
          </w:p>
        </w:tc>
        <w:tc>
          <w:tcPr>
            <w:tcW w:w="6166" w:type="dxa"/>
            <w:gridSpan w:val="7"/>
            <w:tcBorders>
              <w:top w:val="nil"/>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заказчика/участника казначейского сопровождения</w:t>
            </w:r>
          </w:p>
        </w:tc>
        <w:tc>
          <w:tcPr>
            <w:tcW w:w="6166" w:type="dxa"/>
            <w:gridSpan w:val="7"/>
            <w:tcBorders>
              <w:top w:val="single" w:sz="4" w:space="0" w:color="auto"/>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6" w:name="P331"/>
            <w:bookmarkEnd w:id="26"/>
            <w:r>
              <w:t>Наименование финансового органа, осуществляющего</w:t>
            </w:r>
          </w:p>
        </w:tc>
        <w:tc>
          <w:tcPr>
            <w:tcW w:w="6166" w:type="dxa"/>
            <w:gridSpan w:val="7"/>
            <w:vMerge w:val="restart"/>
            <w:tcBorders>
              <w:top w:val="single" w:sz="4" w:space="0" w:color="auto"/>
              <w:left w:val="nil"/>
              <w:bottom w:val="single" w:sz="4" w:space="0" w:color="auto"/>
              <w:right w:val="nil"/>
            </w:tcBorders>
          </w:tcPr>
          <w:p w:rsidR="00C12521" w:rsidRDefault="00C12521" w:rsidP="00C12521">
            <w:pPr>
              <w:pStyle w:val="ConsPlusNormal"/>
            </w:pPr>
          </w:p>
        </w:tc>
        <w:tc>
          <w:tcPr>
            <w:tcW w:w="2345" w:type="dxa"/>
            <w:vMerge w:val="restart"/>
            <w:tcBorders>
              <w:top w:val="nil"/>
              <w:left w:val="nil"/>
              <w:bottom w:val="nil"/>
              <w:right w:val="single" w:sz="4" w:space="0" w:color="auto"/>
            </w:tcBorders>
          </w:tcPr>
          <w:p w:rsidR="00C12521" w:rsidRDefault="00C12521" w:rsidP="00C12521">
            <w:pPr>
              <w:pStyle w:val="ConsPlusNormal"/>
            </w:pPr>
          </w:p>
        </w:tc>
        <w:tc>
          <w:tcPr>
            <w:tcW w:w="992"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ведение лицевого счета</w:t>
            </w:r>
          </w:p>
        </w:tc>
        <w:tc>
          <w:tcPr>
            <w:tcW w:w="6166" w:type="dxa"/>
            <w:gridSpan w:val="7"/>
            <w:vMerge/>
            <w:tcBorders>
              <w:top w:val="single" w:sz="4" w:space="0" w:color="auto"/>
              <w:left w:val="nil"/>
              <w:bottom w:val="single" w:sz="4" w:space="0" w:color="auto"/>
              <w:right w:val="nil"/>
            </w:tcBorders>
          </w:tcPr>
          <w:p w:rsidR="00C12521" w:rsidRDefault="00C12521" w:rsidP="00C12521">
            <w:pPr>
              <w:pStyle w:val="ConsPlusNormal"/>
            </w:pPr>
          </w:p>
        </w:tc>
        <w:tc>
          <w:tcPr>
            <w:tcW w:w="2345" w:type="dxa"/>
            <w:vMerge/>
            <w:tcBorders>
              <w:top w:val="nil"/>
              <w:left w:val="nil"/>
              <w:bottom w:val="nil"/>
              <w:right w:val="single" w:sz="4" w:space="0" w:color="auto"/>
            </w:tcBorders>
          </w:tcPr>
          <w:p w:rsidR="00C12521" w:rsidRDefault="00C12521" w:rsidP="00C12521">
            <w:pPr>
              <w:pStyle w:val="ConsPlusNormal"/>
            </w:pPr>
          </w:p>
        </w:tc>
        <w:tc>
          <w:tcPr>
            <w:tcW w:w="992"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single" w:sz="4" w:space="0" w:color="auto"/>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Номер</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7" w:name="P340"/>
            <w:bookmarkEnd w:id="27"/>
            <w:r>
              <w:t>Документ, обосновывающий обязательство</w:t>
            </w:r>
          </w:p>
        </w:tc>
        <w:tc>
          <w:tcPr>
            <w:tcW w:w="6166" w:type="dxa"/>
            <w:gridSpan w:val="7"/>
            <w:tcBorders>
              <w:top w:val="nil"/>
              <w:left w:val="nil"/>
              <w:bottom w:val="single" w:sz="4" w:space="0" w:color="auto"/>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Дата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8" w:name="P344"/>
            <w:bookmarkEnd w:id="28"/>
            <w:r>
              <w:t>Срок действия документа, обосновывающего</w:t>
            </w:r>
          </w:p>
        </w:tc>
        <w:tc>
          <w:tcPr>
            <w:tcW w:w="6166" w:type="dxa"/>
            <w:gridSpan w:val="7"/>
            <w:tcBorders>
              <w:top w:val="single" w:sz="4" w:space="0" w:color="auto"/>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Идентификатор</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обязательство</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Дата начала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Дата окончания</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Единица измерения: руб. (с точностью до второго</w:t>
            </w:r>
          </w:p>
        </w:tc>
        <w:tc>
          <w:tcPr>
            <w:tcW w:w="6166" w:type="dxa"/>
            <w:gridSpan w:val="7"/>
            <w:vMerge w:val="restart"/>
            <w:tcBorders>
              <w:top w:val="nil"/>
              <w:left w:val="nil"/>
              <w:bottom w:val="nil"/>
              <w:right w:val="nil"/>
            </w:tcBorders>
          </w:tcPr>
          <w:p w:rsidR="00C12521" w:rsidRDefault="00C12521" w:rsidP="00C12521">
            <w:pPr>
              <w:pStyle w:val="ConsPlusNormal"/>
            </w:pPr>
          </w:p>
        </w:tc>
        <w:tc>
          <w:tcPr>
            <w:tcW w:w="2345" w:type="dxa"/>
            <w:vMerge w:val="restart"/>
            <w:tcBorders>
              <w:top w:val="nil"/>
              <w:left w:val="nil"/>
              <w:bottom w:val="nil"/>
              <w:right w:val="single" w:sz="4" w:space="0" w:color="auto"/>
            </w:tcBorders>
          </w:tcPr>
          <w:p w:rsidR="00C12521" w:rsidRDefault="00C12521" w:rsidP="00C12521">
            <w:pPr>
              <w:pStyle w:val="ConsPlusNormal"/>
              <w:jc w:val="right"/>
            </w:pPr>
            <w:r>
              <w:t>по ОКЕИ</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hyperlink r:id="rId32">
              <w:r>
                <w:rPr>
                  <w:color w:val="0000FF"/>
                </w:rPr>
                <w:t>383</w:t>
              </w:r>
            </w:hyperlink>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десятичного знака после запятой)</w:t>
            </w:r>
          </w:p>
        </w:tc>
        <w:tc>
          <w:tcPr>
            <w:tcW w:w="6166" w:type="dxa"/>
            <w:gridSpan w:val="7"/>
            <w:vMerge/>
            <w:tcBorders>
              <w:top w:val="nil"/>
              <w:left w:val="nil"/>
              <w:bottom w:val="nil"/>
              <w:right w:val="nil"/>
            </w:tcBorders>
          </w:tcPr>
          <w:p w:rsidR="00C12521" w:rsidRDefault="00C12521" w:rsidP="00C12521">
            <w:pPr>
              <w:pStyle w:val="ConsPlusNormal"/>
            </w:pPr>
          </w:p>
        </w:tc>
        <w:tc>
          <w:tcPr>
            <w:tcW w:w="2345" w:type="dxa"/>
            <w:vMerge/>
            <w:tcBorders>
              <w:top w:val="nil"/>
              <w:left w:val="nil"/>
              <w:bottom w:val="nil"/>
              <w:right w:val="single" w:sz="4" w:space="0" w:color="auto"/>
            </w:tcBorders>
          </w:tcPr>
          <w:p w:rsidR="00C12521" w:rsidRDefault="00C12521" w:rsidP="00C12521">
            <w:pPr>
              <w:pStyle w:val="ConsPlusNormal"/>
            </w:pPr>
          </w:p>
        </w:tc>
        <w:tc>
          <w:tcPr>
            <w:tcW w:w="992"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nil"/>
            <w:insideV w:val="none" w:sz="0" w:space="0" w:color="auto"/>
          </w:tblBorders>
        </w:tblPrEx>
        <w:tc>
          <w:tcPr>
            <w:tcW w:w="5443" w:type="dxa"/>
            <w:tcBorders>
              <w:top w:val="nil"/>
              <w:left w:val="nil"/>
              <w:bottom w:val="nil"/>
              <w:right w:val="nil"/>
            </w:tcBorders>
          </w:tcPr>
          <w:p w:rsidR="00C12521" w:rsidRDefault="00C12521" w:rsidP="00C12521">
            <w:pPr>
              <w:pStyle w:val="ConsPlusNormal"/>
            </w:pP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nil"/>
            </w:tcBorders>
          </w:tcPr>
          <w:p w:rsidR="00C12521" w:rsidRDefault="00C12521" w:rsidP="00C12521">
            <w:pPr>
              <w:pStyle w:val="ConsPlusNormal"/>
            </w:pPr>
          </w:p>
        </w:tc>
        <w:tc>
          <w:tcPr>
            <w:tcW w:w="992" w:type="dxa"/>
            <w:tcBorders>
              <w:top w:val="single" w:sz="4" w:space="0" w:color="auto"/>
              <w:left w:val="nil"/>
              <w:bottom w:val="single" w:sz="4" w:space="0" w:color="auto"/>
              <w:right w:val="nil"/>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bookmarkStart w:id="29" w:name="P365"/>
            <w:bookmarkEnd w:id="29"/>
            <w:r>
              <w:t>Сумма обязательств (всего), в том числе:</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Сумма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lastRenderedPageBreak/>
              <w:t>на текущий финансовый год</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Сумма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на первый год планируемого периода</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Сумма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на второй год планируемого периода</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Сумма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3" w:type="dxa"/>
            <w:tcBorders>
              <w:top w:val="nil"/>
              <w:left w:val="nil"/>
              <w:bottom w:val="nil"/>
              <w:right w:val="nil"/>
            </w:tcBorders>
          </w:tcPr>
          <w:p w:rsidR="00C12521" w:rsidRDefault="00C12521" w:rsidP="00C12521">
            <w:pPr>
              <w:pStyle w:val="ConsPlusNormal"/>
            </w:pPr>
            <w:r>
              <w:t>на последующие годы</w:t>
            </w:r>
          </w:p>
        </w:tc>
        <w:tc>
          <w:tcPr>
            <w:tcW w:w="6166" w:type="dxa"/>
            <w:gridSpan w:val="7"/>
            <w:tcBorders>
              <w:top w:val="nil"/>
              <w:left w:val="nil"/>
              <w:bottom w:val="nil"/>
              <w:right w:val="nil"/>
            </w:tcBorders>
          </w:tcPr>
          <w:p w:rsidR="00C12521" w:rsidRDefault="00C12521" w:rsidP="00C12521">
            <w:pPr>
              <w:pStyle w:val="ConsPlusNormal"/>
            </w:pPr>
          </w:p>
        </w:tc>
        <w:tc>
          <w:tcPr>
            <w:tcW w:w="2345" w:type="dxa"/>
            <w:tcBorders>
              <w:top w:val="nil"/>
              <w:left w:val="nil"/>
              <w:bottom w:val="nil"/>
              <w:right w:val="single" w:sz="4" w:space="0" w:color="auto"/>
            </w:tcBorders>
          </w:tcPr>
          <w:p w:rsidR="00C12521" w:rsidRDefault="00C12521" w:rsidP="00C12521">
            <w:pPr>
              <w:pStyle w:val="ConsPlusNormal"/>
              <w:jc w:val="right"/>
            </w:pPr>
            <w:r>
              <w:t>Сумма</w:t>
            </w:r>
          </w:p>
        </w:tc>
        <w:tc>
          <w:tcPr>
            <w:tcW w:w="992"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bl>
    <w:p w:rsidR="00C12521" w:rsidRDefault="00C12521" w:rsidP="00C12521">
      <w:pPr>
        <w:pStyle w:val="ConsPlusNormal"/>
        <w:jc w:val="both"/>
      </w:pPr>
    </w:p>
    <w:tbl>
      <w:tblPr>
        <w:tblW w:w="15655"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743"/>
        <w:gridCol w:w="794"/>
        <w:gridCol w:w="964"/>
        <w:gridCol w:w="1077"/>
        <w:gridCol w:w="602"/>
        <w:gridCol w:w="794"/>
        <w:gridCol w:w="794"/>
        <w:gridCol w:w="794"/>
        <w:gridCol w:w="560"/>
        <w:gridCol w:w="658"/>
        <w:gridCol w:w="914"/>
        <w:gridCol w:w="794"/>
        <w:gridCol w:w="794"/>
        <w:gridCol w:w="794"/>
        <w:gridCol w:w="440"/>
        <w:gridCol w:w="737"/>
        <w:gridCol w:w="794"/>
        <w:gridCol w:w="794"/>
        <w:gridCol w:w="794"/>
      </w:tblGrid>
      <w:tr w:rsidR="00C12521" w:rsidTr="00C12521">
        <w:tc>
          <w:tcPr>
            <w:tcW w:w="1763" w:type="dxa"/>
            <w:gridSpan w:val="2"/>
            <w:tcBorders>
              <w:left w:val="nil"/>
            </w:tcBorders>
          </w:tcPr>
          <w:p w:rsidR="00C12521" w:rsidRDefault="00C12521" w:rsidP="00C12521">
            <w:pPr>
              <w:pStyle w:val="ConsPlusNormal"/>
              <w:jc w:val="center"/>
            </w:pPr>
            <w:r>
              <w:t>Код источника поступлений целевых средств/код направления расходования целевых средств</w:t>
            </w:r>
          </w:p>
        </w:tc>
        <w:tc>
          <w:tcPr>
            <w:tcW w:w="794" w:type="dxa"/>
            <w:vMerge w:val="restart"/>
          </w:tcPr>
          <w:p w:rsidR="00C12521" w:rsidRDefault="00C12521" w:rsidP="00C12521">
            <w:pPr>
              <w:pStyle w:val="ConsPlusNormal"/>
              <w:jc w:val="center"/>
            </w:pPr>
            <w:bookmarkStart w:id="30" w:name="P387"/>
            <w:bookmarkEnd w:id="30"/>
            <w:r>
              <w:t>Код объекта</w:t>
            </w:r>
          </w:p>
        </w:tc>
        <w:tc>
          <w:tcPr>
            <w:tcW w:w="964" w:type="dxa"/>
            <w:vMerge w:val="restart"/>
          </w:tcPr>
          <w:p w:rsidR="00C12521" w:rsidRDefault="00C12521" w:rsidP="00C12521">
            <w:pPr>
              <w:pStyle w:val="ConsPlusNormal"/>
              <w:jc w:val="center"/>
            </w:pPr>
            <w:bookmarkStart w:id="31" w:name="P388"/>
            <w:bookmarkEnd w:id="31"/>
            <w:r>
              <w:t>Разрешенный к использованию остаток целевых средств</w:t>
            </w:r>
          </w:p>
        </w:tc>
        <w:tc>
          <w:tcPr>
            <w:tcW w:w="1077" w:type="dxa"/>
            <w:vMerge w:val="restart"/>
          </w:tcPr>
          <w:p w:rsidR="00C12521" w:rsidRDefault="00C12521" w:rsidP="00C12521">
            <w:pPr>
              <w:pStyle w:val="ConsPlusNormal"/>
              <w:jc w:val="center"/>
            </w:pPr>
            <w:bookmarkStart w:id="32" w:name="P389"/>
            <w:bookmarkEnd w:id="32"/>
            <w:r>
              <w:t>Сумма возврата дебиторской задолженности прошлых лет, разрешенная к использованию</w:t>
            </w:r>
          </w:p>
        </w:tc>
        <w:tc>
          <w:tcPr>
            <w:tcW w:w="3544" w:type="dxa"/>
            <w:gridSpan w:val="5"/>
          </w:tcPr>
          <w:p w:rsidR="00C12521" w:rsidRDefault="00C12521" w:rsidP="00C12521">
            <w:pPr>
              <w:pStyle w:val="ConsPlusNormal"/>
              <w:jc w:val="center"/>
            </w:pPr>
            <w:r>
              <w:t>Планируемые поступления</w:t>
            </w:r>
          </w:p>
        </w:tc>
        <w:tc>
          <w:tcPr>
            <w:tcW w:w="3954" w:type="dxa"/>
            <w:gridSpan w:val="5"/>
          </w:tcPr>
          <w:p w:rsidR="00C12521" w:rsidRDefault="00C12521" w:rsidP="00C12521">
            <w:pPr>
              <w:pStyle w:val="ConsPlusNormal"/>
              <w:jc w:val="center"/>
            </w:pPr>
            <w:r>
              <w:t>Итого к использованию</w:t>
            </w:r>
          </w:p>
        </w:tc>
        <w:tc>
          <w:tcPr>
            <w:tcW w:w="3559" w:type="dxa"/>
            <w:gridSpan w:val="5"/>
          </w:tcPr>
          <w:p w:rsidR="00C12521" w:rsidRDefault="00C12521" w:rsidP="00C12521">
            <w:pPr>
              <w:pStyle w:val="ConsPlusNormal"/>
              <w:jc w:val="center"/>
            </w:pPr>
            <w:r>
              <w:t>Планируемые выплаты</w:t>
            </w:r>
          </w:p>
        </w:tc>
      </w:tr>
      <w:tr w:rsidR="00C12521" w:rsidTr="00C12521">
        <w:tc>
          <w:tcPr>
            <w:tcW w:w="1020" w:type="dxa"/>
            <w:vMerge w:val="restart"/>
            <w:tcBorders>
              <w:left w:val="nil"/>
            </w:tcBorders>
          </w:tcPr>
          <w:p w:rsidR="00C12521" w:rsidRDefault="00C12521" w:rsidP="00C12521">
            <w:pPr>
              <w:pStyle w:val="ConsPlusNormal"/>
              <w:jc w:val="center"/>
            </w:pPr>
            <w:bookmarkStart w:id="33" w:name="P393"/>
            <w:bookmarkEnd w:id="33"/>
            <w:r>
              <w:t>наименование</w:t>
            </w:r>
          </w:p>
        </w:tc>
        <w:tc>
          <w:tcPr>
            <w:tcW w:w="743" w:type="dxa"/>
            <w:vMerge w:val="restart"/>
          </w:tcPr>
          <w:p w:rsidR="00C12521" w:rsidRDefault="00C12521" w:rsidP="00C12521">
            <w:pPr>
              <w:pStyle w:val="ConsPlusNormal"/>
              <w:jc w:val="center"/>
            </w:pPr>
            <w:bookmarkStart w:id="34" w:name="P394"/>
            <w:bookmarkEnd w:id="34"/>
            <w:r>
              <w:t>код</w:t>
            </w:r>
          </w:p>
        </w:tc>
        <w:tc>
          <w:tcPr>
            <w:tcW w:w="794" w:type="dxa"/>
            <w:vMerge/>
          </w:tcPr>
          <w:p w:rsidR="00C12521" w:rsidRDefault="00C12521" w:rsidP="00C12521">
            <w:pPr>
              <w:pStyle w:val="ConsPlusNormal"/>
            </w:pPr>
          </w:p>
        </w:tc>
        <w:tc>
          <w:tcPr>
            <w:tcW w:w="964" w:type="dxa"/>
            <w:vMerge/>
          </w:tcPr>
          <w:p w:rsidR="00C12521" w:rsidRDefault="00C12521" w:rsidP="00C12521">
            <w:pPr>
              <w:pStyle w:val="ConsPlusNormal"/>
            </w:pPr>
          </w:p>
        </w:tc>
        <w:tc>
          <w:tcPr>
            <w:tcW w:w="1077" w:type="dxa"/>
            <w:vMerge/>
          </w:tcPr>
          <w:p w:rsidR="00C12521" w:rsidRDefault="00C12521" w:rsidP="00C12521">
            <w:pPr>
              <w:pStyle w:val="ConsPlusNormal"/>
            </w:pPr>
          </w:p>
        </w:tc>
        <w:tc>
          <w:tcPr>
            <w:tcW w:w="602" w:type="dxa"/>
            <w:vMerge w:val="restart"/>
          </w:tcPr>
          <w:p w:rsidR="00C12521" w:rsidRDefault="00C12521" w:rsidP="00C12521">
            <w:pPr>
              <w:pStyle w:val="ConsPlusNormal"/>
              <w:jc w:val="center"/>
            </w:pPr>
            <w:bookmarkStart w:id="35" w:name="P395"/>
            <w:bookmarkEnd w:id="35"/>
            <w:r>
              <w:t>Всего</w:t>
            </w:r>
          </w:p>
        </w:tc>
        <w:tc>
          <w:tcPr>
            <w:tcW w:w="2942" w:type="dxa"/>
            <w:gridSpan w:val="4"/>
          </w:tcPr>
          <w:p w:rsidR="00C12521" w:rsidRDefault="00C12521" w:rsidP="00C12521">
            <w:pPr>
              <w:pStyle w:val="ConsPlusNormal"/>
              <w:jc w:val="center"/>
            </w:pPr>
            <w:r>
              <w:t>в том числе</w:t>
            </w:r>
          </w:p>
        </w:tc>
        <w:tc>
          <w:tcPr>
            <w:tcW w:w="658" w:type="dxa"/>
            <w:vMerge w:val="restart"/>
          </w:tcPr>
          <w:p w:rsidR="00C12521" w:rsidRDefault="00C12521" w:rsidP="00C12521">
            <w:pPr>
              <w:pStyle w:val="ConsPlusNormal"/>
              <w:jc w:val="center"/>
            </w:pPr>
            <w:bookmarkStart w:id="36" w:name="P397"/>
            <w:bookmarkEnd w:id="36"/>
            <w:r>
              <w:t>Всего</w:t>
            </w:r>
          </w:p>
        </w:tc>
        <w:tc>
          <w:tcPr>
            <w:tcW w:w="3296" w:type="dxa"/>
            <w:gridSpan w:val="4"/>
          </w:tcPr>
          <w:p w:rsidR="00C12521" w:rsidRDefault="00C12521" w:rsidP="00C12521">
            <w:pPr>
              <w:pStyle w:val="ConsPlusNormal"/>
              <w:jc w:val="center"/>
            </w:pPr>
            <w:r>
              <w:t>в том числе</w:t>
            </w:r>
          </w:p>
        </w:tc>
        <w:tc>
          <w:tcPr>
            <w:tcW w:w="440" w:type="dxa"/>
            <w:vMerge w:val="restart"/>
          </w:tcPr>
          <w:p w:rsidR="00C12521" w:rsidRDefault="00C12521" w:rsidP="00C12521">
            <w:pPr>
              <w:pStyle w:val="ConsPlusNormal"/>
              <w:jc w:val="center"/>
            </w:pPr>
            <w:bookmarkStart w:id="37" w:name="P399"/>
            <w:bookmarkEnd w:id="37"/>
            <w:r>
              <w:t>Всего</w:t>
            </w:r>
          </w:p>
        </w:tc>
        <w:tc>
          <w:tcPr>
            <w:tcW w:w="3119" w:type="dxa"/>
            <w:gridSpan w:val="4"/>
          </w:tcPr>
          <w:p w:rsidR="00C12521" w:rsidRDefault="00C12521" w:rsidP="00C12521">
            <w:pPr>
              <w:pStyle w:val="ConsPlusNormal"/>
              <w:jc w:val="center"/>
            </w:pPr>
            <w:r>
              <w:t>в том числе</w:t>
            </w:r>
          </w:p>
        </w:tc>
      </w:tr>
      <w:tr w:rsidR="00C12521" w:rsidTr="00C12521">
        <w:tblPrEx>
          <w:tblBorders>
            <w:left w:val="single" w:sz="4" w:space="0" w:color="auto"/>
          </w:tblBorders>
        </w:tblPrEx>
        <w:tc>
          <w:tcPr>
            <w:tcW w:w="1020" w:type="dxa"/>
            <w:vMerge/>
            <w:tcBorders>
              <w:left w:val="nil"/>
            </w:tcBorders>
          </w:tcPr>
          <w:p w:rsidR="00C12521" w:rsidRDefault="00C12521" w:rsidP="00C12521">
            <w:pPr>
              <w:pStyle w:val="ConsPlusNormal"/>
            </w:pPr>
          </w:p>
        </w:tc>
        <w:tc>
          <w:tcPr>
            <w:tcW w:w="743" w:type="dxa"/>
            <w:vMerge/>
          </w:tcPr>
          <w:p w:rsidR="00C12521" w:rsidRDefault="00C12521" w:rsidP="00C12521">
            <w:pPr>
              <w:pStyle w:val="ConsPlusNormal"/>
            </w:pPr>
          </w:p>
        </w:tc>
        <w:tc>
          <w:tcPr>
            <w:tcW w:w="794" w:type="dxa"/>
            <w:vMerge/>
          </w:tcPr>
          <w:p w:rsidR="00C12521" w:rsidRDefault="00C12521" w:rsidP="00C12521">
            <w:pPr>
              <w:pStyle w:val="ConsPlusNormal"/>
            </w:pPr>
          </w:p>
        </w:tc>
        <w:tc>
          <w:tcPr>
            <w:tcW w:w="964" w:type="dxa"/>
            <w:vMerge/>
          </w:tcPr>
          <w:p w:rsidR="00C12521" w:rsidRDefault="00C12521" w:rsidP="00C12521">
            <w:pPr>
              <w:pStyle w:val="ConsPlusNormal"/>
            </w:pPr>
          </w:p>
        </w:tc>
        <w:tc>
          <w:tcPr>
            <w:tcW w:w="1077" w:type="dxa"/>
            <w:vMerge/>
          </w:tcPr>
          <w:p w:rsidR="00C12521" w:rsidRDefault="00C12521" w:rsidP="00C12521">
            <w:pPr>
              <w:pStyle w:val="ConsPlusNormal"/>
            </w:pPr>
          </w:p>
        </w:tc>
        <w:tc>
          <w:tcPr>
            <w:tcW w:w="602" w:type="dxa"/>
            <w:vMerge/>
          </w:tcPr>
          <w:p w:rsidR="00C12521" w:rsidRDefault="00C12521" w:rsidP="00C12521">
            <w:pPr>
              <w:pStyle w:val="ConsPlusNormal"/>
            </w:pPr>
          </w:p>
        </w:tc>
        <w:tc>
          <w:tcPr>
            <w:tcW w:w="794" w:type="dxa"/>
          </w:tcPr>
          <w:p w:rsidR="00C12521" w:rsidRDefault="00C12521" w:rsidP="00C12521">
            <w:pPr>
              <w:pStyle w:val="ConsPlusNormal"/>
              <w:jc w:val="center"/>
            </w:pPr>
            <w:bookmarkStart w:id="38" w:name="P401"/>
            <w:bookmarkEnd w:id="38"/>
            <w:r>
              <w:t>Текущий финансовый год</w:t>
            </w:r>
          </w:p>
        </w:tc>
        <w:tc>
          <w:tcPr>
            <w:tcW w:w="794" w:type="dxa"/>
          </w:tcPr>
          <w:p w:rsidR="00C12521" w:rsidRDefault="00C12521" w:rsidP="00C12521">
            <w:pPr>
              <w:pStyle w:val="ConsPlusNormal"/>
              <w:jc w:val="center"/>
            </w:pPr>
            <w:r>
              <w:t>Первый год планируемого периода</w:t>
            </w:r>
          </w:p>
        </w:tc>
        <w:tc>
          <w:tcPr>
            <w:tcW w:w="794" w:type="dxa"/>
          </w:tcPr>
          <w:p w:rsidR="00C12521" w:rsidRDefault="00C12521" w:rsidP="00C12521">
            <w:pPr>
              <w:pStyle w:val="ConsPlusNormal"/>
              <w:jc w:val="center"/>
            </w:pPr>
            <w:r>
              <w:t>Второй год планируемого периода</w:t>
            </w:r>
          </w:p>
        </w:tc>
        <w:tc>
          <w:tcPr>
            <w:tcW w:w="560" w:type="dxa"/>
          </w:tcPr>
          <w:p w:rsidR="00C12521" w:rsidRDefault="00C12521" w:rsidP="00C12521">
            <w:pPr>
              <w:pStyle w:val="ConsPlusNormal"/>
              <w:jc w:val="center"/>
            </w:pPr>
            <w:bookmarkStart w:id="39" w:name="P404"/>
            <w:bookmarkEnd w:id="39"/>
            <w:r>
              <w:t>Последующие годы</w:t>
            </w:r>
          </w:p>
        </w:tc>
        <w:tc>
          <w:tcPr>
            <w:tcW w:w="658" w:type="dxa"/>
            <w:vMerge/>
          </w:tcPr>
          <w:p w:rsidR="00C12521" w:rsidRDefault="00C12521" w:rsidP="00C12521">
            <w:pPr>
              <w:pStyle w:val="ConsPlusNormal"/>
            </w:pPr>
          </w:p>
        </w:tc>
        <w:tc>
          <w:tcPr>
            <w:tcW w:w="914" w:type="dxa"/>
          </w:tcPr>
          <w:p w:rsidR="00C12521" w:rsidRDefault="00C12521" w:rsidP="00C12521">
            <w:pPr>
              <w:pStyle w:val="ConsPlusNormal"/>
              <w:jc w:val="center"/>
            </w:pPr>
            <w:bookmarkStart w:id="40" w:name="P405"/>
            <w:bookmarkEnd w:id="40"/>
            <w:r>
              <w:t>Текущий финансовый год (</w:t>
            </w:r>
            <w:proofErr w:type="spellStart"/>
            <w:r>
              <w:t>гр</w:t>
            </w:r>
            <w:proofErr w:type="spellEnd"/>
            <w:r>
              <w:t xml:space="preserve"> 4 + </w:t>
            </w:r>
            <w:proofErr w:type="spellStart"/>
            <w:r>
              <w:t>гр</w:t>
            </w:r>
            <w:proofErr w:type="spellEnd"/>
            <w:r>
              <w:t xml:space="preserve"> 5 + </w:t>
            </w:r>
            <w:proofErr w:type="spellStart"/>
            <w:r>
              <w:t>гр</w:t>
            </w:r>
            <w:proofErr w:type="spellEnd"/>
            <w:r>
              <w:t xml:space="preserve"> 7)</w:t>
            </w:r>
          </w:p>
        </w:tc>
        <w:tc>
          <w:tcPr>
            <w:tcW w:w="794" w:type="dxa"/>
          </w:tcPr>
          <w:p w:rsidR="00C12521" w:rsidRDefault="00C12521" w:rsidP="00C12521">
            <w:pPr>
              <w:pStyle w:val="ConsPlusNormal"/>
              <w:jc w:val="center"/>
            </w:pPr>
            <w:r>
              <w:t>Первый год планируемого периода</w:t>
            </w:r>
          </w:p>
        </w:tc>
        <w:tc>
          <w:tcPr>
            <w:tcW w:w="794" w:type="dxa"/>
          </w:tcPr>
          <w:p w:rsidR="00C12521" w:rsidRDefault="00C12521" w:rsidP="00C12521">
            <w:pPr>
              <w:pStyle w:val="ConsPlusNormal"/>
              <w:jc w:val="center"/>
            </w:pPr>
            <w:r>
              <w:t>Второй год планируемого периода</w:t>
            </w:r>
          </w:p>
        </w:tc>
        <w:tc>
          <w:tcPr>
            <w:tcW w:w="794" w:type="dxa"/>
          </w:tcPr>
          <w:p w:rsidR="00C12521" w:rsidRDefault="00C12521" w:rsidP="00C12521">
            <w:pPr>
              <w:pStyle w:val="ConsPlusNormal"/>
              <w:jc w:val="center"/>
            </w:pPr>
            <w:bookmarkStart w:id="41" w:name="P408"/>
            <w:bookmarkEnd w:id="41"/>
            <w:r>
              <w:t>Последующие годы</w:t>
            </w:r>
          </w:p>
        </w:tc>
        <w:tc>
          <w:tcPr>
            <w:tcW w:w="440" w:type="dxa"/>
            <w:vMerge/>
          </w:tcPr>
          <w:p w:rsidR="00C12521" w:rsidRDefault="00C12521" w:rsidP="00C12521">
            <w:pPr>
              <w:pStyle w:val="ConsPlusNormal"/>
            </w:pPr>
          </w:p>
        </w:tc>
        <w:tc>
          <w:tcPr>
            <w:tcW w:w="737" w:type="dxa"/>
          </w:tcPr>
          <w:p w:rsidR="00C12521" w:rsidRDefault="00C12521" w:rsidP="00C12521">
            <w:pPr>
              <w:pStyle w:val="ConsPlusNormal"/>
              <w:jc w:val="center"/>
            </w:pPr>
            <w:bookmarkStart w:id="42" w:name="P409"/>
            <w:bookmarkEnd w:id="42"/>
            <w:r>
              <w:t>Текущий финансовый год</w:t>
            </w:r>
          </w:p>
        </w:tc>
        <w:tc>
          <w:tcPr>
            <w:tcW w:w="794" w:type="dxa"/>
          </w:tcPr>
          <w:p w:rsidR="00C12521" w:rsidRDefault="00C12521" w:rsidP="00C12521">
            <w:pPr>
              <w:pStyle w:val="ConsPlusNormal"/>
              <w:jc w:val="center"/>
            </w:pPr>
            <w:r>
              <w:t>Первый год планируемого периода</w:t>
            </w:r>
          </w:p>
        </w:tc>
        <w:tc>
          <w:tcPr>
            <w:tcW w:w="794" w:type="dxa"/>
          </w:tcPr>
          <w:p w:rsidR="00C12521" w:rsidRDefault="00C12521" w:rsidP="00C12521">
            <w:pPr>
              <w:pStyle w:val="ConsPlusNormal"/>
              <w:jc w:val="center"/>
            </w:pPr>
            <w:r>
              <w:t>Второй год планируемого периода</w:t>
            </w:r>
          </w:p>
        </w:tc>
        <w:tc>
          <w:tcPr>
            <w:tcW w:w="794" w:type="dxa"/>
          </w:tcPr>
          <w:p w:rsidR="00C12521" w:rsidRDefault="00C12521" w:rsidP="00C12521">
            <w:pPr>
              <w:pStyle w:val="ConsPlusNormal"/>
              <w:jc w:val="center"/>
            </w:pPr>
            <w:bookmarkStart w:id="43" w:name="P412"/>
            <w:bookmarkEnd w:id="43"/>
            <w:r>
              <w:t>Последующие годы</w:t>
            </w:r>
          </w:p>
        </w:tc>
      </w:tr>
      <w:tr w:rsidR="00C12521" w:rsidTr="00C12521">
        <w:tc>
          <w:tcPr>
            <w:tcW w:w="1020" w:type="dxa"/>
            <w:tcBorders>
              <w:left w:val="nil"/>
            </w:tcBorders>
          </w:tcPr>
          <w:p w:rsidR="00C12521" w:rsidRDefault="00C12521" w:rsidP="00C12521">
            <w:pPr>
              <w:pStyle w:val="ConsPlusNormal"/>
              <w:jc w:val="center"/>
            </w:pPr>
            <w:r>
              <w:t>1</w:t>
            </w:r>
          </w:p>
        </w:tc>
        <w:tc>
          <w:tcPr>
            <w:tcW w:w="743" w:type="dxa"/>
          </w:tcPr>
          <w:p w:rsidR="00C12521" w:rsidRDefault="00C12521" w:rsidP="00C12521">
            <w:pPr>
              <w:pStyle w:val="ConsPlusNormal"/>
              <w:jc w:val="center"/>
            </w:pPr>
            <w:r>
              <w:t>2</w:t>
            </w:r>
          </w:p>
        </w:tc>
        <w:tc>
          <w:tcPr>
            <w:tcW w:w="794" w:type="dxa"/>
          </w:tcPr>
          <w:p w:rsidR="00C12521" w:rsidRDefault="00C12521" w:rsidP="00C12521">
            <w:pPr>
              <w:pStyle w:val="ConsPlusNormal"/>
              <w:jc w:val="center"/>
            </w:pPr>
            <w:r>
              <w:t>3</w:t>
            </w:r>
          </w:p>
        </w:tc>
        <w:tc>
          <w:tcPr>
            <w:tcW w:w="964" w:type="dxa"/>
          </w:tcPr>
          <w:p w:rsidR="00C12521" w:rsidRDefault="00C12521" w:rsidP="00C12521">
            <w:pPr>
              <w:pStyle w:val="ConsPlusNormal"/>
              <w:jc w:val="center"/>
            </w:pPr>
            <w:r>
              <w:t>4</w:t>
            </w:r>
          </w:p>
        </w:tc>
        <w:tc>
          <w:tcPr>
            <w:tcW w:w="1077" w:type="dxa"/>
          </w:tcPr>
          <w:p w:rsidR="00C12521" w:rsidRDefault="00C12521" w:rsidP="00C12521">
            <w:pPr>
              <w:pStyle w:val="ConsPlusNormal"/>
              <w:jc w:val="center"/>
            </w:pPr>
            <w:r>
              <w:t>5</w:t>
            </w:r>
          </w:p>
        </w:tc>
        <w:tc>
          <w:tcPr>
            <w:tcW w:w="602" w:type="dxa"/>
          </w:tcPr>
          <w:p w:rsidR="00C12521" w:rsidRDefault="00C12521" w:rsidP="00C12521">
            <w:pPr>
              <w:pStyle w:val="ConsPlusNormal"/>
              <w:jc w:val="center"/>
            </w:pPr>
            <w:r>
              <w:t>6</w:t>
            </w:r>
          </w:p>
        </w:tc>
        <w:tc>
          <w:tcPr>
            <w:tcW w:w="794" w:type="dxa"/>
          </w:tcPr>
          <w:p w:rsidR="00C12521" w:rsidRDefault="00C12521" w:rsidP="00C12521">
            <w:pPr>
              <w:pStyle w:val="ConsPlusNormal"/>
              <w:jc w:val="center"/>
            </w:pPr>
            <w:r>
              <w:t>7</w:t>
            </w:r>
          </w:p>
        </w:tc>
        <w:tc>
          <w:tcPr>
            <w:tcW w:w="794" w:type="dxa"/>
          </w:tcPr>
          <w:p w:rsidR="00C12521" w:rsidRDefault="00C12521" w:rsidP="00C12521">
            <w:pPr>
              <w:pStyle w:val="ConsPlusNormal"/>
              <w:jc w:val="center"/>
            </w:pPr>
            <w:r>
              <w:t>8</w:t>
            </w:r>
          </w:p>
        </w:tc>
        <w:tc>
          <w:tcPr>
            <w:tcW w:w="794" w:type="dxa"/>
          </w:tcPr>
          <w:p w:rsidR="00C12521" w:rsidRDefault="00C12521" w:rsidP="00C12521">
            <w:pPr>
              <w:pStyle w:val="ConsPlusNormal"/>
              <w:jc w:val="center"/>
            </w:pPr>
            <w:r>
              <w:t>9</w:t>
            </w:r>
          </w:p>
        </w:tc>
        <w:tc>
          <w:tcPr>
            <w:tcW w:w="560" w:type="dxa"/>
          </w:tcPr>
          <w:p w:rsidR="00C12521" w:rsidRDefault="00C12521" w:rsidP="00C12521">
            <w:pPr>
              <w:pStyle w:val="ConsPlusNormal"/>
              <w:jc w:val="center"/>
            </w:pPr>
            <w:r>
              <w:t>10</w:t>
            </w:r>
          </w:p>
        </w:tc>
        <w:tc>
          <w:tcPr>
            <w:tcW w:w="658" w:type="dxa"/>
          </w:tcPr>
          <w:p w:rsidR="00C12521" w:rsidRDefault="00C12521" w:rsidP="00C12521">
            <w:pPr>
              <w:pStyle w:val="ConsPlusNormal"/>
              <w:jc w:val="center"/>
            </w:pPr>
            <w:r>
              <w:t>11</w:t>
            </w:r>
          </w:p>
        </w:tc>
        <w:tc>
          <w:tcPr>
            <w:tcW w:w="914" w:type="dxa"/>
          </w:tcPr>
          <w:p w:rsidR="00C12521" w:rsidRDefault="00C12521" w:rsidP="00C12521">
            <w:pPr>
              <w:pStyle w:val="ConsPlusNormal"/>
              <w:jc w:val="center"/>
            </w:pPr>
            <w:r>
              <w:t>12</w:t>
            </w:r>
          </w:p>
        </w:tc>
        <w:tc>
          <w:tcPr>
            <w:tcW w:w="794" w:type="dxa"/>
          </w:tcPr>
          <w:p w:rsidR="00C12521" w:rsidRDefault="00C12521" w:rsidP="00C12521">
            <w:pPr>
              <w:pStyle w:val="ConsPlusNormal"/>
              <w:jc w:val="center"/>
            </w:pPr>
            <w:r>
              <w:t>13</w:t>
            </w:r>
          </w:p>
        </w:tc>
        <w:tc>
          <w:tcPr>
            <w:tcW w:w="794" w:type="dxa"/>
          </w:tcPr>
          <w:p w:rsidR="00C12521" w:rsidRDefault="00C12521" w:rsidP="00C12521">
            <w:pPr>
              <w:pStyle w:val="ConsPlusNormal"/>
              <w:jc w:val="center"/>
            </w:pPr>
            <w:r>
              <w:t>14</w:t>
            </w:r>
          </w:p>
        </w:tc>
        <w:tc>
          <w:tcPr>
            <w:tcW w:w="794" w:type="dxa"/>
          </w:tcPr>
          <w:p w:rsidR="00C12521" w:rsidRDefault="00C12521" w:rsidP="00C12521">
            <w:pPr>
              <w:pStyle w:val="ConsPlusNormal"/>
              <w:jc w:val="center"/>
            </w:pPr>
            <w:r>
              <w:t>15</w:t>
            </w:r>
          </w:p>
        </w:tc>
        <w:tc>
          <w:tcPr>
            <w:tcW w:w="440" w:type="dxa"/>
          </w:tcPr>
          <w:p w:rsidR="00C12521" w:rsidRDefault="00C12521" w:rsidP="00C12521">
            <w:pPr>
              <w:pStyle w:val="ConsPlusNormal"/>
              <w:jc w:val="center"/>
            </w:pPr>
            <w:r>
              <w:t>16</w:t>
            </w:r>
          </w:p>
        </w:tc>
        <w:tc>
          <w:tcPr>
            <w:tcW w:w="737" w:type="dxa"/>
          </w:tcPr>
          <w:p w:rsidR="00C12521" w:rsidRDefault="00C12521" w:rsidP="00C12521">
            <w:pPr>
              <w:pStyle w:val="ConsPlusNormal"/>
              <w:jc w:val="center"/>
            </w:pPr>
            <w:r>
              <w:t>17</w:t>
            </w:r>
          </w:p>
        </w:tc>
        <w:tc>
          <w:tcPr>
            <w:tcW w:w="794" w:type="dxa"/>
          </w:tcPr>
          <w:p w:rsidR="00C12521" w:rsidRDefault="00C12521" w:rsidP="00C12521">
            <w:pPr>
              <w:pStyle w:val="ConsPlusNormal"/>
              <w:jc w:val="center"/>
            </w:pPr>
            <w:r>
              <w:t>18</w:t>
            </w:r>
          </w:p>
        </w:tc>
        <w:tc>
          <w:tcPr>
            <w:tcW w:w="794" w:type="dxa"/>
          </w:tcPr>
          <w:p w:rsidR="00C12521" w:rsidRDefault="00C12521" w:rsidP="00C12521">
            <w:pPr>
              <w:pStyle w:val="ConsPlusNormal"/>
              <w:jc w:val="center"/>
            </w:pPr>
            <w:r>
              <w:t>19</w:t>
            </w:r>
          </w:p>
        </w:tc>
        <w:tc>
          <w:tcPr>
            <w:tcW w:w="794" w:type="dxa"/>
          </w:tcPr>
          <w:p w:rsidR="00C12521" w:rsidRDefault="00C12521" w:rsidP="00C12521">
            <w:pPr>
              <w:pStyle w:val="ConsPlusNormal"/>
              <w:jc w:val="center"/>
            </w:pPr>
            <w:r>
              <w:t>20</w:t>
            </w:r>
          </w:p>
        </w:tc>
      </w:tr>
      <w:tr w:rsidR="00C12521" w:rsidTr="00C12521">
        <w:tc>
          <w:tcPr>
            <w:tcW w:w="1020" w:type="dxa"/>
            <w:tcBorders>
              <w:left w:val="nil"/>
            </w:tcBorders>
          </w:tcPr>
          <w:p w:rsidR="00C12521" w:rsidRDefault="00C12521" w:rsidP="00C12521">
            <w:pPr>
              <w:pStyle w:val="ConsPlusNormal"/>
            </w:pPr>
          </w:p>
        </w:tc>
        <w:tc>
          <w:tcPr>
            <w:tcW w:w="743" w:type="dxa"/>
          </w:tcPr>
          <w:p w:rsidR="00C12521" w:rsidRDefault="00C12521" w:rsidP="00C12521">
            <w:pPr>
              <w:pStyle w:val="ConsPlusNormal"/>
            </w:pPr>
          </w:p>
        </w:tc>
        <w:tc>
          <w:tcPr>
            <w:tcW w:w="794" w:type="dxa"/>
          </w:tcPr>
          <w:p w:rsidR="00C12521" w:rsidRDefault="00C12521" w:rsidP="00C12521">
            <w:pPr>
              <w:pStyle w:val="ConsPlusNormal"/>
            </w:pPr>
          </w:p>
        </w:tc>
        <w:tc>
          <w:tcPr>
            <w:tcW w:w="964" w:type="dxa"/>
          </w:tcPr>
          <w:p w:rsidR="00C12521" w:rsidRDefault="00C12521" w:rsidP="00C12521">
            <w:pPr>
              <w:pStyle w:val="ConsPlusNormal"/>
            </w:pPr>
          </w:p>
        </w:tc>
        <w:tc>
          <w:tcPr>
            <w:tcW w:w="1077" w:type="dxa"/>
          </w:tcPr>
          <w:p w:rsidR="00C12521" w:rsidRDefault="00C12521" w:rsidP="00C12521">
            <w:pPr>
              <w:pStyle w:val="ConsPlusNormal"/>
            </w:pPr>
          </w:p>
        </w:tc>
        <w:tc>
          <w:tcPr>
            <w:tcW w:w="602"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560" w:type="dxa"/>
          </w:tcPr>
          <w:p w:rsidR="00C12521" w:rsidRDefault="00C12521" w:rsidP="00C12521">
            <w:pPr>
              <w:pStyle w:val="ConsPlusNormal"/>
            </w:pPr>
          </w:p>
        </w:tc>
        <w:tc>
          <w:tcPr>
            <w:tcW w:w="658" w:type="dxa"/>
          </w:tcPr>
          <w:p w:rsidR="00C12521" w:rsidRDefault="00C12521" w:rsidP="00C12521">
            <w:pPr>
              <w:pStyle w:val="ConsPlusNormal"/>
            </w:pPr>
          </w:p>
        </w:tc>
        <w:tc>
          <w:tcPr>
            <w:tcW w:w="91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440" w:type="dxa"/>
          </w:tcPr>
          <w:p w:rsidR="00C12521" w:rsidRDefault="00C12521" w:rsidP="00C12521">
            <w:pPr>
              <w:pStyle w:val="ConsPlusNormal"/>
            </w:pPr>
          </w:p>
        </w:tc>
        <w:tc>
          <w:tcPr>
            <w:tcW w:w="737"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r>
      <w:tr w:rsidR="00C12521" w:rsidTr="00C12521">
        <w:tc>
          <w:tcPr>
            <w:tcW w:w="1020" w:type="dxa"/>
            <w:tcBorders>
              <w:left w:val="nil"/>
            </w:tcBorders>
          </w:tcPr>
          <w:p w:rsidR="00C12521" w:rsidRDefault="00C12521" w:rsidP="00C12521">
            <w:pPr>
              <w:pStyle w:val="ConsPlusNormal"/>
            </w:pPr>
          </w:p>
        </w:tc>
        <w:tc>
          <w:tcPr>
            <w:tcW w:w="743" w:type="dxa"/>
          </w:tcPr>
          <w:p w:rsidR="00C12521" w:rsidRDefault="00C12521" w:rsidP="00C12521">
            <w:pPr>
              <w:pStyle w:val="ConsPlusNormal"/>
            </w:pPr>
          </w:p>
        </w:tc>
        <w:tc>
          <w:tcPr>
            <w:tcW w:w="794" w:type="dxa"/>
          </w:tcPr>
          <w:p w:rsidR="00C12521" w:rsidRDefault="00C12521" w:rsidP="00C12521">
            <w:pPr>
              <w:pStyle w:val="ConsPlusNormal"/>
            </w:pPr>
          </w:p>
        </w:tc>
        <w:tc>
          <w:tcPr>
            <w:tcW w:w="964" w:type="dxa"/>
          </w:tcPr>
          <w:p w:rsidR="00C12521" w:rsidRDefault="00C12521" w:rsidP="00C12521">
            <w:pPr>
              <w:pStyle w:val="ConsPlusNormal"/>
            </w:pPr>
          </w:p>
        </w:tc>
        <w:tc>
          <w:tcPr>
            <w:tcW w:w="1077" w:type="dxa"/>
          </w:tcPr>
          <w:p w:rsidR="00C12521" w:rsidRDefault="00C12521" w:rsidP="00C12521">
            <w:pPr>
              <w:pStyle w:val="ConsPlusNormal"/>
            </w:pPr>
          </w:p>
        </w:tc>
        <w:tc>
          <w:tcPr>
            <w:tcW w:w="602"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560" w:type="dxa"/>
          </w:tcPr>
          <w:p w:rsidR="00C12521" w:rsidRDefault="00C12521" w:rsidP="00C12521">
            <w:pPr>
              <w:pStyle w:val="ConsPlusNormal"/>
            </w:pPr>
          </w:p>
        </w:tc>
        <w:tc>
          <w:tcPr>
            <w:tcW w:w="658" w:type="dxa"/>
          </w:tcPr>
          <w:p w:rsidR="00C12521" w:rsidRDefault="00C12521" w:rsidP="00C12521">
            <w:pPr>
              <w:pStyle w:val="ConsPlusNormal"/>
            </w:pPr>
          </w:p>
        </w:tc>
        <w:tc>
          <w:tcPr>
            <w:tcW w:w="91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440" w:type="dxa"/>
          </w:tcPr>
          <w:p w:rsidR="00C12521" w:rsidRDefault="00C12521" w:rsidP="00C12521">
            <w:pPr>
              <w:pStyle w:val="ConsPlusNormal"/>
            </w:pPr>
          </w:p>
        </w:tc>
        <w:tc>
          <w:tcPr>
            <w:tcW w:w="737"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r>
      <w:tr w:rsidR="00C12521" w:rsidTr="00C12521">
        <w:tc>
          <w:tcPr>
            <w:tcW w:w="1020" w:type="dxa"/>
            <w:tcBorders>
              <w:left w:val="nil"/>
            </w:tcBorders>
          </w:tcPr>
          <w:p w:rsidR="00C12521" w:rsidRDefault="00C12521" w:rsidP="00C12521">
            <w:pPr>
              <w:pStyle w:val="ConsPlusNormal"/>
            </w:pPr>
          </w:p>
        </w:tc>
        <w:tc>
          <w:tcPr>
            <w:tcW w:w="743" w:type="dxa"/>
          </w:tcPr>
          <w:p w:rsidR="00C12521" w:rsidRDefault="00C12521" w:rsidP="00C12521">
            <w:pPr>
              <w:pStyle w:val="ConsPlusNormal"/>
            </w:pPr>
          </w:p>
        </w:tc>
        <w:tc>
          <w:tcPr>
            <w:tcW w:w="794" w:type="dxa"/>
          </w:tcPr>
          <w:p w:rsidR="00C12521" w:rsidRDefault="00C12521" w:rsidP="00C12521">
            <w:pPr>
              <w:pStyle w:val="ConsPlusNormal"/>
            </w:pPr>
          </w:p>
        </w:tc>
        <w:tc>
          <w:tcPr>
            <w:tcW w:w="964" w:type="dxa"/>
          </w:tcPr>
          <w:p w:rsidR="00C12521" w:rsidRDefault="00C12521" w:rsidP="00C12521">
            <w:pPr>
              <w:pStyle w:val="ConsPlusNormal"/>
            </w:pPr>
          </w:p>
        </w:tc>
        <w:tc>
          <w:tcPr>
            <w:tcW w:w="1077" w:type="dxa"/>
          </w:tcPr>
          <w:p w:rsidR="00C12521" w:rsidRDefault="00C12521" w:rsidP="00C12521">
            <w:pPr>
              <w:pStyle w:val="ConsPlusNormal"/>
            </w:pPr>
          </w:p>
        </w:tc>
        <w:tc>
          <w:tcPr>
            <w:tcW w:w="602"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560" w:type="dxa"/>
          </w:tcPr>
          <w:p w:rsidR="00C12521" w:rsidRDefault="00C12521" w:rsidP="00C12521">
            <w:pPr>
              <w:pStyle w:val="ConsPlusNormal"/>
            </w:pPr>
          </w:p>
        </w:tc>
        <w:tc>
          <w:tcPr>
            <w:tcW w:w="658" w:type="dxa"/>
          </w:tcPr>
          <w:p w:rsidR="00C12521" w:rsidRDefault="00C12521" w:rsidP="00C12521">
            <w:pPr>
              <w:pStyle w:val="ConsPlusNormal"/>
            </w:pPr>
          </w:p>
        </w:tc>
        <w:tc>
          <w:tcPr>
            <w:tcW w:w="91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440" w:type="dxa"/>
          </w:tcPr>
          <w:p w:rsidR="00C12521" w:rsidRDefault="00C12521" w:rsidP="00C12521">
            <w:pPr>
              <w:pStyle w:val="ConsPlusNormal"/>
            </w:pPr>
          </w:p>
        </w:tc>
        <w:tc>
          <w:tcPr>
            <w:tcW w:w="737"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r>
      <w:tr w:rsidR="00C12521" w:rsidTr="00C12521">
        <w:tc>
          <w:tcPr>
            <w:tcW w:w="1020" w:type="dxa"/>
            <w:vMerge w:val="restart"/>
            <w:tcBorders>
              <w:left w:val="nil"/>
              <w:bottom w:val="nil"/>
              <w:right w:val="nil"/>
            </w:tcBorders>
          </w:tcPr>
          <w:p w:rsidR="00C12521" w:rsidRDefault="00C12521" w:rsidP="00C12521">
            <w:pPr>
              <w:pStyle w:val="ConsPlusNormal"/>
              <w:jc w:val="right"/>
            </w:pPr>
            <w:bookmarkStart w:id="44" w:name="P493"/>
            <w:bookmarkEnd w:id="44"/>
            <w:r>
              <w:t>Итого по</w:t>
            </w:r>
          </w:p>
        </w:tc>
        <w:tc>
          <w:tcPr>
            <w:tcW w:w="743" w:type="dxa"/>
          </w:tcPr>
          <w:p w:rsidR="00C12521" w:rsidRDefault="00C12521" w:rsidP="00C12521">
            <w:pPr>
              <w:pStyle w:val="ConsPlusNormal"/>
              <w:jc w:val="center"/>
            </w:pPr>
            <w:r>
              <w:t>x</w:t>
            </w:r>
          </w:p>
        </w:tc>
        <w:tc>
          <w:tcPr>
            <w:tcW w:w="794" w:type="dxa"/>
          </w:tcPr>
          <w:p w:rsidR="00C12521" w:rsidRDefault="00C12521" w:rsidP="00C12521">
            <w:pPr>
              <w:pStyle w:val="ConsPlusNormal"/>
              <w:jc w:val="center"/>
            </w:pPr>
            <w:r>
              <w:t>x</w:t>
            </w:r>
          </w:p>
        </w:tc>
        <w:tc>
          <w:tcPr>
            <w:tcW w:w="964" w:type="dxa"/>
          </w:tcPr>
          <w:p w:rsidR="00C12521" w:rsidRDefault="00C12521" w:rsidP="00C12521">
            <w:pPr>
              <w:pStyle w:val="ConsPlusNormal"/>
            </w:pPr>
          </w:p>
        </w:tc>
        <w:tc>
          <w:tcPr>
            <w:tcW w:w="1077" w:type="dxa"/>
          </w:tcPr>
          <w:p w:rsidR="00C12521" w:rsidRDefault="00C12521" w:rsidP="00C12521">
            <w:pPr>
              <w:pStyle w:val="ConsPlusNormal"/>
            </w:pPr>
          </w:p>
        </w:tc>
        <w:tc>
          <w:tcPr>
            <w:tcW w:w="602"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560" w:type="dxa"/>
          </w:tcPr>
          <w:p w:rsidR="00C12521" w:rsidRDefault="00C12521" w:rsidP="00C12521">
            <w:pPr>
              <w:pStyle w:val="ConsPlusNormal"/>
            </w:pPr>
          </w:p>
        </w:tc>
        <w:tc>
          <w:tcPr>
            <w:tcW w:w="658" w:type="dxa"/>
          </w:tcPr>
          <w:p w:rsidR="00C12521" w:rsidRDefault="00C12521" w:rsidP="00C12521">
            <w:pPr>
              <w:pStyle w:val="ConsPlusNormal"/>
            </w:pPr>
          </w:p>
        </w:tc>
        <w:tc>
          <w:tcPr>
            <w:tcW w:w="91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440" w:type="dxa"/>
          </w:tcPr>
          <w:p w:rsidR="00C12521" w:rsidRDefault="00C12521" w:rsidP="00C12521">
            <w:pPr>
              <w:pStyle w:val="ConsPlusNormal"/>
            </w:pPr>
          </w:p>
        </w:tc>
        <w:tc>
          <w:tcPr>
            <w:tcW w:w="737"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r>
      <w:tr w:rsidR="00C12521" w:rsidTr="00C12521">
        <w:tblPrEx>
          <w:tblBorders>
            <w:left w:val="single" w:sz="4" w:space="0" w:color="auto"/>
          </w:tblBorders>
        </w:tblPrEx>
        <w:tc>
          <w:tcPr>
            <w:tcW w:w="1020" w:type="dxa"/>
            <w:vMerge/>
            <w:tcBorders>
              <w:left w:val="nil"/>
              <w:bottom w:val="nil"/>
              <w:right w:val="nil"/>
            </w:tcBorders>
          </w:tcPr>
          <w:p w:rsidR="00C12521" w:rsidRDefault="00C12521" w:rsidP="00C12521">
            <w:pPr>
              <w:pStyle w:val="ConsPlusNormal"/>
            </w:pPr>
          </w:p>
        </w:tc>
        <w:tc>
          <w:tcPr>
            <w:tcW w:w="743" w:type="dxa"/>
            <w:tcBorders>
              <w:left w:val="nil"/>
              <w:bottom w:val="nil"/>
              <w:right w:val="nil"/>
            </w:tcBorders>
          </w:tcPr>
          <w:p w:rsidR="00C12521" w:rsidRDefault="00C12521" w:rsidP="00C12521">
            <w:pPr>
              <w:pStyle w:val="ConsPlusNormal"/>
            </w:pPr>
          </w:p>
        </w:tc>
        <w:tc>
          <w:tcPr>
            <w:tcW w:w="794" w:type="dxa"/>
            <w:tcBorders>
              <w:left w:val="nil"/>
              <w:bottom w:val="nil"/>
            </w:tcBorders>
          </w:tcPr>
          <w:p w:rsidR="00C12521" w:rsidRDefault="00C12521" w:rsidP="00C12521">
            <w:pPr>
              <w:pStyle w:val="ConsPlusNormal"/>
              <w:jc w:val="center"/>
            </w:pPr>
            <w:r>
              <w:t>Всего</w:t>
            </w:r>
          </w:p>
        </w:tc>
        <w:tc>
          <w:tcPr>
            <w:tcW w:w="964" w:type="dxa"/>
          </w:tcPr>
          <w:p w:rsidR="00C12521" w:rsidRDefault="00C12521" w:rsidP="00C12521">
            <w:pPr>
              <w:pStyle w:val="ConsPlusNormal"/>
            </w:pPr>
          </w:p>
        </w:tc>
        <w:tc>
          <w:tcPr>
            <w:tcW w:w="1077" w:type="dxa"/>
          </w:tcPr>
          <w:p w:rsidR="00C12521" w:rsidRDefault="00C12521" w:rsidP="00C12521">
            <w:pPr>
              <w:pStyle w:val="ConsPlusNormal"/>
            </w:pPr>
          </w:p>
        </w:tc>
        <w:tc>
          <w:tcPr>
            <w:tcW w:w="602"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560" w:type="dxa"/>
          </w:tcPr>
          <w:p w:rsidR="00C12521" w:rsidRDefault="00C12521" w:rsidP="00C12521">
            <w:pPr>
              <w:pStyle w:val="ConsPlusNormal"/>
            </w:pPr>
          </w:p>
        </w:tc>
        <w:tc>
          <w:tcPr>
            <w:tcW w:w="658" w:type="dxa"/>
          </w:tcPr>
          <w:p w:rsidR="00C12521" w:rsidRDefault="00C12521" w:rsidP="00C12521">
            <w:pPr>
              <w:pStyle w:val="ConsPlusNormal"/>
            </w:pPr>
          </w:p>
        </w:tc>
        <w:tc>
          <w:tcPr>
            <w:tcW w:w="91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440" w:type="dxa"/>
          </w:tcPr>
          <w:p w:rsidR="00C12521" w:rsidRDefault="00C12521" w:rsidP="00C12521">
            <w:pPr>
              <w:pStyle w:val="ConsPlusNormal"/>
            </w:pPr>
          </w:p>
        </w:tc>
        <w:tc>
          <w:tcPr>
            <w:tcW w:w="737"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r>
    </w:tbl>
    <w:p w:rsidR="00C12521" w:rsidRDefault="00C12521" w:rsidP="00C125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701"/>
        <w:gridCol w:w="340"/>
        <w:gridCol w:w="1247"/>
        <w:gridCol w:w="340"/>
        <w:gridCol w:w="2665"/>
        <w:gridCol w:w="340"/>
        <w:gridCol w:w="2098"/>
        <w:gridCol w:w="340"/>
        <w:gridCol w:w="2154"/>
      </w:tblGrid>
      <w:tr w:rsidR="00C12521" w:rsidTr="00C12521">
        <w:tc>
          <w:tcPr>
            <w:tcW w:w="5386" w:type="dxa"/>
            <w:tcBorders>
              <w:top w:val="nil"/>
              <w:left w:val="nil"/>
              <w:bottom w:val="nil"/>
              <w:right w:val="nil"/>
            </w:tcBorders>
          </w:tcPr>
          <w:p w:rsidR="00C12521" w:rsidRDefault="00C12521" w:rsidP="00C12521">
            <w:pPr>
              <w:pStyle w:val="ConsPlusNormal"/>
              <w:jc w:val="both"/>
            </w:pPr>
            <w:r>
              <w:t>Руководитель (уполномоченное лицо)</w:t>
            </w:r>
          </w:p>
        </w:tc>
        <w:tc>
          <w:tcPr>
            <w:tcW w:w="1701"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1247"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665"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098"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154" w:type="dxa"/>
            <w:tcBorders>
              <w:top w:val="nil"/>
              <w:left w:val="nil"/>
              <w:bottom w:val="nil"/>
              <w:right w:val="nil"/>
            </w:tcBorders>
          </w:tcPr>
          <w:p w:rsidR="00C12521" w:rsidRDefault="00C12521" w:rsidP="00C12521">
            <w:pPr>
              <w:pStyle w:val="ConsPlusNormal"/>
            </w:pPr>
          </w:p>
        </w:tc>
      </w:tr>
      <w:tr w:rsidR="00C12521" w:rsidTr="00C12521">
        <w:tc>
          <w:tcPr>
            <w:tcW w:w="5386" w:type="dxa"/>
            <w:tcBorders>
              <w:top w:val="nil"/>
              <w:left w:val="nil"/>
              <w:bottom w:val="nil"/>
              <w:right w:val="nil"/>
            </w:tcBorders>
          </w:tcPr>
          <w:p w:rsidR="00C12521" w:rsidRDefault="00C12521" w:rsidP="00C12521">
            <w:pPr>
              <w:pStyle w:val="ConsPlusNormal"/>
            </w:pPr>
          </w:p>
        </w:tc>
        <w:tc>
          <w:tcPr>
            <w:tcW w:w="1701" w:type="dxa"/>
            <w:tcBorders>
              <w:top w:val="single" w:sz="4" w:space="0" w:color="auto"/>
              <w:left w:val="nil"/>
              <w:bottom w:val="nil"/>
              <w:right w:val="nil"/>
            </w:tcBorders>
          </w:tcPr>
          <w:p w:rsidR="00C12521" w:rsidRDefault="00C12521" w:rsidP="00C12521">
            <w:pPr>
              <w:pStyle w:val="ConsPlusNormal"/>
              <w:jc w:val="center"/>
            </w:pPr>
            <w:r>
              <w:t>(должность)</w:t>
            </w:r>
          </w:p>
        </w:tc>
        <w:tc>
          <w:tcPr>
            <w:tcW w:w="340" w:type="dxa"/>
            <w:tcBorders>
              <w:top w:val="nil"/>
              <w:left w:val="nil"/>
              <w:bottom w:val="nil"/>
              <w:right w:val="nil"/>
            </w:tcBorders>
          </w:tcPr>
          <w:p w:rsidR="00C12521" w:rsidRDefault="00C12521" w:rsidP="00C12521">
            <w:pPr>
              <w:pStyle w:val="ConsPlusNormal"/>
            </w:pPr>
          </w:p>
        </w:tc>
        <w:tc>
          <w:tcPr>
            <w:tcW w:w="1247" w:type="dxa"/>
            <w:tcBorders>
              <w:top w:val="single" w:sz="4" w:space="0" w:color="auto"/>
              <w:left w:val="nil"/>
              <w:bottom w:val="nil"/>
              <w:right w:val="nil"/>
            </w:tcBorders>
          </w:tcPr>
          <w:p w:rsidR="00C12521" w:rsidRDefault="00C12521" w:rsidP="00C12521">
            <w:pPr>
              <w:pStyle w:val="ConsPlusNormal"/>
              <w:jc w:val="center"/>
            </w:pPr>
            <w:r>
              <w:t>(подпись)</w:t>
            </w:r>
          </w:p>
        </w:tc>
        <w:tc>
          <w:tcPr>
            <w:tcW w:w="340" w:type="dxa"/>
            <w:tcBorders>
              <w:top w:val="nil"/>
              <w:left w:val="nil"/>
              <w:bottom w:val="nil"/>
              <w:right w:val="nil"/>
            </w:tcBorders>
          </w:tcPr>
          <w:p w:rsidR="00C12521" w:rsidRDefault="00C12521" w:rsidP="00C12521">
            <w:pPr>
              <w:pStyle w:val="ConsPlusNormal"/>
            </w:pPr>
          </w:p>
        </w:tc>
        <w:tc>
          <w:tcPr>
            <w:tcW w:w="2665" w:type="dxa"/>
            <w:tcBorders>
              <w:top w:val="single" w:sz="4" w:space="0" w:color="auto"/>
              <w:left w:val="nil"/>
              <w:bottom w:val="nil"/>
              <w:right w:val="nil"/>
            </w:tcBorders>
          </w:tcPr>
          <w:p w:rsidR="00C12521" w:rsidRDefault="00C12521" w:rsidP="00C12521">
            <w:pPr>
              <w:pStyle w:val="ConsPlusNormal"/>
              <w:jc w:val="center"/>
            </w:pPr>
            <w:r>
              <w:t>(расшифровка подписи)</w:t>
            </w:r>
          </w:p>
        </w:tc>
        <w:tc>
          <w:tcPr>
            <w:tcW w:w="340" w:type="dxa"/>
            <w:tcBorders>
              <w:top w:val="nil"/>
              <w:left w:val="nil"/>
              <w:bottom w:val="nil"/>
              <w:right w:val="nil"/>
            </w:tcBorders>
          </w:tcPr>
          <w:p w:rsidR="00C12521" w:rsidRDefault="00C12521" w:rsidP="00C12521">
            <w:pPr>
              <w:pStyle w:val="ConsPlusNormal"/>
            </w:pPr>
          </w:p>
        </w:tc>
        <w:tc>
          <w:tcPr>
            <w:tcW w:w="2098" w:type="dxa"/>
            <w:tcBorders>
              <w:top w:val="single" w:sz="4" w:space="0" w:color="auto"/>
              <w:left w:val="nil"/>
              <w:bottom w:val="nil"/>
              <w:right w:val="nil"/>
            </w:tcBorders>
          </w:tcPr>
          <w:p w:rsidR="00C12521" w:rsidRDefault="00C12521" w:rsidP="00C12521">
            <w:pPr>
              <w:pStyle w:val="ConsPlusNormal"/>
              <w:jc w:val="center"/>
            </w:pPr>
            <w:r>
              <w:t>(дата подписания)</w:t>
            </w:r>
          </w:p>
        </w:tc>
        <w:tc>
          <w:tcPr>
            <w:tcW w:w="340" w:type="dxa"/>
            <w:tcBorders>
              <w:top w:val="nil"/>
              <w:left w:val="nil"/>
              <w:bottom w:val="nil"/>
              <w:right w:val="nil"/>
            </w:tcBorders>
          </w:tcPr>
          <w:p w:rsidR="00C12521" w:rsidRDefault="00C12521" w:rsidP="00C12521">
            <w:pPr>
              <w:pStyle w:val="ConsPlusNormal"/>
            </w:pPr>
          </w:p>
        </w:tc>
        <w:tc>
          <w:tcPr>
            <w:tcW w:w="2154" w:type="dxa"/>
            <w:tcBorders>
              <w:top w:val="nil"/>
              <w:left w:val="nil"/>
              <w:bottom w:val="nil"/>
              <w:right w:val="nil"/>
            </w:tcBorders>
          </w:tcPr>
          <w:p w:rsidR="00C12521" w:rsidRDefault="00C12521" w:rsidP="00C12521">
            <w:pPr>
              <w:pStyle w:val="ConsPlusNormal"/>
            </w:pPr>
          </w:p>
        </w:tc>
      </w:tr>
      <w:tr w:rsidR="00C12521" w:rsidTr="00C12521">
        <w:tc>
          <w:tcPr>
            <w:tcW w:w="16611" w:type="dxa"/>
            <w:gridSpan w:val="10"/>
            <w:tcBorders>
              <w:top w:val="nil"/>
              <w:left w:val="nil"/>
              <w:bottom w:val="nil"/>
              <w:right w:val="nil"/>
            </w:tcBorders>
          </w:tcPr>
          <w:p w:rsidR="00C12521" w:rsidRDefault="00C12521" w:rsidP="00C12521">
            <w:pPr>
              <w:pStyle w:val="ConsPlusNormal"/>
              <w:jc w:val="both"/>
            </w:pPr>
            <w:r>
              <w:t>Главный бухгалтер (уполномоченное лицо)</w:t>
            </w:r>
          </w:p>
        </w:tc>
      </w:tr>
      <w:tr w:rsidR="00C12521" w:rsidTr="00C12521">
        <w:tc>
          <w:tcPr>
            <w:tcW w:w="5386" w:type="dxa"/>
            <w:tcBorders>
              <w:top w:val="nil"/>
              <w:left w:val="nil"/>
              <w:bottom w:val="nil"/>
              <w:right w:val="nil"/>
            </w:tcBorders>
          </w:tcPr>
          <w:p w:rsidR="00C12521" w:rsidRDefault="00C12521" w:rsidP="00C12521">
            <w:pPr>
              <w:pStyle w:val="ConsPlusNormal"/>
            </w:pPr>
          </w:p>
        </w:tc>
        <w:tc>
          <w:tcPr>
            <w:tcW w:w="1701" w:type="dxa"/>
            <w:tcBorders>
              <w:top w:val="nil"/>
              <w:left w:val="nil"/>
              <w:bottom w:val="nil"/>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1247" w:type="dxa"/>
            <w:tcBorders>
              <w:top w:val="single" w:sz="4" w:space="0" w:color="auto"/>
              <w:left w:val="nil"/>
              <w:bottom w:val="nil"/>
              <w:right w:val="nil"/>
            </w:tcBorders>
          </w:tcPr>
          <w:p w:rsidR="00C12521" w:rsidRDefault="00C12521" w:rsidP="00C12521">
            <w:pPr>
              <w:pStyle w:val="ConsPlusNormal"/>
              <w:jc w:val="center"/>
            </w:pPr>
            <w:r>
              <w:t>(подпись)</w:t>
            </w:r>
          </w:p>
        </w:tc>
        <w:tc>
          <w:tcPr>
            <w:tcW w:w="340" w:type="dxa"/>
            <w:tcBorders>
              <w:top w:val="nil"/>
              <w:left w:val="nil"/>
              <w:bottom w:val="nil"/>
              <w:right w:val="nil"/>
            </w:tcBorders>
          </w:tcPr>
          <w:p w:rsidR="00C12521" w:rsidRDefault="00C12521" w:rsidP="00C12521">
            <w:pPr>
              <w:pStyle w:val="ConsPlusNormal"/>
            </w:pPr>
          </w:p>
        </w:tc>
        <w:tc>
          <w:tcPr>
            <w:tcW w:w="2665" w:type="dxa"/>
            <w:tcBorders>
              <w:top w:val="single" w:sz="4" w:space="0" w:color="auto"/>
              <w:left w:val="nil"/>
              <w:bottom w:val="nil"/>
              <w:right w:val="nil"/>
            </w:tcBorders>
          </w:tcPr>
          <w:p w:rsidR="00C12521" w:rsidRDefault="00C12521" w:rsidP="00C12521">
            <w:pPr>
              <w:pStyle w:val="ConsPlusNormal"/>
              <w:jc w:val="center"/>
            </w:pPr>
            <w:r>
              <w:t>(расшифровка подписи)</w:t>
            </w:r>
          </w:p>
        </w:tc>
        <w:tc>
          <w:tcPr>
            <w:tcW w:w="340" w:type="dxa"/>
            <w:tcBorders>
              <w:top w:val="nil"/>
              <w:left w:val="nil"/>
              <w:bottom w:val="nil"/>
              <w:right w:val="nil"/>
            </w:tcBorders>
          </w:tcPr>
          <w:p w:rsidR="00C12521" w:rsidRDefault="00C12521" w:rsidP="00C12521">
            <w:pPr>
              <w:pStyle w:val="ConsPlusNormal"/>
            </w:pPr>
          </w:p>
        </w:tc>
        <w:tc>
          <w:tcPr>
            <w:tcW w:w="2098" w:type="dxa"/>
            <w:tcBorders>
              <w:top w:val="single" w:sz="4" w:space="0" w:color="auto"/>
              <w:left w:val="nil"/>
              <w:bottom w:val="nil"/>
              <w:right w:val="nil"/>
            </w:tcBorders>
          </w:tcPr>
          <w:p w:rsidR="00C12521" w:rsidRDefault="00C12521" w:rsidP="00C12521">
            <w:pPr>
              <w:pStyle w:val="ConsPlusNormal"/>
              <w:jc w:val="center"/>
            </w:pPr>
            <w:r>
              <w:t>(дата подписания)</w:t>
            </w:r>
          </w:p>
        </w:tc>
        <w:tc>
          <w:tcPr>
            <w:tcW w:w="340" w:type="dxa"/>
            <w:tcBorders>
              <w:top w:val="nil"/>
              <w:left w:val="nil"/>
              <w:bottom w:val="nil"/>
              <w:right w:val="nil"/>
            </w:tcBorders>
          </w:tcPr>
          <w:p w:rsidR="00C12521" w:rsidRDefault="00C12521" w:rsidP="00C12521">
            <w:pPr>
              <w:pStyle w:val="ConsPlusNormal"/>
            </w:pPr>
          </w:p>
        </w:tc>
        <w:tc>
          <w:tcPr>
            <w:tcW w:w="2154" w:type="dxa"/>
            <w:tcBorders>
              <w:top w:val="nil"/>
              <w:left w:val="nil"/>
              <w:bottom w:val="nil"/>
              <w:right w:val="nil"/>
            </w:tcBorders>
          </w:tcPr>
          <w:p w:rsidR="00C12521" w:rsidRDefault="00C12521" w:rsidP="00C12521">
            <w:pPr>
              <w:pStyle w:val="ConsPlusNormal"/>
            </w:pPr>
          </w:p>
        </w:tc>
      </w:tr>
      <w:tr w:rsidR="00C12521" w:rsidTr="00C12521">
        <w:tc>
          <w:tcPr>
            <w:tcW w:w="5386" w:type="dxa"/>
            <w:tcBorders>
              <w:top w:val="nil"/>
              <w:left w:val="nil"/>
              <w:bottom w:val="nil"/>
              <w:right w:val="nil"/>
            </w:tcBorders>
          </w:tcPr>
          <w:p w:rsidR="00C12521" w:rsidRDefault="00C12521" w:rsidP="00C12521">
            <w:pPr>
              <w:pStyle w:val="ConsPlusNormal"/>
              <w:jc w:val="both"/>
            </w:pPr>
            <w:r>
              <w:t>Ответственный исполнитель</w:t>
            </w:r>
          </w:p>
        </w:tc>
        <w:tc>
          <w:tcPr>
            <w:tcW w:w="1701"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1247"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665"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098"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154" w:type="dxa"/>
            <w:tcBorders>
              <w:top w:val="nil"/>
              <w:left w:val="nil"/>
              <w:bottom w:val="single" w:sz="4" w:space="0" w:color="auto"/>
              <w:right w:val="nil"/>
            </w:tcBorders>
          </w:tcPr>
          <w:p w:rsidR="00C12521" w:rsidRDefault="00C12521" w:rsidP="00C12521">
            <w:pPr>
              <w:pStyle w:val="ConsPlusNormal"/>
            </w:pPr>
          </w:p>
        </w:tc>
      </w:tr>
      <w:tr w:rsidR="00C12521" w:rsidTr="00C12521">
        <w:tc>
          <w:tcPr>
            <w:tcW w:w="5386" w:type="dxa"/>
            <w:tcBorders>
              <w:top w:val="nil"/>
              <w:left w:val="nil"/>
              <w:bottom w:val="nil"/>
              <w:right w:val="nil"/>
            </w:tcBorders>
          </w:tcPr>
          <w:p w:rsidR="00C12521" w:rsidRDefault="00C12521" w:rsidP="00C12521">
            <w:pPr>
              <w:pStyle w:val="ConsPlusNormal"/>
            </w:pPr>
          </w:p>
        </w:tc>
        <w:tc>
          <w:tcPr>
            <w:tcW w:w="1701" w:type="dxa"/>
            <w:tcBorders>
              <w:top w:val="single" w:sz="4" w:space="0" w:color="auto"/>
              <w:left w:val="nil"/>
              <w:bottom w:val="nil"/>
              <w:right w:val="nil"/>
            </w:tcBorders>
          </w:tcPr>
          <w:p w:rsidR="00C12521" w:rsidRDefault="00C12521" w:rsidP="00C12521">
            <w:pPr>
              <w:pStyle w:val="ConsPlusNormal"/>
              <w:jc w:val="center"/>
            </w:pPr>
            <w:r>
              <w:t>(должность)</w:t>
            </w:r>
          </w:p>
        </w:tc>
        <w:tc>
          <w:tcPr>
            <w:tcW w:w="340" w:type="dxa"/>
            <w:tcBorders>
              <w:top w:val="nil"/>
              <w:left w:val="nil"/>
              <w:bottom w:val="nil"/>
              <w:right w:val="nil"/>
            </w:tcBorders>
          </w:tcPr>
          <w:p w:rsidR="00C12521" w:rsidRDefault="00C12521" w:rsidP="00C12521">
            <w:pPr>
              <w:pStyle w:val="ConsPlusNormal"/>
            </w:pPr>
          </w:p>
        </w:tc>
        <w:tc>
          <w:tcPr>
            <w:tcW w:w="1247" w:type="dxa"/>
            <w:tcBorders>
              <w:top w:val="single" w:sz="4" w:space="0" w:color="auto"/>
              <w:left w:val="nil"/>
              <w:bottom w:val="nil"/>
              <w:right w:val="nil"/>
            </w:tcBorders>
          </w:tcPr>
          <w:p w:rsidR="00C12521" w:rsidRDefault="00C12521" w:rsidP="00C12521">
            <w:pPr>
              <w:pStyle w:val="ConsPlusNormal"/>
              <w:jc w:val="center"/>
            </w:pPr>
            <w:r>
              <w:t>(подпись)</w:t>
            </w:r>
          </w:p>
        </w:tc>
        <w:tc>
          <w:tcPr>
            <w:tcW w:w="340" w:type="dxa"/>
            <w:tcBorders>
              <w:top w:val="nil"/>
              <w:left w:val="nil"/>
              <w:bottom w:val="nil"/>
              <w:right w:val="nil"/>
            </w:tcBorders>
          </w:tcPr>
          <w:p w:rsidR="00C12521" w:rsidRDefault="00C12521" w:rsidP="00C12521">
            <w:pPr>
              <w:pStyle w:val="ConsPlusNormal"/>
            </w:pPr>
          </w:p>
        </w:tc>
        <w:tc>
          <w:tcPr>
            <w:tcW w:w="2665" w:type="dxa"/>
            <w:tcBorders>
              <w:top w:val="single" w:sz="4" w:space="0" w:color="auto"/>
              <w:left w:val="nil"/>
              <w:bottom w:val="nil"/>
              <w:right w:val="nil"/>
            </w:tcBorders>
          </w:tcPr>
          <w:p w:rsidR="00C12521" w:rsidRDefault="00C12521" w:rsidP="00C12521">
            <w:pPr>
              <w:pStyle w:val="ConsPlusNormal"/>
              <w:jc w:val="center"/>
            </w:pPr>
            <w:r>
              <w:t>(расшифровка подписи)</w:t>
            </w:r>
          </w:p>
        </w:tc>
        <w:tc>
          <w:tcPr>
            <w:tcW w:w="340" w:type="dxa"/>
            <w:tcBorders>
              <w:top w:val="nil"/>
              <w:left w:val="nil"/>
              <w:bottom w:val="nil"/>
              <w:right w:val="nil"/>
            </w:tcBorders>
          </w:tcPr>
          <w:p w:rsidR="00C12521" w:rsidRDefault="00C12521" w:rsidP="00C12521">
            <w:pPr>
              <w:pStyle w:val="ConsPlusNormal"/>
            </w:pPr>
          </w:p>
        </w:tc>
        <w:tc>
          <w:tcPr>
            <w:tcW w:w="2098" w:type="dxa"/>
            <w:tcBorders>
              <w:top w:val="single" w:sz="4" w:space="0" w:color="auto"/>
              <w:left w:val="nil"/>
              <w:bottom w:val="nil"/>
              <w:right w:val="nil"/>
            </w:tcBorders>
          </w:tcPr>
          <w:p w:rsidR="00C12521" w:rsidRDefault="00C12521" w:rsidP="00C12521">
            <w:pPr>
              <w:pStyle w:val="ConsPlusNormal"/>
              <w:jc w:val="center"/>
            </w:pPr>
            <w:r>
              <w:t>(номер телефона)</w:t>
            </w:r>
          </w:p>
        </w:tc>
        <w:tc>
          <w:tcPr>
            <w:tcW w:w="340" w:type="dxa"/>
            <w:tcBorders>
              <w:top w:val="nil"/>
              <w:left w:val="nil"/>
              <w:bottom w:val="nil"/>
              <w:right w:val="nil"/>
            </w:tcBorders>
          </w:tcPr>
          <w:p w:rsidR="00C12521" w:rsidRDefault="00C12521" w:rsidP="00C12521">
            <w:pPr>
              <w:pStyle w:val="ConsPlusNormal"/>
            </w:pPr>
          </w:p>
        </w:tc>
        <w:tc>
          <w:tcPr>
            <w:tcW w:w="2154" w:type="dxa"/>
            <w:tcBorders>
              <w:top w:val="single" w:sz="4" w:space="0" w:color="auto"/>
              <w:left w:val="nil"/>
              <w:bottom w:val="nil"/>
              <w:right w:val="nil"/>
            </w:tcBorders>
          </w:tcPr>
          <w:p w:rsidR="00C12521" w:rsidRDefault="00C12521" w:rsidP="00C12521">
            <w:pPr>
              <w:pStyle w:val="ConsPlusNormal"/>
              <w:jc w:val="center"/>
            </w:pPr>
            <w:r>
              <w:t>(дата подписания)</w:t>
            </w:r>
          </w:p>
        </w:tc>
      </w:tr>
    </w:tbl>
    <w:p w:rsidR="00C12521" w:rsidRDefault="00C12521" w:rsidP="00C12521">
      <w:pPr>
        <w:pStyle w:val="ConsPlusNormal"/>
        <w:jc w:val="both"/>
      </w:pPr>
    </w:p>
    <w:tbl>
      <w:tblPr>
        <w:tblW w:w="16611" w:type="dxa"/>
        <w:tblBorders>
          <w:bottom w:val="dashed" w:sz="4" w:space="0" w:color="auto"/>
          <w:right w:val="dashed" w:sz="4" w:space="0" w:color="auto"/>
          <w:insideV w:val="dashed"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1751"/>
        <w:gridCol w:w="340"/>
        <w:gridCol w:w="340"/>
        <w:gridCol w:w="1134"/>
        <w:gridCol w:w="454"/>
        <w:gridCol w:w="340"/>
        <w:gridCol w:w="340"/>
        <w:gridCol w:w="1531"/>
        <w:gridCol w:w="340"/>
        <w:gridCol w:w="1304"/>
        <w:gridCol w:w="340"/>
        <w:gridCol w:w="2608"/>
        <w:gridCol w:w="340"/>
      </w:tblGrid>
      <w:tr w:rsidR="00C12521" w:rsidTr="00C12521">
        <w:tc>
          <w:tcPr>
            <w:tcW w:w="5449" w:type="dxa"/>
            <w:tcBorders>
              <w:top w:val="nil"/>
              <w:left w:val="nil"/>
              <w:bottom w:val="nil"/>
            </w:tcBorders>
          </w:tcPr>
          <w:p w:rsidR="00C12521" w:rsidRDefault="00C12521" w:rsidP="00C12521">
            <w:pPr>
              <w:pStyle w:val="ConsPlusNormal"/>
            </w:pPr>
          </w:p>
        </w:tc>
        <w:tc>
          <w:tcPr>
            <w:tcW w:w="11162" w:type="dxa"/>
            <w:gridSpan w:val="13"/>
            <w:tcBorders>
              <w:top w:val="dashed" w:sz="4" w:space="0" w:color="auto"/>
              <w:bottom w:val="nil"/>
            </w:tcBorders>
          </w:tcPr>
          <w:p w:rsidR="00C12521" w:rsidRDefault="00C12521" w:rsidP="00C12521">
            <w:pPr>
              <w:pStyle w:val="ConsPlusNormal"/>
              <w:jc w:val="center"/>
            </w:pPr>
            <w:r>
              <w:t>ОТМЕТКА ФИНАНСОВОГО ОРГАНА</w:t>
            </w:r>
          </w:p>
          <w:p w:rsidR="00C12521" w:rsidRDefault="00C12521" w:rsidP="00C12521">
            <w:pPr>
              <w:pStyle w:val="ConsPlusNormal"/>
              <w:jc w:val="center"/>
            </w:pPr>
            <w:r>
              <w:t>О ПРИНЯТИИ НАСТОЯЩИХ СВЕДЕНИЙ</w:t>
            </w: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tcBorders>
              <w:top w:val="nil"/>
              <w:left w:val="dashed" w:sz="4" w:space="0" w:color="auto"/>
              <w:bottom w:val="nil"/>
              <w:right w:val="nil"/>
            </w:tcBorders>
          </w:tcPr>
          <w:p w:rsidR="00C12521" w:rsidRDefault="00C12521" w:rsidP="00C12521">
            <w:pPr>
              <w:pStyle w:val="ConsPlusNormal"/>
              <w:jc w:val="both"/>
            </w:pPr>
            <w:r>
              <w:t>Ответственный</w:t>
            </w:r>
          </w:p>
          <w:p w:rsidR="00C12521" w:rsidRDefault="00C12521" w:rsidP="00C12521">
            <w:pPr>
              <w:pStyle w:val="ConsPlusNormal"/>
              <w:jc w:val="both"/>
            </w:pPr>
            <w:r>
              <w:t>исполнитель</w:t>
            </w:r>
          </w:p>
        </w:tc>
        <w:tc>
          <w:tcPr>
            <w:tcW w:w="1531"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1304"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pPr>
          </w:p>
        </w:tc>
        <w:tc>
          <w:tcPr>
            <w:tcW w:w="2608"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tcBorders>
              <w:top w:val="nil"/>
              <w:left w:val="dashed" w:sz="4" w:space="0" w:color="auto"/>
              <w:bottom w:val="nil"/>
              <w:right w:val="nil"/>
            </w:tcBorders>
          </w:tcPr>
          <w:p w:rsidR="00C12521" w:rsidRDefault="00C12521" w:rsidP="00C12521">
            <w:pPr>
              <w:pStyle w:val="ConsPlusNormal"/>
            </w:pPr>
          </w:p>
        </w:tc>
        <w:tc>
          <w:tcPr>
            <w:tcW w:w="1531" w:type="dxa"/>
            <w:vMerge w:val="restart"/>
            <w:tcBorders>
              <w:top w:val="single" w:sz="4" w:space="0" w:color="auto"/>
              <w:left w:val="nil"/>
              <w:bottom w:val="dashed" w:sz="4" w:space="0" w:color="auto"/>
              <w:right w:val="nil"/>
            </w:tcBorders>
          </w:tcPr>
          <w:p w:rsidR="00C12521" w:rsidRDefault="00C12521" w:rsidP="00C12521">
            <w:pPr>
              <w:pStyle w:val="ConsPlusNormal"/>
              <w:jc w:val="center"/>
            </w:pPr>
            <w:r>
              <w:t>(должность)</w:t>
            </w:r>
          </w:p>
        </w:tc>
        <w:tc>
          <w:tcPr>
            <w:tcW w:w="340" w:type="dxa"/>
            <w:vMerge w:val="restart"/>
            <w:tcBorders>
              <w:top w:val="nil"/>
              <w:left w:val="nil"/>
              <w:bottom w:val="dashed" w:sz="4" w:space="0" w:color="auto"/>
              <w:right w:val="nil"/>
            </w:tcBorders>
          </w:tcPr>
          <w:p w:rsidR="00C12521" w:rsidRDefault="00C12521" w:rsidP="00C12521">
            <w:pPr>
              <w:pStyle w:val="ConsPlusNormal"/>
            </w:pPr>
          </w:p>
        </w:tc>
        <w:tc>
          <w:tcPr>
            <w:tcW w:w="1304" w:type="dxa"/>
            <w:vMerge w:val="restart"/>
            <w:tcBorders>
              <w:top w:val="single" w:sz="4" w:space="0" w:color="auto"/>
              <w:left w:val="nil"/>
              <w:bottom w:val="dashed" w:sz="4" w:space="0" w:color="auto"/>
              <w:right w:val="nil"/>
            </w:tcBorders>
          </w:tcPr>
          <w:p w:rsidR="00C12521" w:rsidRDefault="00C12521" w:rsidP="00C12521">
            <w:pPr>
              <w:pStyle w:val="ConsPlusNormal"/>
              <w:jc w:val="center"/>
            </w:pPr>
            <w:r>
              <w:t>(подпись)</w:t>
            </w:r>
          </w:p>
        </w:tc>
        <w:tc>
          <w:tcPr>
            <w:tcW w:w="340" w:type="dxa"/>
            <w:vMerge w:val="restart"/>
            <w:tcBorders>
              <w:top w:val="nil"/>
              <w:left w:val="nil"/>
              <w:bottom w:val="dashed" w:sz="4" w:space="0" w:color="auto"/>
              <w:right w:val="nil"/>
            </w:tcBorders>
          </w:tcPr>
          <w:p w:rsidR="00C12521" w:rsidRDefault="00C12521" w:rsidP="00C12521">
            <w:pPr>
              <w:pStyle w:val="ConsPlusNormal"/>
            </w:pPr>
          </w:p>
        </w:tc>
        <w:tc>
          <w:tcPr>
            <w:tcW w:w="2608" w:type="dxa"/>
            <w:vMerge w:val="restart"/>
            <w:tcBorders>
              <w:top w:val="single" w:sz="4" w:space="0" w:color="auto"/>
              <w:left w:val="nil"/>
              <w:bottom w:val="dashed" w:sz="4" w:space="0" w:color="auto"/>
              <w:right w:val="nil"/>
            </w:tcBorders>
          </w:tcPr>
          <w:p w:rsidR="00C12521" w:rsidRDefault="00C12521" w:rsidP="00C12521">
            <w:pPr>
              <w:pStyle w:val="ConsPlusNormal"/>
            </w:pPr>
            <w:r>
              <w:t>(расшифровка подписи</w:t>
            </w:r>
          </w:p>
        </w:tc>
        <w:tc>
          <w:tcPr>
            <w:tcW w:w="340" w:type="dxa"/>
            <w:vMerge w:val="restart"/>
            <w:tcBorders>
              <w:top w:val="nil"/>
              <w:left w:val="nil"/>
              <w:bottom w:val="dashed" w:sz="4" w:space="0" w:color="auto"/>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tcBorders>
              <w:top w:val="nil"/>
              <w:left w:val="dashed" w:sz="4" w:space="0" w:color="auto"/>
              <w:bottom w:val="nil"/>
              <w:right w:val="nil"/>
            </w:tcBorders>
          </w:tcPr>
          <w:p w:rsidR="00C12521" w:rsidRDefault="00C12521" w:rsidP="00C12521">
            <w:pPr>
              <w:pStyle w:val="ConsPlusNormal"/>
            </w:pPr>
          </w:p>
        </w:tc>
        <w:tc>
          <w:tcPr>
            <w:tcW w:w="1531"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1304"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2608"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1751" w:type="dxa"/>
            <w:tcBorders>
              <w:top w:val="nil"/>
              <w:left w:val="dashed" w:sz="4" w:space="0" w:color="auto"/>
              <w:bottom w:val="nil"/>
              <w:right w:val="nil"/>
            </w:tcBorders>
          </w:tcPr>
          <w:p w:rsidR="00C12521" w:rsidRDefault="00C12521" w:rsidP="00C12521">
            <w:pPr>
              <w:pStyle w:val="ConsPlusNormal"/>
              <w:jc w:val="right"/>
            </w:pPr>
            <w:r>
              <w:t>"</w:t>
            </w:r>
          </w:p>
        </w:tc>
        <w:tc>
          <w:tcPr>
            <w:tcW w:w="340"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jc w:val="both"/>
            </w:pPr>
            <w:r>
              <w:t>"</w:t>
            </w:r>
          </w:p>
        </w:tc>
        <w:tc>
          <w:tcPr>
            <w:tcW w:w="1134" w:type="dxa"/>
            <w:tcBorders>
              <w:top w:val="nil"/>
              <w:left w:val="nil"/>
              <w:bottom w:val="single" w:sz="4" w:space="0" w:color="auto"/>
              <w:right w:val="nil"/>
            </w:tcBorders>
          </w:tcPr>
          <w:p w:rsidR="00C12521" w:rsidRDefault="00C12521" w:rsidP="00C12521">
            <w:pPr>
              <w:pStyle w:val="ConsPlusNormal"/>
            </w:pPr>
          </w:p>
        </w:tc>
        <w:tc>
          <w:tcPr>
            <w:tcW w:w="454" w:type="dxa"/>
            <w:tcBorders>
              <w:top w:val="nil"/>
              <w:left w:val="nil"/>
              <w:bottom w:val="nil"/>
              <w:right w:val="nil"/>
            </w:tcBorders>
          </w:tcPr>
          <w:p w:rsidR="00C12521" w:rsidRDefault="00C12521" w:rsidP="00C12521">
            <w:pPr>
              <w:pStyle w:val="ConsPlusNormal"/>
              <w:jc w:val="right"/>
            </w:pPr>
            <w:r>
              <w:t>20</w:t>
            </w:r>
          </w:p>
        </w:tc>
        <w:tc>
          <w:tcPr>
            <w:tcW w:w="340" w:type="dxa"/>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jc w:val="both"/>
            </w:pPr>
            <w:r>
              <w:t>г.</w:t>
            </w:r>
          </w:p>
        </w:tc>
        <w:tc>
          <w:tcPr>
            <w:tcW w:w="1531"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1304"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2608"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vMerge w:val="restart"/>
            <w:tcBorders>
              <w:top w:val="nil"/>
              <w:left w:val="dashed" w:sz="4" w:space="0" w:color="auto"/>
              <w:bottom w:val="dashed" w:sz="4" w:space="0" w:color="auto"/>
              <w:right w:val="nil"/>
            </w:tcBorders>
          </w:tcPr>
          <w:p w:rsidR="00C12521" w:rsidRDefault="00C12521" w:rsidP="00C12521">
            <w:pPr>
              <w:pStyle w:val="ConsPlusNormal"/>
            </w:pPr>
          </w:p>
        </w:tc>
        <w:tc>
          <w:tcPr>
            <w:tcW w:w="1531"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1304"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2608"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vMerge/>
            <w:tcBorders>
              <w:top w:val="nil"/>
              <w:left w:val="dashed" w:sz="4" w:space="0" w:color="auto"/>
              <w:bottom w:val="dashed" w:sz="4" w:space="0" w:color="auto"/>
              <w:right w:val="nil"/>
            </w:tcBorders>
          </w:tcPr>
          <w:p w:rsidR="00C12521" w:rsidRDefault="00C12521" w:rsidP="00C12521">
            <w:pPr>
              <w:pStyle w:val="ConsPlusNormal"/>
            </w:pPr>
          </w:p>
        </w:tc>
        <w:tc>
          <w:tcPr>
            <w:tcW w:w="1531"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1304"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2608"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dashed" w:sz="4" w:space="0" w:color="auto"/>
            </w:tcBorders>
          </w:tcPr>
          <w:p w:rsidR="00C12521" w:rsidRDefault="00C12521" w:rsidP="00C12521">
            <w:pPr>
              <w:pStyle w:val="ConsPlusNormal"/>
            </w:pPr>
          </w:p>
        </w:tc>
      </w:tr>
      <w:tr w:rsidR="00C12521" w:rsidTr="00C12521">
        <w:tblPrEx>
          <w:tblBorders>
            <w:insideV w:val="none" w:sz="0" w:space="0" w:color="auto"/>
          </w:tblBorders>
        </w:tblPrEx>
        <w:tc>
          <w:tcPr>
            <w:tcW w:w="5449" w:type="dxa"/>
            <w:tcBorders>
              <w:top w:val="nil"/>
              <w:left w:val="nil"/>
              <w:bottom w:val="nil"/>
              <w:right w:val="dashed" w:sz="4" w:space="0" w:color="auto"/>
            </w:tcBorders>
          </w:tcPr>
          <w:p w:rsidR="00C12521" w:rsidRDefault="00C12521" w:rsidP="00C12521">
            <w:pPr>
              <w:pStyle w:val="ConsPlusNormal"/>
            </w:pPr>
          </w:p>
        </w:tc>
        <w:tc>
          <w:tcPr>
            <w:tcW w:w="4699" w:type="dxa"/>
            <w:gridSpan w:val="7"/>
            <w:vMerge/>
            <w:tcBorders>
              <w:top w:val="nil"/>
              <w:left w:val="dashed" w:sz="4" w:space="0" w:color="auto"/>
              <w:bottom w:val="dashed" w:sz="4" w:space="0" w:color="auto"/>
              <w:right w:val="nil"/>
            </w:tcBorders>
          </w:tcPr>
          <w:p w:rsidR="00C12521" w:rsidRDefault="00C12521" w:rsidP="00C12521">
            <w:pPr>
              <w:pStyle w:val="ConsPlusNormal"/>
            </w:pPr>
          </w:p>
        </w:tc>
        <w:tc>
          <w:tcPr>
            <w:tcW w:w="1531"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1304"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nil"/>
            </w:tcBorders>
          </w:tcPr>
          <w:p w:rsidR="00C12521" w:rsidRDefault="00C12521" w:rsidP="00C12521">
            <w:pPr>
              <w:pStyle w:val="ConsPlusNormal"/>
            </w:pPr>
          </w:p>
        </w:tc>
        <w:tc>
          <w:tcPr>
            <w:tcW w:w="2608" w:type="dxa"/>
            <w:vMerge/>
            <w:tcBorders>
              <w:top w:val="single" w:sz="4" w:space="0" w:color="auto"/>
              <w:left w:val="nil"/>
              <w:bottom w:val="dashed" w:sz="4" w:space="0" w:color="auto"/>
              <w:right w:val="nil"/>
            </w:tcBorders>
          </w:tcPr>
          <w:p w:rsidR="00C12521" w:rsidRDefault="00C12521" w:rsidP="00C12521">
            <w:pPr>
              <w:pStyle w:val="ConsPlusNormal"/>
            </w:pPr>
          </w:p>
        </w:tc>
        <w:tc>
          <w:tcPr>
            <w:tcW w:w="340" w:type="dxa"/>
            <w:vMerge/>
            <w:tcBorders>
              <w:top w:val="nil"/>
              <w:left w:val="nil"/>
              <w:bottom w:val="dashed" w:sz="4" w:space="0" w:color="auto"/>
              <w:right w:val="dashed" w:sz="4" w:space="0" w:color="auto"/>
            </w:tcBorders>
          </w:tcPr>
          <w:p w:rsidR="00C12521" w:rsidRDefault="00C12521" w:rsidP="00C12521">
            <w:pPr>
              <w:pStyle w:val="ConsPlusNormal"/>
            </w:pPr>
          </w:p>
        </w:tc>
      </w:tr>
    </w:tbl>
    <w:p w:rsidR="00C12521" w:rsidRDefault="00C12521" w:rsidP="00C12521">
      <w:pPr>
        <w:pStyle w:val="ConsPlusNormal"/>
        <w:sectPr w:rsidR="00C12521" w:rsidSect="00C12521">
          <w:pgSz w:w="16838" w:h="11905" w:orient="landscape"/>
          <w:pgMar w:top="1701" w:right="3371" w:bottom="850" w:left="1134" w:header="0" w:footer="0" w:gutter="0"/>
          <w:cols w:space="720"/>
          <w:titlePg/>
        </w:sectPr>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2</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 </w:t>
      </w:r>
    </w:p>
    <w:p w:rsidR="00C12521" w:rsidRDefault="00C12521" w:rsidP="00C12521">
      <w:pPr>
        <w:pStyle w:val="ConsPlusNormal"/>
        <w:jc w:val="right"/>
      </w:pPr>
      <w:proofErr w:type="spellStart"/>
      <w:r>
        <w:t>Кигинский</w:t>
      </w:r>
      <w:proofErr w:type="spellEnd"/>
      <w:r>
        <w:t xml:space="preserve"> </w:t>
      </w:r>
      <w:proofErr w:type="gramStart"/>
      <w:r>
        <w:t>район  Республики</w:t>
      </w:r>
      <w:proofErr w:type="gramEnd"/>
      <w:r>
        <w:t xml:space="preserve"> Башкортостан</w:t>
      </w:r>
    </w:p>
    <w:p w:rsidR="00C12521" w:rsidRDefault="00C12521" w:rsidP="00C12521">
      <w:pPr>
        <w:pStyle w:val="ConsPlusNormal"/>
        <w:jc w:val="both"/>
      </w:pPr>
    </w:p>
    <w:p w:rsidR="00C12521" w:rsidRDefault="00C12521" w:rsidP="00C12521">
      <w:pPr>
        <w:pStyle w:val="ConsPlusTitle"/>
        <w:jc w:val="center"/>
      </w:pPr>
      <w:bookmarkStart w:id="45" w:name="P631"/>
      <w:bookmarkEnd w:id="45"/>
      <w:r>
        <w:t>ИСТОЧНИКИ</w:t>
      </w:r>
    </w:p>
    <w:p w:rsidR="00C12521" w:rsidRDefault="00C12521" w:rsidP="00C12521">
      <w:pPr>
        <w:pStyle w:val="ConsPlusTitle"/>
        <w:jc w:val="center"/>
      </w:pPr>
      <w:r>
        <w:t>ПОСТУПЛЕНИЙ ЦЕЛЕВЫХ СРЕДСТВ</w:t>
      </w:r>
    </w:p>
    <w:p w:rsidR="00C12521" w:rsidRDefault="00C12521" w:rsidP="00C12521">
      <w:pPr>
        <w:pStyle w:val="ConsPlusNormal"/>
        <w:spacing w:after="1"/>
      </w:pPr>
    </w:p>
    <w:p w:rsidR="00C12521" w:rsidRDefault="00C12521" w:rsidP="00C1252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7565"/>
        <w:gridCol w:w="874"/>
      </w:tblGrid>
      <w:tr w:rsidR="00C12521" w:rsidTr="00C12521">
        <w:tc>
          <w:tcPr>
            <w:tcW w:w="643" w:type="dxa"/>
            <w:vMerge w:val="restart"/>
            <w:vAlign w:val="center"/>
          </w:tcPr>
          <w:p w:rsidR="00C12521" w:rsidRDefault="00C12521" w:rsidP="00C12521">
            <w:pPr>
              <w:pStyle w:val="ConsPlusNormal"/>
              <w:jc w:val="center"/>
            </w:pPr>
            <w:r>
              <w:t>N п/п</w:t>
            </w:r>
          </w:p>
        </w:tc>
        <w:tc>
          <w:tcPr>
            <w:tcW w:w="8439" w:type="dxa"/>
            <w:gridSpan w:val="2"/>
            <w:vAlign w:val="center"/>
          </w:tcPr>
          <w:p w:rsidR="00C12521" w:rsidRDefault="00C12521" w:rsidP="00C12521">
            <w:pPr>
              <w:pStyle w:val="ConsPlusNormal"/>
              <w:jc w:val="center"/>
            </w:pPr>
            <w:r>
              <w:t>Источники поступлений целевых средств</w:t>
            </w:r>
          </w:p>
        </w:tc>
      </w:tr>
      <w:tr w:rsidR="00C12521" w:rsidTr="00C12521">
        <w:tc>
          <w:tcPr>
            <w:tcW w:w="643" w:type="dxa"/>
            <w:vMerge/>
          </w:tcPr>
          <w:p w:rsidR="00C12521" w:rsidRDefault="00C12521" w:rsidP="00C12521">
            <w:pPr>
              <w:pStyle w:val="ConsPlusNormal"/>
            </w:pPr>
          </w:p>
        </w:tc>
        <w:tc>
          <w:tcPr>
            <w:tcW w:w="7565" w:type="dxa"/>
            <w:vAlign w:val="center"/>
          </w:tcPr>
          <w:p w:rsidR="00C12521" w:rsidRDefault="00C12521" w:rsidP="00C12521">
            <w:pPr>
              <w:pStyle w:val="ConsPlusNormal"/>
              <w:jc w:val="center"/>
            </w:pPr>
            <w:r>
              <w:t>наименование</w:t>
            </w:r>
          </w:p>
        </w:tc>
        <w:tc>
          <w:tcPr>
            <w:tcW w:w="874" w:type="dxa"/>
            <w:vAlign w:val="center"/>
          </w:tcPr>
          <w:p w:rsidR="00C12521" w:rsidRDefault="00C12521" w:rsidP="00C12521">
            <w:pPr>
              <w:pStyle w:val="ConsPlusNormal"/>
              <w:jc w:val="center"/>
            </w:pPr>
            <w:r>
              <w:t>код</w:t>
            </w:r>
          </w:p>
        </w:tc>
      </w:tr>
      <w:tr w:rsidR="00C12521" w:rsidTr="00C12521">
        <w:tc>
          <w:tcPr>
            <w:tcW w:w="643" w:type="dxa"/>
            <w:vAlign w:val="center"/>
          </w:tcPr>
          <w:p w:rsidR="00C12521" w:rsidRDefault="00C12521" w:rsidP="00C12521">
            <w:pPr>
              <w:pStyle w:val="ConsPlusNormal"/>
              <w:jc w:val="center"/>
            </w:pPr>
            <w:r>
              <w:t>1</w:t>
            </w:r>
          </w:p>
        </w:tc>
        <w:tc>
          <w:tcPr>
            <w:tcW w:w="7565" w:type="dxa"/>
            <w:vAlign w:val="center"/>
          </w:tcPr>
          <w:p w:rsidR="00C12521" w:rsidRDefault="00C12521" w:rsidP="00C12521">
            <w:pPr>
              <w:pStyle w:val="ConsPlusNormal"/>
              <w:jc w:val="center"/>
            </w:pPr>
            <w:r>
              <w:t>2</w:t>
            </w:r>
          </w:p>
        </w:tc>
        <w:tc>
          <w:tcPr>
            <w:tcW w:w="874" w:type="dxa"/>
            <w:vAlign w:val="center"/>
          </w:tcPr>
          <w:p w:rsidR="00C12521" w:rsidRDefault="00C12521" w:rsidP="00C12521">
            <w:pPr>
              <w:pStyle w:val="ConsPlusNormal"/>
              <w:jc w:val="center"/>
            </w:pPr>
            <w:bookmarkStart w:id="46" w:name="P642"/>
            <w:bookmarkEnd w:id="46"/>
            <w:r>
              <w:t>3</w:t>
            </w:r>
          </w:p>
        </w:tc>
      </w:tr>
      <w:tr w:rsidR="00C12521" w:rsidTr="00C12521">
        <w:tc>
          <w:tcPr>
            <w:tcW w:w="643" w:type="dxa"/>
          </w:tcPr>
          <w:p w:rsidR="00C12521" w:rsidRDefault="00C12521" w:rsidP="00C12521">
            <w:pPr>
              <w:pStyle w:val="ConsPlusNormal"/>
              <w:jc w:val="center"/>
            </w:pPr>
            <w:r>
              <w:t>1</w:t>
            </w:r>
          </w:p>
        </w:tc>
        <w:tc>
          <w:tcPr>
            <w:tcW w:w="7565" w:type="dxa"/>
            <w:vAlign w:val="center"/>
          </w:tcPr>
          <w:p w:rsidR="00C12521" w:rsidRDefault="00C12521" w:rsidP="00C12521">
            <w:pPr>
              <w:pStyle w:val="ConsPlusNormal"/>
              <w:jc w:val="both"/>
            </w:pPr>
            <w:r>
              <w:t>Субсидии (гранты в форме субсидий) юридическим лицам, индивидуальным предпринимателям, физическим лицам производителям товаров, работ, услуг (за исключением субсидий государственным бюджетным и автономным учреждениям)</w:t>
            </w:r>
          </w:p>
        </w:tc>
        <w:tc>
          <w:tcPr>
            <w:tcW w:w="874" w:type="dxa"/>
            <w:vAlign w:val="center"/>
          </w:tcPr>
          <w:p w:rsidR="00C12521" w:rsidRDefault="00C12521" w:rsidP="00C12521">
            <w:pPr>
              <w:pStyle w:val="ConsPlusNormal"/>
              <w:jc w:val="center"/>
            </w:pPr>
            <w:r>
              <w:t>7100</w:t>
            </w:r>
          </w:p>
        </w:tc>
      </w:tr>
      <w:tr w:rsidR="00C12521" w:rsidTr="00C12521">
        <w:tc>
          <w:tcPr>
            <w:tcW w:w="643" w:type="dxa"/>
          </w:tcPr>
          <w:p w:rsidR="00C12521" w:rsidRDefault="00C12521" w:rsidP="00C12521">
            <w:pPr>
              <w:pStyle w:val="ConsPlusNormal"/>
              <w:jc w:val="center"/>
            </w:pPr>
            <w:r>
              <w:t>2</w:t>
            </w:r>
          </w:p>
        </w:tc>
        <w:tc>
          <w:tcPr>
            <w:tcW w:w="7565" w:type="dxa"/>
            <w:vAlign w:val="center"/>
          </w:tcPr>
          <w:p w:rsidR="00C12521" w:rsidRDefault="00C12521" w:rsidP="00C12521">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w:t>
            </w:r>
          </w:p>
        </w:tc>
        <w:tc>
          <w:tcPr>
            <w:tcW w:w="874" w:type="dxa"/>
            <w:vAlign w:val="center"/>
          </w:tcPr>
          <w:p w:rsidR="00C12521" w:rsidRDefault="00C12521" w:rsidP="00C12521">
            <w:pPr>
              <w:pStyle w:val="ConsPlusNormal"/>
              <w:jc w:val="center"/>
            </w:pPr>
            <w:r>
              <w:t>7110</w:t>
            </w:r>
          </w:p>
        </w:tc>
      </w:tr>
      <w:tr w:rsidR="00C12521" w:rsidTr="00C12521">
        <w:tc>
          <w:tcPr>
            <w:tcW w:w="643" w:type="dxa"/>
          </w:tcPr>
          <w:p w:rsidR="00C12521" w:rsidRDefault="00C12521" w:rsidP="00C12521">
            <w:pPr>
              <w:pStyle w:val="ConsPlusNormal"/>
              <w:jc w:val="center"/>
            </w:pPr>
            <w:r>
              <w:t>3</w:t>
            </w:r>
          </w:p>
        </w:tc>
        <w:tc>
          <w:tcPr>
            <w:tcW w:w="7565" w:type="dxa"/>
            <w:vAlign w:val="center"/>
          </w:tcPr>
          <w:p w:rsidR="00C12521" w:rsidRDefault="00C12521" w:rsidP="00C12521">
            <w:pPr>
              <w:pStyle w:val="ConsPlusNormal"/>
              <w:jc w:val="both"/>
            </w:pPr>
            <w: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w:t>
            </w:r>
          </w:p>
        </w:tc>
        <w:tc>
          <w:tcPr>
            <w:tcW w:w="874" w:type="dxa"/>
            <w:vAlign w:val="center"/>
          </w:tcPr>
          <w:p w:rsidR="00C12521" w:rsidRDefault="00C12521" w:rsidP="00C12521">
            <w:pPr>
              <w:pStyle w:val="ConsPlusNormal"/>
              <w:jc w:val="center"/>
            </w:pPr>
            <w:r>
              <w:t>7111</w:t>
            </w:r>
          </w:p>
        </w:tc>
      </w:tr>
      <w:tr w:rsidR="00C12521" w:rsidTr="00C12521">
        <w:tc>
          <w:tcPr>
            <w:tcW w:w="643" w:type="dxa"/>
          </w:tcPr>
          <w:p w:rsidR="00C12521" w:rsidRDefault="00C12521" w:rsidP="00C12521">
            <w:pPr>
              <w:pStyle w:val="ConsPlusNormal"/>
              <w:jc w:val="center"/>
            </w:pPr>
            <w:r>
              <w:t>4</w:t>
            </w:r>
          </w:p>
        </w:tc>
        <w:tc>
          <w:tcPr>
            <w:tcW w:w="7565" w:type="dxa"/>
            <w:vAlign w:val="center"/>
          </w:tcPr>
          <w:p w:rsidR="00C12521" w:rsidRDefault="00C12521" w:rsidP="00C12521">
            <w:pPr>
              <w:pStyle w:val="ConsPlusNormal"/>
              <w:jc w:val="both"/>
            </w:pPr>
            <w:r>
              <w:t>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w:t>
            </w:r>
          </w:p>
        </w:tc>
        <w:tc>
          <w:tcPr>
            <w:tcW w:w="874" w:type="dxa"/>
            <w:vAlign w:val="center"/>
          </w:tcPr>
          <w:p w:rsidR="00C12521" w:rsidRDefault="00C12521" w:rsidP="00C12521">
            <w:pPr>
              <w:pStyle w:val="ConsPlusNormal"/>
              <w:jc w:val="center"/>
            </w:pPr>
            <w:r>
              <w:t>7113</w:t>
            </w:r>
          </w:p>
        </w:tc>
      </w:tr>
      <w:tr w:rsidR="00C12521" w:rsidTr="00C12521">
        <w:tc>
          <w:tcPr>
            <w:tcW w:w="643" w:type="dxa"/>
          </w:tcPr>
          <w:p w:rsidR="00C12521" w:rsidRDefault="00C12521" w:rsidP="00C12521">
            <w:pPr>
              <w:pStyle w:val="ConsPlusNormal"/>
              <w:jc w:val="center"/>
            </w:pPr>
            <w:r>
              <w:t>5</w:t>
            </w:r>
          </w:p>
        </w:tc>
        <w:tc>
          <w:tcPr>
            <w:tcW w:w="7565" w:type="dxa"/>
            <w:vAlign w:val="center"/>
          </w:tcPr>
          <w:p w:rsidR="00C12521" w:rsidRDefault="00C12521" w:rsidP="00C12521">
            <w:pPr>
              <w:pStyle w:val="ConsPlusNormal"/>
              <w:jc w:val="both"/>
            </w:pPr>
            <w:r>
              <w:t xml:space="preserve">Бюджетные инвестиции юридическим лицам, предоставляемые в соответствии со </w:t>
            </w:r>
            <w:hyperlink r:id="rId33">
              <w:r>
                <w:rPr>
                  <w:color w:val="0000FF"/>
                </w:rPr>
                <w:t>статьей 80</w:t>
              </w:r>
            </w:hyperlink>
            <w:r>
              <w:t xml:space="preserve"> Бюджетного кодекса Российской Федерации</w:t>
            </w:r>
          </w:p>
        </w:tc>
        <w:tc>
          <w:tcPr>
            <w:tcW w:w="874" w:type="dxa"/>
            <w:vAlign w:val="center"/>
          </w:tcPr>
          <w:p w:rsidR="00C12521" w:rsidRDefault="00C12521" w:rsidP="00C12521">
            <w:pPr>
              <w:pStyle w:val="ConsPlusNormal"/>
              <w:jc w:val="center"/>
            </w:pPr>
            <w:r>
              <w:t>7200</w:t>
            </w:r>
          </w:p>
        </w:tc>
      </w:tr>
      <w:tr w:rsidR="00C12521" w:rsidTr="00C12521">
        <w:tc>
          <w:tcPr>
            <w:tcW w:w="643" w:type="dxa"/>
          </w:tcPr>
          <w:p w:rsidR="00C12521" w:rsidRDefault="00C12521" w:rsidP="00C12521">
            <w:pPr>
              <w:pStyle w:val="ConsPlusNormal"/>
              <w:jc w:val="center"/>
            </w:pPr>
            <w:r>
              <w:t>6</w:t>
            </w:r>
          </w:p>
        </w:tc>
        <w:tc>
          <w:tcPr>
            <w:tcW w:w="7565" w:type="dxa"/>
            <w:vAlign w:val="center"/>
          </w:tcPr>
          <w:p w:rsidR="00C12521" w:rsidRDefault="00C12521" w:rsidP="00C12521">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74" w:type="dxa"/>
            <w:vAlign w:val="center"/>
          </w:tcPr>
          <w:p w:rsidR="00C12521" w:rsidRDefault="00C12521" w:rsidP="00C12521">
            <w:pPr>
              <w:pStyle w:val="ConsPlusNormal"/>
              <w:jc w:val="center"/>
            </w:pPr>
            <w:r>
              <w:t>7220</w:t>
            </w:r>
          </w:p>
        </w:tc>
      </w:tr>
      <w:tr w:rsidR="00C12521" w:rsidTr="00C12521">
        <w:tc>
          <w:tcPr>
            <w:tcW w:w="643" w:type="dxa"/>
          </w:tcPr>
          <w:p w:rsidR="00C12521" w:rsidRDefault="00C12521" w:rsidP="00C12521">
            <w:pPr>
              <w:pStyle w:val="ConsPlusNormal"/>
              <w:jc w:val="center"/>
            </w:pPr>
            <w:r>
              <w:lastRenderedPageBreak/>
              <w:t>7</w:t>
            </w:r>
          </w:p>
        </w:tc>
        <w:tc>
          <w:tcPr>
            <w:tcW w:w="7565" w:type="dxa"/>
            <w:vAlign w:val="center"/>
          </w:tcPr>
          <w:p w:rsidR="00C12521" w:rsidRDefault="00C12521" w:rsidP="00C12521">
            <w:pPr>
              <w:pStyle w:val="ConsPlusNormal"/>
              <w:jc w:val="both"/>
            </w:pPr>
            <w: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w:t>
            </w:r>
          </w:p>
        </w:tc>
        <w:tc>
          <w:tcPr>
            <w:tcW w:w="874" w:type="dxa"/>
            <w:vAlign w:val="center"/>
          </w:tcPr>
          <w:p w:rsidR="00C12521" w:rsidRDefault="00C12521" w:rsidP="00C12521">
            <w:pPr>
              <w:pStyle w:val="ConsPlusNormal"/>
              <w:jc w:val="center"/>
            </w:pPr>
            <w:r>
              <w:t>7222</w:t>
            </w:r>
          </w:p>
        </w:tc>
      </w:tr>
      <w:tr w:rsidR="00C12521" w:rsidTr="00C12521">
        <w:tc>
          <w:tcPr>
            <w:tcW w:w="643" w:type="dxa"/>
          </w:tcPr>
          <w:p w:rsidR="00C12521" w:rsidRDefault="00C12521" w:rsidP="00C12521">
            <w:pPr>
              <w:pStyle w:val="ConsPlusNormal"/>
              <w:jc w:val="center"/>
            </w:pPr>
            <w:r>
              <w:t>8</w:t>
            </w:r>
          </w:p>
        </w:tc>
        <w:tc>
          <w:tcPr>
            <w:tcW w:w="7565" w:type="dxa"/>
            <w:vAlign w:val="center"/>
          </w:tcPr>
          <w:p w:rsidR="00C12521" w:rsidRDefault="00C12521" w:rsidP="00C12521">
            <w:pPr>
              <w:pStyle w:val="ConsPlusNormal"/>
              <w:jc w:val="both"/>
            </w:pPr>
            <w:r>
              <w:t>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w:t>
            </w:r>
          </w:p>
        </w:tc>
        <w:tc>
          <w:tcPr>
            <w:tcW w:w="874" w:type="dxa"/>
            <w:vAlign w:val="center"/>
          </w:tcPr>
          <w:p w:rsidR="00C12521" w:rsidRDefault="00C12521" w:rsidP="00C12521">
            <w:pPr>
              <w:pStyle w:val="ConsPlusNormal"/>
              <w:jc w:val="center"/>
            </w:pPr>
            <w:r>
              <w:t>7223</w:t>
            </w:r>
          </w:p>
        </w:tc>
      </w:tr>
      <w:tr w:rsidR="00C12521" w:rsidTr="00C12521">
        <w:tc>
          <w:tcPr>
            <w:tcW w:w="643" w:type="dxa"/>
          </w:tcPr>
          <w:p w:rsidR="00C12521" w:rsidRDefault="00C12521" w:rsidP="00C12521">
            <w:pPr>
              <w:pStyle w:val="ConsPlusNormal"/>
              <w:jc w:val="center"/>
            </w:pPr>
            <w:r>
              <w:t>9</w:t>
            </w:r>
          </w:p>
        </w:tc>
        <w:tc>
          <w:tcPr>
            <w:tcW w:w="7565" w:type="dxa"/>
            <w:vAlign w:val="center"/>
          </w:tcPr>
          <w:p w:rsidR="00C12521" w:rsidRDefault="00C12521" w:rsidP="00C12521">
            <w:pPr>
              <w:pStyle w:val="ConsPlusNormal"/>
              <w:jc w:val="both"/>
            </w:pPr>
            <w:r>
              <w:t>Авансовые платежи по государственным контрактам о поставке товаров (выполнении работ, оказании услуг)</w:t>
            </w:r>
          </w:p>
        </w:tc>
        <w:tc>
          <w:tcPr>
            <w:tcW w:w="874" w:type="dxa"/>
            <w:vAlign w:val="center"/>
          </w:tcPr>
          <w:p w:rsidR="00C12521" w:rsidRDefault="00C12521" w:rsidP="00C12521">
            <w:pPr>
              <w:pStyle w:val="ConsPlusNormal"/>
              <w:jc w:val="center"/>
            </w:pPr>
            <w:r>
              <w:t>7300</w:t>
            </w:r>
          </w:p>
        </w:tc>
      </w:tr>
      <w:tr w:rsidR="00C12521" w:rsidTr="00C12521">
        <w:tc>
          <w:tcPr>
            <w:tcW w:w="643" w:type="dxa"/>
          </w:tcPr>
          <w:p w:rsidR="00C12521" w:rsidRDefault="00C12521" w:rsidP="00C12521">
            <w:pPr>
              <w:pStyle w:val="ConsPlusNormal"/>
              <w:jc w:val="center"/>
            </w:pPr>
            <w:r>
              <w:t>10</w:t>
            </w:r>
          </w:p>
        </w:tc>
        <w:tc>
          <w:tcPr>
            <w:tcW w:w="7565" w:type="dxa"/>
            <w:vAlign w:val="center"/>
          </w:tcPr>
          <w:p w:rsidR="00C12521" w:rsidRDefault="00C12521" w:rsidP="00C12521">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и соисполнителями в рамках исполнения контрактов (договоров)</w:t>
            </w:r>
          </w:p>
        </w:tc>
        <w:tc>
          <w:tcPr>
            <w:tcW w:w="874" w:type="dxa"/>
            <w:vAlign w:val="center"/>
          </w:tcPr>
          <w:p w:rsidR="00C12521" w:rsidRDefault="00C12521" w:rsidP="00C12521">
            <w:pPr>
              <w:pStyle w:val="ConsPlusNormal"/>
              <w:jc w:val="center"/>
            </w:pPr>
            <w:r>
              <w:t>7330</w:t>
            </w:r>
          </w:p>
        </w:tc>
      </w:tr>
      <w:tr w:rsidR="00C12521" w:rsidTr="00C12521">
        <w:tc>
          <w:tcPr>
            <w:tcW w:w="643" w:type="dxa"/>
          </w:tcPr>
          <w:p w:rsidR="00C12521" w:rsidRDefault="00C12521" w:rsidP="00C12521">
            <w:pPr>
              <w:pStyle w:val="ConsPlusNormal"/>
              <w:jc w:val="center"/>
            </w:pPr>
            <w:r>
              <w:t>11</w:t>
            </w:r>
          </w:p>
        </w:tc>
        <w:tc>
          <w:tcPr>
            <w:tcW w:w="7565" w:type="dxa"/>
            <w:vAlign w:val="center"/>
          </w:tcPr>
          <w:p w:rsidR="00C12521" w:rsidRDefault="00C12521" w:rsidP="00C12521">
            <w:pPr>
              <w:pStyle w:val="ConsPlusNormal"/>
              <w:jc w:val="both"/>
            </w:pPr>
            <w:r>
              <w:t>Средства по государственным контрактам о поставке товаров (выполнении работ, оказании услуг)</w:t>
            </w:r>
          </w:p>
        </w:tc>
        <w:tc>
          <w:tcPr>
            <w:tcW w:w="874" w:type="dxa"/>
            <w:vAlign w:val="center"/>
          </w:tcPr>
          <w:p w:rsidR="00C12521" w:rsidRDefault="00C12521" w:rsidP="00C12521">
            <w:pPr>
              <w:pStyle w:val="ConsPlusNormal"/>
              <w:jc w:val="center"/>
            </w:pPr>
            <w:r>
              <w:t>7333</w:t>
            </w:r>
          </w:p>
        </w:tc>
      </w:tr>
      <w:tr w:rsidR="00C12521" w:rsidTr="00C12521">
        <w:tc>
          <w:tcPr>
            <w:tcW w:w="643" w:type="dxa"/>
          </w:tcPr>
          <w:p w:rsidR="00C12521" w:rsidRDefault="00C12521" w:rsidP="00C12521">
            <w:pPr>
              <w:pStyle w:val="ConsPlusNormal"/>
              <w:jc w:val="center"/>
            </w:pPr>
            <w:r>
              <w:t>12</w:t>
            </w:r>
          </w:p>
        </w:tc>
        <w:tc>
          <w:tcPr>
            <w:tcW w:w="7565" w:type="dxa"/>
            <w:vAlign w:val="center"/>
          </w:tcPr>
          <w:p w:rsidR="00C12521" w:rsidRDefault="00C12521" w:rsidP="00C12521">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w:t>
            </w:r>
          </w:p>
        </w:tc>
        <w:tc>
          <w:tcPr>
            <w:tcW w:w="874" w:type="dxa"/>
            <w:vAlign w:val="center"/>
          </w:tcPr>
          <w:p w:rsidR="00C12521" w:rsidRDefault="00C12521" w:rsidP="00C12521">
            <w:pPr>
              <w:pStyle w:val="ConsPlusNormal"/>
              <w:jc w:val="center"/>
            </w:pPr>
            <w:r>
              <w:t>7334</w:t>
            </w:r>
          </w:p>
        </w:tc>
      </w:tr>
      <w:tr w:rsidR="00C12521" w:rsidTr="00C12521">
        <w:tc>
          <w:tcPr>
            <w:tcW w:w="643" w:type="dxa"/>
          </w:tcPr>
          <w:p w:rsidR="00C12521" w:rsidRDefault="00C12521" w:rsidP="00C12521">
            <w:pPr>
              <w:pStyle w:val="ConsPlusNormal"/>
              <w:jc w:val="center"/>
            </w:pPr>
            <w:r>
              <w:t>13</w:t>
            </w:r>
          </w:p>
        </w:tc>
        <w:tc>
          <w:tcPr>
            <w:tcW w:w="7565" w:type="dxa"/>
            <w:vAlign w:val="center"/>
          </w:tcPr>
          <w:p w:rsidR="00C12521" w:rsidRDefault="00C12521" w:rsidP="00C12521">
            <w:pPr>
              <w:pStyle w:val="ConsPlusNormal"/>
              <w:jc w:val="both"/>
            </w:pPr>
            <w:r>
              <w:t>Средства, получаемые юридическими лицами и индивидуальными предпринимателями в случаях, установленных отдельными решениями Правительства Республики Башкортостан</w:t>
            </w:r>
          </w:p>
        </w:tc>
        <w:tc>
          <w:tcPr>
            <w:tcW w:w="874" w:type="dxa"/>
            <w:vAlign w:val="center"/>
          </w:tcPr>
          <w:p w:rsidR="00C12521" w:rsidRDefault="00C12521" w:rsidP="00C12521">
            <w:pPr>
              <w:pStyle w:val="ConsPlusNormal"/>
              <w:jc w:val="center"/>
            </w:pPr>
            <w:r>
              <w:t>7400</w:t>
            </w:r>
          </w:p>
        </w:tc>
      </w:tr>
      <w:tr w:rsidR="00C12521" w:rsidTr="00C12521">
        <w:tc>
          <w:tcPr>
            <w:tcW w:w="643" w:type="dxa"/>
          </w:tcPr>
          <w:p w:rsidR="00C12521" w:rsidRDefault="00C12521" w:rsidP="00C12521">
            <w:pPr>
              <w:pStyle w:val="ConsPlusNormal"/>
              <w:jc w:val="center"/>
            </w:pPr>
            <w:r>
              <w:t>14</w:t>
            </w:r>
          </w:p>
        </w:tc>
        <w:tc>
          <w:tcPr>
            <w:tcW w:w="7565" w:type="dxa"/>
            <w:vAlign w:val="center"/>
          </w:tcPr>
          <w:p w:rsidR="00C12521" w:rsidRDefault="00C12521" w:rsidP="00C12521">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источником финансового обеспечения которых являются средства, получаемые юридическими лицами и индивидуальными предпринимателями в случаях, установленных отдельными решениями Правительства Республики Башкортостан</w:t>
            </w:r>
          </w:p>
        </w:tc>
        <w:tc>
          <w:tcPr>
            <w:tcW w:w="874" w:type="dxa"/>
            <w:vAlign w:val="center"/>
          </w:tcPr>
          <w:p w:rsidR="00C12521" w:rsidRDefault="00C12521" w:rsidP="00C12521">
            <w:pPr>
              <w:pStyle w:val="ConsPlusNormal"/>
              <w:jc w:val="center"/>
            </w:pPr>
            <w:r>
              <w:t>7440</w:t>
            </w:r>
          </w:p>
        </w:tc>
      </w:tr>
      <w:tr w:rsidR="00C12521" w:rsidTr="00C12521">
        <w:tc>
          <w:tcPr>
            <w:tcW w:w="643" w:type="dxa"/>
          </w:tcPr>
          <w:p w:rsidR="00C12521" w:rsidRDefault="00C12521" w:rsidP="00C12521">
            <w:pPr>
              <w:pStyle w:val="ConsPlusNormal"/>
              <w:jc w:val="center"/>
            </w:pPr>
            <w:r>
              <w:t>15</w:t>
            </w:r>
          </w:p>
        </w:tc>
        <w:tc>
          <w:tcPr>
            <w:tcW w:w="7565" w:type="dxa"/>
            <w:vAlign w:val="center"/>
          </w:tcPr>
          <w:p w:rsidR="00C12521" w:rsidRDefault="00C12521" w:rsidP="00C12521">
            <w:pPr>
              <w:pStyle w:val="ConsPlusNormal"/>
              <w:jc w:val="both"/>
            </w:pPr>
            <w:r>
              <w:t>Авансовые платежи по контрактам (договорам) о поставке товаров (выполнении работ, оказании услуг), заключаемым государственными бюджетными и автономными учреждениями</w:t>
            </w:r>
          </w:p>
        </w:tc>
        <w:tc>
          <w:tcPr>
            <w:tcW w:w="874" w:type="dxa"/>
            <w:vAlign w:val="center"/>
          </w:tcPr>
          <w:p w:rsidR="00C12521" w:rsidRDefault="00C12521" w:rsidP="00C12521">
            <w:pPr>
              <w:pStyle w:val="ConsPlusNormal"/>
              <w:jc w:val="center"/>
            </w:pPr>
            <w:r>
              <w:t>7500</w:t>
            </w:r>
          </w:p>
        </w:tc>
      </w:tr>
      <w:tr w:rsidR="00C12521" w:rsidTr="00C12521">
        <w:tc>
          <w:tcPr>
            <w:tcW w:w="643" w:type="dxa"/>
          </w:tcPr>
          <w:p w:rsidR="00C12521" w:rsidRDefault="00C12521" w:rsidP="00C12521">
            <w:pPr>
              <w:pStyle w:val="ConsPlusNormal"/>
              <w:jc w:val="center"/>
            </w:pPr>
            <w:r>
              <w:t>16</w:t>
            </w:r>
          </w:p>
        </w:tc>
        <w:tc>
          <w:tcPr>
            <w:tcW w:w="7565" w:type="dxa"/>
            <w:vAlign w:val="center"/>
          </w:tcPr>
          <w:p w:rsidR="00C12521" w:rsidRDefault="00C12521" w:rsidP="00C12521">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государственными бюджетными и автономными учреждениями, и соисполнителями в рамках исполнения контрактов (договоров)</w:t>
            </w:r>
          </w:p>
        </w:tc>
        <w:tc>
          <w:tcPr>
            <w:tcW w:w="874" w:type="dxa"/>
            <w:vAlign w:val="center"/>
          </w:tcPr>
          <w:p w:rsidR="00C12521" w:rsidRDefault="00C12521" w:rsidP="00C12521">
            <w:pPr>
              <w:pStyle w:val="ConsPlusNormal"/>
              <w:jc w:val="center"/>
            </w:pPr>
            <w:r>
              <w:t>7550</w:t>
            </w:r>
          </w:p>
        </w:tc>
      </w:tr>
      <w:tr w:rsidR="00C12521" w:rsidTr="00C12521">
        <w:tc>
          <w:tcPr>
            <w:tcW w:w="643" w:type="dxa"/>
          </w:tcPr>
          <w:p w:rsidR="00C12521" w:rsidRDefault="00C12521" w:rsidP="00C12521">
            <w:pPr>
              <w:pStyle w:val="ConsPlusNormal"/>
              <w:jc w:val="center"/>
            </w:pPr>
            <w:r>
              <w:t>17</w:t>
            </w:r>
          </w:p>
        </w:tc>
        <w:tc>
          <w:tcPr>
            <w:tcW w:w="7565" w:type="dxa"/>
            <w:vAlign w:val="center"/>
          </w:tcPr>
          <w:p w:rsidR="00C12521" w:rsidRDefault="00C12521" w:rsidP="00C12521">
            <w:pPr>
              <w:pStyle w:val="ConsPlusNormal"/>
              <w:jc w:val="both"/>
            </w:pPr>
            <w:r>
              <w:t>Средства по контрактам (договорам) о поставке товаров (выполнении работ, оказании услуг), заключаемым государственными бюджетными и автономными учреждениями</w:t>
            </w:r>
          </w:p>
        </w:tc>
        <w:tc>
          <w:tcPr>
            <w:tcW w:w="874" w:type="dxa"/>
            <w:vAlign w:val="center"/>
          </w:tcPr>
          <w:p w:rsidR="00C12521" w:rsidRDefault="00C12521" w:rsidP="00C12521">
            <w:pPr>
              <w:pStyle w:val="ConsPlusNormal"/>
              <w:jc w:val="center"/>
            </w:pPr>
            <w:r>
              <w:t>7553</w:t>
            </w:r>
          </w:p>
        </w:tc>
      </w:tr>
      <w:tr w:rsidR="00C12521" w:rsidTr="00C12521">
        <w:tc>
          <w:tcPr>
            <w:tcW w:w="643" w:type="dxa"/>
          </w:tcPr>
          <w:p w:rsidR="00C12521" w:rsidRDefault="00C12521" w:rsidP="00C12521">
            <w:pPr>
              <w:pStyle w:val="ConsPlusNormal"/>
              <w:jc w:val="center"/>
            </w:pPr>
            <w:r>
              <w:t>18</w:t>
            </w:r>
          </w:p>
        </w:tc>
        <w:tc>
          <w:tcPr>
            <w:tcW w:w="7565" w:type="dxa"/>
            <w:vAlign w:val="center"/>
          </w:tcPr>
          <w:p w:rsidR="00C12521" w:rsidRDefault="00C12521" w:rsidP="00C12521">
            <w:pPr>
              <w:pStyle w:val="ConsPlusNormal"/>
              <w:jc w:val="both"/>
            </w:pPr>
            <w:r>
              <w:t xml:space="preserve">Средства по контрактам (договорам) о поставке товаров (выполнении работ, </w:t>
            </w:r>
            <w:r>
              <w:lastRenderedPageBreak/>
              <w:t>оказании услуг), заключаемым исполнителями и соисполнителями в рамках исполнения контрактов (договоров), заключаемых государственными бюджетными и автономными учреждениями</w:t>
            </w:r>
          </w:p>
        </w:tc>
        <w:tc>
          <w:tcPr>
            <w:tcW w:w="874" w:type="dxa"/>
            <w:vAlign w:val="center"/>
          </w:tcPr>
          <w:p w:rsidR="00C12521" w:rsidRDefault="00C12521" w:rsidP="00C12521">
            <w:pPr>
              <w:pStyle w:val="ConsPlusNormal"/>
              <w:jc w:val="center"/>
            </w:pPr>
            <w:r>
              <w:lastRenderedPageBreak/>
              <w:t>7554</w:t>
            </w:r>
          </w:p>
        </w:tc>
      </w:tr>
      <w:tr w:rsidR="00C12521" w:rsidTr="00C12521">
        <w:tc>
          <w:tcPr>
            <w:tcW w:w="643" w:type="dxa"/>
          </w:tcPr>
          <w:p w:rsidR="00C12521" w:rsidRDefault="00C12521" w:rsidP="00C12521">
            <w:pPr>
              <w:pStyle w:val="ConsPlusNormal"/>
              <w:jc w:val="center"/>
            </w:pPr>
            <w:r>
              <w:lastRenderedPageBreak/>
              <w:t>19</w:t>
            </w:r>
          </w:p>
        </w:tc>
        <w:tc>
          <w:tcPr>
            <w:tcW w:w="7565" w:type="dxa"/>
            <w:vAlign w:val="center"/>
          </w:tcPr>
          <w:p w:rsidR="00C12521" w:rsidRDefault="00C12521" w:rsidP="00C12521">
            <w:pPr>
              <w:pStyle w:val="ConsPlusNormal"/>
              <w:jc w:val="both"/>
            </w:pPr>
            <w:r>
              <w:t>Возврат средств, размещенных на депозиты, в иные финансовые инструменты (возврат средств по договорам займа)</w:t>
            </w:r>
          </w:p>
        </w:tc>
        <w:tc>
          <w:tcPr>
            <w:tcW w:w="874" w:type="dxa"/>
            <w:vAlign w:val="center"/>
          </w:tcPr>
          <w:p w:rsidR="00C12521" w:rsidRDefault="00C12521" w:rsidP="00C12521">
            <w:pPr>
              <w:pStyle w:val="ConsPlusNormal"/>
              <w:jc w:val="center"/>
            </w:pPr>
            <w:r>
              <w:t>7600</w:t>
            </w:r>
          </w:p>
        </w:tc>
      </w:tr>
      <w:tr w:rsidR="00C12521" w:rsidTr="00C12521">
        <w:tc>
          <w:tcPr>
            <w:tcW w:w="643" w:type="dxa"/>
          </w:tcPr>
          <w:p w:rsidR="00C12521" w:rsidRDefault="00C12521" w:rsidP="00C12521">
            <w:pPr>
              <w:pStyle w:val="ConsPlusNormal"/>
              <w:jc w:val="center"/>
            </w:pPr>
            <w:r>
              <w:t>20</w:t>
            </w:r>
          </w:p>
        </w:tc>
        <w:tc>
          <w:tcPr>
            <w:tcW w:w="7565" w:type="dxa"/>
            <w:vAlign w:val="center"/>
          </w:tcPr>
          <w:p w:rsidR="00C12521" w:rsidRDefault="00C12521" w:rsidP="00C12521">
            <w:pPr>
              <w:pStyle w:val="ConsPlusNormal"/>
              <w:jc w:val="both"/>
            </w:pPr>
            <w: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874" w:type="dxa"/>
            <w:vAlign w:val="center"/>
          </w:tcPr>
          <w:p w:rsidR="00C12521" w:rsidRDefault="00C12521" w:rsidP="00C12521">
            <w:pPr>
              <w:pStyle w:val="ConsPlusNormal"/>
              <w:jc w:val="center"/>
            </w:pPr>
            <w:r>
              <w:t>7610</w:t>
            </w:r>
          </w:p>
        </w:tc>
      </w:tr>
      <w:tr w:rsidR="00C12521" w:rsidTr="00C12521">
        <w:tc>
          <w:tcPr>
            <w:tcW w:w="643" w:type="dxa"/>
          </w:tcPr>
          <w:p w:rsidR="00C12521" w:rsidRDefault="00C12521" w:rsidP="00C12521">
            <w:pPr>
              <w:pStyle w:val="ConsPlusNormal"/>
              <w:jc w:val="center"/>
            </w:pPr>
            <w:r>
              <w:t>21</w:t>
            </w:r>
          </w:p>
        </w:tc>
        <w:tc>
          <w:tcPr>
            <w:tcW w:w="7565" w:type="dxa"/>
            <w:vAlign w:val="center"/>
          </w:tcPr>
          <w:p w:rsidR="00C12521" w:rsidRDefault="00C12521" w:rsidP="00C12521">
            <w:pPr>
              <w:pStyle w:val="ConsPlusNormal"/>
              <w:jc w:val="both"/>
            </w:pPr>
            <w:r>
              <w:t>Возврат дебиторской задолженности</w:t>
            </w:r>
          </w:p>
        </w:tc>
        <w:tc>
          <w:tcPr>
            <w:tcW w:w="874" w:type="dxa"/>
            <w:vAlign w:val="center"/>
          </w:tcPr>
          <w:p w:rsidR="00C12521" w:rsidRDefault="00C12521" w:rsidP="00C12521">
            <w:pPr>
              <w:pStyle w:val="ConsPlusNormal"/>
              <w:jc w:val="center"/>
            </w:pPr>
            <w:r>
              <w:t>2002</w:t>
            </w:r>
          </w:p>
        </w:tc>
      </w:tr>
    </w:tbl>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3</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w:t>
      </w:r>
    </w:p>
    <w:p w:rsidR="00C12521" w:rsidRDefault="00C12521" w:rsidP="00C12521">
      <w:pPr>
        <w:pStyle w:val="ConsPlusNormal"/>
        <w:jc w:val="right"/>
      </w:pPr>
      <w:r>
        <w:t xml:space="preserve"> </w:t>
      </w:r>
      <w:proofErr w:type="spellStart"/>
      <w:r>
        <w:t>Кигинский</w:t>
      </w:r>
      <w:proofErr w:type="spellEnd"/>
      <w:r>
        <w:t xml:space="preserve"> район Республики Башкортостан</w:t>
      </w:r>
    </w:p>
    <w:p w:rsidR="00C12521" w:rsidRDefault="00C12521" w:rsidP="00C12521">
      <w:pPr>
        <w:pStyle w:val="ConsPlusNormal"/>
        <w:jc w:val="center"/>
      </w:pPr>
    </w:p>
    <w:p w:rsidR="00C12521" w:rsidRDefault="00C12521" w:rsidP="00C12521">
      <w:pPr>
        <w:pStyle w:val="ConsPlusTitle"/>
        <w:jc w:val="center"/>
      </w:pPr>
      <w:bookmarkStart w:id="47" w:name="P718"/>
      <w:bookmarkEnd w:id="47"/>
      <w:r>
        <w:t>НАПРАВЛЕНИЯ</w:t>
      </w:r>
    </w:p>
    <w:p w:rsidR="00C12521" w:rsidRDefault="00C12521" w:rsidP="00C12521">
      <w:pPr>
        <w:pStyle w:val="ConsPlusTitle"/>
        <w:jc w:val="center"/>
      </w:pPr>
      <w:r>
        <w:t>РАСХОДОВАНИЯ ЦЕЛЕВЫХ СРЕДСТВ</w:t>
      </w:r>
    </w:p>
    <w:p w:rsidR="00C12521" w:rsidRDefault="00C12521" w:rsidP="00C12521">
      <w:pPr>
        <w:pStyle w:val="ConsPlusNormal"/>
        <w:spacing w:after="1"/>
      </w:pPr>
    </w:p>
    <w:p w:rsidR="00C12521" w:rsidRDefault="00C12521" w:rsidP="00C12521">
      <w:pPr>
        <w:pStyle w:val="ConsPlusNormal"/>
        <w:jc w:val="center"/>
      </w:pPr>
    </w:p>
    <w:p w:rsidR="00C12521" w:rsidRDefault="00C12521" w:rsidP="00C12521">
      <w:pPr>
        <w:pStyle w:val="ConsPlusNormal"/>
        <w:sectPr w:rsidR="00C125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2246"/>
        <w:gridCol w:w="960"/>
        <w:gridCol w:w="1190"/>
        <w:gridCol w:w="4853"/>
      </w:tblGrid>
      <w:tr w:rsidR="00C12521" w:rsidTr="00C12521">
        <w:tc>
          <w:tcPr>
            <w:tcW w:w="514" w:type="dxa"/>
            <w:vMerge w:val="restart"/>
          </w:tcPr>
          <w:p w:rsidR="00C12521" w:rsidRDefault="00C12521" w:rsidP="00C12521">
            <w:pPr>
              <w:pStyle w:val="ConsPlusNormal"/>
              <w:jc w:val="center"/>
            </w:pPr>
            <w:r>
              <w:lastRenderedPageBreak/>
              <w:t>N п/п</w:t>
            </w:r>
          </w:p>
        </w:tc>
        <w:tc>
          <w:tcPr>
            <w:tcW w:w="4396" w:type="dxa"/>
            <w:gridSpan w:val="3"/>
            <w:vAlign w:val="bottom"/>
          </w:tcPr>
          <w:p w:rsidR="00C12521" w:rsidRDefault="00C12521" w:rsidP="00C12521">
            <w:pPr>
              <w:pStyle w:val="ConsPlusNormal"/>
              <w:jc w:val="center"/>
            </w:pPr>
            <w:r>
              <w:t>Направление расходования целевых средств</w:t>
            </w:r>
          </w:p>
        </w:tc>
        <w:tc>
          <w:tcPr>
            <w:tcW w:w="4853" w:type="dxa"/>
            <w:vMerge w:val="restart"/>
          </w:tcPr>
          <w:p w:rsidR="00C12521" w:rsidRDefault="00C12521" w:rsidP="00C12521">
            <w:pPr>
              <w:pStyle w:val="ConsPlusNormal"/>
              <w:jc w:val="center"/>
            </w:pPr>
            <w:r>
              <w:t>Наименование выплат, указываемых в распоряжениях, Заявках</w:t>
            </w:r>
          </w:p>
        </w:tc>
      </w:tr>
      <w:tr w:rsidR="00C12521" w:rsidTr="00C12521">
        <w:tc>
          <w:tcPr>
            <w:tcW w:w="514" w:type="dxa"/>
            <w:vMerge/>
          </w:tcPr>
          <w:p w:rsidR="00C12521" w:rsidRDefault="00C12521" w:rsidP="00C12521">
            <w:pPr>
              <w:pStyle w:val="ConsPlusNormal"/>
            </w:pPr>
          </w:p>
        </w:tc>
        <w:tc>
          <w:tcPr>
            <w:tcW w:w="2246" w:type="dxa"/>
          </w:tcPr>
          <w:p w:rsidR="00C12521" w:rsidRDefault="00C12521" w:rsidP="00C12521">
            <w:pPr>
              <w:pStyle w:val="ConsPlusNormal"/>
              <w:jc w:val="center"/>
            </w:pPr>
            <w:r>
              <w:t>наименование</w:t>
            </w:r>
          </w:p>
        </w:tc>
        <w:tc>
          <w:tcPr>
            <w:tcW w:w="960" w:type="dxa"/>
            <w:vAlign w:val="center"/>
          </w:tcPr>
          <w:p w:rsidR="00C12521" w:rsidRDefault="00C12521" w:rsidP="00C12521">
            <w:pPr>
              <w:pStyle w:val="ConsPlusNormal"/>
              <w:jc w:val="center"/>
            </w:pPr>
            <w:r>
              <w:t>укрупненный код</w:t>
            </w:r>
          </w:p>
        </w:tc>
        <w:tc>
          <w:tcPr>
            <w:tcW w:w="1190" w:type="dxa"/>
            <w:vAlign w:val="center"/>
          </w:tcPr>
          <w:p w:rsidR="00C12521" w:rsidRDefault="00C12521" w:rsidP="00C12521">
            <w:pPr>
              <w:pStyle w:val="ConsPlusNormal"/>
              <w:jc w:val="center"/>
            </w:pPr>
            <w:r>
              <w:t>детализированный код</w:t>
            </w:r>
          </w:p>
        </w:tc>
        <w:tc>
          <w:tcPr>
            <w:tcW w:w="4853" w:type="dxa"/>
            <w:vMerge/>
          </w:tcPr>
          <w:p w:rsidR="00C12521" w:rsidRDefault="00C12521" w:rsidP="00C12521">
            <w:pPr>
              <w:pStyle w:val="ConsPlusNormal"/>
            </w:pPr>
          </w:p>
        </w:tc>
      </w:tr>
      <w:tr w:rsidR="00C12521" w:rsidTr="00C12521">
        <w:tc>
          <w:tcPr>
            <w:tcW w:w="514" w:type="dxa"/>
            <w:vAlign w:val="center"/>
          </w:tcPr>
          <w:p w:rsidR="00C12521" w:rsidRDefault="00C12521" w:rsidP="00C12521">
            <w:pPr>
              <w:pStyle w:val="ConsPlusNormal"/>
              <w:jc w:val="center"/>
            </w:pPr>
            <w:r>
              <w:t>1</w:t>
            </w:r>
          </w:p>
        </w:tc>
        <w:tc>
          <w:tcPr>
            <w:tcW w:w="2246" w:type="dxa"/>
            <w:vAlign w:val="center"/>
          </w:tcPr>
          <w:p w:rsidR="00C12521" w:rsidRDefault="00C12521" w:rsidP="00C12521">
            <w:pPr>
              <w:pStyle w:val="ConsPlusNormal"/>
              <w:jc w:val="center"/>
            </w:pPr>
            <w:r>
              <w:t>2</w:t>
            </w:r>
          </w:p>
        </w:tc>
        <w:tc>
          <w:tcPr>
            <w:tcW w:w="960" w:type="dxa"/>
            <w:vAlign w:val="center"/>
          </w:tcPr>
          <w:p w:rsidR="00C12521" w:rsidRDefault="00C12521" w:rsidP="00C12521">
            <w:pPr>
              <w:pStyle w:val="ConsPlusNormal"/>
              <w:jc w:val="center"/>
            </w:pPr>
            <w:r>
              <w:t>3</w:t>
            </w:r>
          </w:p>
        </w:tc>
        <w:tc>
          <w:tcPr>
            <w:tcW w:w="1190" w:type="dxa"/>
            <w:vAlign w:val="center"/>
          </w:tcPr>
          <w:p w:rsidR="00C12521" w:rsidRDefault="00C12521" w:rsidP="00C12521">
            <w:pPr>
              <w:pStyle w:val="ConsPlusNormal"/>
              <w:jc w:val="center"/>
            </w:pPr>
            <w:bookmarkStart w:id="48" w:name="P732"/>
            <w:bookmarkEnd w:id="48"/>
            <w:r>
              <w:t>4</w:t>
            </w:r>
          </w:p>
        </w:tc>
        <w:tc>
          <w:tcPr>
            <w:tcW w:w="4853" w:type="dxa"/>
            <w:vAlign w:val="center"/>
          </w:tcPr>
          <w:p w:rsidR="00C12521" w:rsidRDefault="00C12521" w:rsidP="00C12521">
            <w:pPr>
              <w:pStyle w:val="ConsPlusNormal"/>
              <w:jc w:val="center"/>
            </w:pPr>
            <w:r>
              <w:t>5</w:t>
            </w:r>
          </w:p>
        </w:tc>
      </w:tr>
      <w:tr w:rsidR="00C12521" w:rsidTr="00C12521">
        <w:tc>
          <w:tcPr>
            <w:tcW w:w="514" w:type="dxa"/>
            <w:vMerge w:val="restart"/>
          </w:tcPr>
          <w:p w:rsidR="00C12521" w:rsidRDefault="00C12521" w:rsidP="00C12521">
            <w:pPr>
              <w:pStyle w:val="ConsPlusNormal"/>
              <w:jc w:val="center"/>
            </w:pPr>
            <w:r>
              <w:t>1</w:t>
            </w:r>
          </w:p>
        </w:tc>
        <w:tc>
          <w:tcPr>
            <w:tcW w:w="2246" w:type="dxa"/>
            <w:vMerge w:val="restart"/>
          </w:tcPr>
          <w:p w:rsidR="00C12521" w:rsidRDefault="00C12521" w:rsidP="00C12521">
            <w:pPr>
              <w:pStyle w:val="ConsPlusNormal"/>
            </w:pPr>
            <w:r>
              <w:t>Выплаты персоналу</w:t>
            </w:r>
          </w:p>
        </w:tc>
        <w:tc>
          <w:tcPr>
            <w:tcW w:w="960" w:type="dxa"/>
            <w:vMerge w:val="restart"/>
          </w:tcPr>
          <w:p w:rsidR="00C12521" w:rsidRDefault="00C12521" w:rsidP="00C12521">
            <w:pPr>
              <w:pStyle w:val="ConsPlusNormal"/>
              <w:jc w:val="center"/>
            </w:pPr>
            <w:r>
              <w:t>0100</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Заработная плата: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0100 001</w:t>
            </w:r>
          </w:p>
        </w:tc>
        <w:tc>
          <w:tcPr>
            <w:tcW w:w="4853" w:type="dxa"/>
            <w:vAlign w:val="bottom"/>
          </w:tcPr>
          <w:p w:rsidR="00C12521" w:rsidRDefault="00C12521" w:rsidP="00C12521">
            <w:pPr>
              <w:pStyle w:val="ConsPlusNormal"/>
              <w:jc w:val="both"/>
            </w:pPr>
            <w: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Прочие выплаты: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0100 002</w:t>
            </w:r>
          </w:p>
        </w:tc>
        <w:tc>
          <w:tcPr>
            <w:tcW w:w="4853" w:type="dxa"/>
            <w:vAlign w:val="bottom"/>
          </w:tcPr>
          <w:p w:rsidR="00C12521" w:rsidRDefault="00C12521" w:rsidP="00C12521">
            <w:pPr>
              <w:pStyle w:val="ConsPlusNormal"/>
              <w:jc w:val="both"/>
            </w:pPr>
            <w: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0100 003</w:t>
            </w:r>
          </w:p>
        </w:tc>
        <w:tc>
          <w:tcPr>
            <w:tcW w:w="4853" w:type="dxa"/>
            <w:vAlign w:val="center"/>
          </w:tcPr>
          <w:p w:rsidR="00C12521" w:rsidRDefault="00C12521" w:rsidP="00C12521">
            <w:pPr>
              <w:pStyle w:val="ConsPlusNormal"/>
              <w:jc w:val="both"/>
            </w:pPr>
            <w:r>
              <w:t>компенсация найма (поднайма) жилых помещений;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0100 004</w:t>
            </w:r>
          </w:p>
        </w:tc>
        <w:tc>
          <w:tcPr>
            <w:tcW w:w="4853" w:type="dxa"/>
            <w:vAlign w:val="bottom"/>
          </w:tcPr>
          <w:p w:rsidR="00C12521" w:rsidRDefault="00C12521" w:rsidP="00C12521">
            <w:pPr>
              <w:pStyle w:val="ConsPlusNormal"/>
              <w:jc w:val="both"/>
            </w:pPr>
            <w:r>
              <w:t>компенсация за использование личного транспорта для служебных целей;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0100 005</w:t>
            </w:r>
          </w:p>
        </w:tc>
        <w:tc>
          <w:tcPr>
            <w:tcW w:w="4853" w:type="dxa"/>
            <w:vAlign w:val="bottom"/>
          </w:tcPr>
          <w:p w:rsidR="00C12521" w:rsidRDefault="00C12521" w:rsidP="00C12521">
            <w:pPr>
              <w:pStyle w:val="ConsPlusNormal"/>
              <w:jc w:val="both"/>
            </w:pPr>
            <w:r>
              <w:t>другие аналогичные выплаты, за исключением выплат, связанных с командированием работников (сотрудников)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Начисления на выплаты по оплате труда: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0100 006</w:t>
            </w:r>
          </w:p>
        </w:tc>
        <w:tc>
          <w:tcPr>
            <w:tcW w:w="4853" w:type="dxa"/>
          </w:tcPr>
          <w:p w:rsidR="00C12521" w:rsidRDefault="00C12521" w:rsidP="00C12521">
            <w:pPr>
              <w:pStyle w:val="ConsPlusNormal"/>
              <w:jc w:val="both"/>
            </w:pPr>
            <w:r>
              <w:t>пособия, выплачиваемые работодателем за счет средств Фонда пенсионного и социального страхования Российской Федерации штатным работникам;</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0100 007</w:t>
            </w:r>
          </w:p>
        </w:tc>
        <w:tc>
          <w:tcPr>
            <w:tcW w:w="4853" w:type="dxa"/>
          </w:tcPr>
          <w:p w:rsidR="00C12521" w:rsidRDefault="00C12521" w:rsidP="00C12521">
            <w:pPr>
              <w:pStyle w:val="ConsPlusNormal"/>
              <w:jc w:val="both"/>
            </w:pPr>
            <w: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0100 008</w:t>
            </w:r>
          </w:p>
        </w:tc>
        <w:tc>
          <w:tcPr>
            <w:tcW w:w="4853" w:type="dxa"/>
            <w:vAlign w:val="bottom"/>
          </w:tcPr>
          <w:p w:rsidR="00C12521" w:rsidRDefault="00C12521" w:rsidP="00C12521">
            <w:pPr>
              <w:pStyle w:val="ConsPlusNormal"/>
              <w:jc w:val="both"/>
            </w:pPr>
            <w: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C12521" w:rsidTr="00C12521">
        <w:tc>
          <w:tcPr>
            <w:tcW w:w="514" w:type="dxa"/>
            <w:vMerge w:val="restart"/>
          </w:tcPr>
          <w:p w:rsidR="00C12521" w:rsidRDefault="00C12521" w:rsidP="00C12521">
            <w:pPr>
              <w:pStyle w:val="ConsPlusNormal"/>
              <w:jc w:val="center"/>
            </w:pPr>
            <w:r>
              <w:t>2</w:t>
            </w:r>
          </w:p>
        </w:tc>
        <w:tc>
          <w:tcPr>
            <w:tcW w:w="2246" w:type="dxa"/>
            <w:vMerge w:val="restart"/>
          </w:tcPr>
          <w:p w:rsidR="00C12521" w:rsidRDefault="00C12521" w:rsidP="00C12521">
            <w:pPr>
              <w:pStyle w:val="ConsPlusNormal"/>
            </w:pPr>
            <w:r>
              <w:t xml:space="preserve">Закупка работ и услуг </w:t>
            </w:r>
            <w:hyperlink w:anchor="P1117">
              <w:r>
                <w:rPr>
                  <w:color w:val="0000FF"/>
                </w:rPr>
                <w:t>&lt;1&gt;</w:t>
              </w:r>
            </w:hyperlink>
            <w: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C12521" w:rsidRDefault="00C12521" w:rsidP="00C12521">
            <w:pPr>
              <w:pStyle w:val="ConsPlusNormal"/>
              <w:jc w:val="center"/>
            </w:pPr>
            <w:r>
              <w:t>0200</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на приобретение услуг связи: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0200 001</w:t>
            </w:r>
          </w:p>
        </w:tc>
        <w:tc>
          <w:tcPr>
            <w:tcW w:w="4853" w:type="dxa"/>
            <w:vAlign w:val="bottom"/>
          </w:tcPr>
          <w:p w:rsidR="00C12521" w:rsidRDefault="00C12521" w:rsidP="00C12521">
            <w:pPr>
              <w:pStyle w:val="ConsPlusNormal"/>
              <w:jc w:val="both"/>
            </w:pPr>
            <w:r>
              <w:t>услуги почтовой связи, в том числе подписка на периодические издания;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0200 002</w:t>
            </w:r>
          </w:p>
        </w:tc>
        <w:tc>
          <w:tcPr>
            <w:tcW w:w="4853" w:type="dxa"/>
            <w:vAlign w:val="center"/>
          </w:tcPr>
          <w:p w:rsidR="00C12521" w:rsidRDefault="00C12521" w:rsidP="00C12521">
            <w:pPr>
              <w:pStyle w:val="ConsPlusNormal"/>
              <w:jc w:val="both"/>
            </w:pPr>
            <w:r>
              <w:t>услуги фельдъегерской и специальной связи;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0200 003</w:t>
            </w:r>
          </w:p>
        </w:tc>
        <w:tc>
          <w:tcPr>
            <w:tcW w:w="4853" w:type="dxa"/>
            <w:vAlign w:val="bottom"/>
          </w:tcPr>
          <w:p w:rsidR="00C12521" w:rsidRDefault="00C12521" w:rsidP="00C12521">
            <w:pPr>
              <w:pStyle w:val="ConsPlusNormal"/>
              <w:jc w:val="both"/>
            </w:pPr>
            <w:r>
              <w:t xml:space="preserve">услуги телефонно-телеграфной, факсимильной, сотовой, пейджинговой связи, радиосвязи, </w:t>
            </w:r>
            <w:proofErr w:type="spellStart"/>
            <w:r>
              <w:t>интернет-провайдеров</w:t>
            </w:r>
            <w:proofErr w:type="spellEnd"/>
            <w:r>
              <w:t>;</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0200 004</w:t>
            </w:r>
          </w:p>
        </w:tc>
        <w:tc>
          <w:tcPr>
            <w:tcW w:w="4853" w:type="dxa"/>
            <w:vAlign w:val="center"/>
          </w:tcPr>
          <w:p w:rsidR="00C12521" w:rsidRDefault="00C12521" w:rsidP="00C12521">
            <w:pPr>
              <w:pStyle w:val="ConsPlusNormal"/>
            </w:pPr>
            <w:r>
              <w:t>другие аналогичные выплаты;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выплаты на приобретение транспортных услуг, в том числе: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0200 005</w:t>
            </w:r>
          </w:p>
        </w:tc>
        <w:tc>
          <w:tcPr>
            <w:tcW w:w="4853" w:type="dxa"/>
            <w:vAlign w:val="bottom"/>
          </w:tcPr>
          <w:p w:rsidR="00C12521" w:rsidRDefault="00C12521" w:rsidP="00C12521">
            <w:pPr>
              <w:pStyle w:val="ConsPlusNormal"/>
              <w:jc w:val="both"/>
            </w:pPr>
            <w:r>
              <w:t>провозная плата по контрактам (договорам) перевозки пассажиров и багажа;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0200 006</w:t>
            </w:r>
          </w:p>
        </w:tc>
        <w:tc>
          <w:tcPr>
            <w:tcW w:w="4853" w:type="dxa"/>
            <w:vAlign w:val="bottom"/>
          </w:tcPr>
          <w:p w:rsidR="00C12521" w:rsidRDefault="00C12521" w:rsidP="00C12521">
            <w:pPr>
              <w:pStyle w:val="ConsPlusNormal"/>
              <w:jc w:val="both"/>
            </w:pPr>
            <w:r>
              <w:t xml:space="preserve">плата за перевозку (доставку) грузов </w:t>
            </w:r>
            <w:r>
              <w:lastRenderedPageBreak/>
              <w:t>(отправлений) по контрактам (договорам) перевозки (доставки, фрахтования);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0200 007</w:t>
            </w:r>
          </w:p>
        </w:tc>
        <w:tc>
          <w:tcPr>
            <w:tcW w:w="4853" w:type="dxa"/>
            <w:vAlign w:val="center"/>
          </w:tcPr>
          <w:p w:rsidR="00C12521" w:rsidRDefault="00C12521" w:rsidP="00C12521">
            <w:pPr>
              <w:pStyle w:val="ConsPlusNormal"/>
            </w:pPr>
            <w:r>
              <w:t>другие аналогичные выплаты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Выплаты на приобретение коммунальных услуг для нужд получателя целевых средств: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0200 010</w:t>
            </w:r>
          </w:p>
        </w:tc>
        <w:tc>
          <w:tcPr>
            <w:tcW w:w="4853" w:type="dxa"/>
            <w:vAlign w:val="center"/>
          </w:tcPr>
          <w:p w:rsidR="00C12521" w:rsidRDefault="00C12521" w:rsidP="00C12521">
            <w:pPr>
              <w:pStyle w:val="ConsPlusNormal"/>
              <w:jc w:val="both"/>
            </w:pPr>
            <w:r>
              <w:t>оплата услуг отопления, горячего и холодного водоснабжения, предоставления газа и электроэнергии;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0200 011</w:t>
            </w:r>
          </w:p>
        </w:tc>
        <w:tc>
          <w:tcPr>
            <w:tcW w:w="4853" w:type="dxa"/>
            <w:vAlign w:val="bottom"/>
          </w:tcPr>
          <w:p w:rsidR="00C12521" w:rsidRDefault="00C12521" w:rsidP="00C12521">
            <w:pPr>
              <w:pStyle w:val="ConsPlusNormal"/>
              <w:jc w:val="both"/>
            </w:pPr>
            <w:r>
              <w:t>другие выплаты по оплате коммунальных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0200 012</w:t>
            </w:r>
          </w:p>
        </w:tc>
        <w:tc>
          <w:tcPr>
            <w:tcW w:w="4853" w:type="dxa"/>
          </w:tcPr>
          <w:p w:rsidR="00C12521" w:rsidRDefault="00C12521" w:rsidP="00C12521">
            <w:pPr>
              <w:pStyle w:val="ConsPlusNormal"/>
              <w:jc w:val="both"/>
            </w:pPr>
            <w:r>
              <w:t>выплаты по оплате арендной платы в соответствии с заключенными контрактами (договорами) аренды (имущественного найма) объектов основных средств, связанных непосредственно с поставкой товаров, выполнением работ, оказания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0200 013</w:t>
            </w:r>
          </w:p>
        </w:tc>
        <w:tc>
          <w:tcPr>
            <w:tcW w:w="4853" w:type="dxa"/>
            <w:vAlign w:val="center"/>
          </w:tcPr>
          <w:p w:rsidR="00C12521" w:rsidRDefault="00C12521" w:rsidP="00C12521">
            <w:pPr>
              <w:pStyle w:val="ConsPlusNormal"/>
              <w:jc w:val="both"/>
            </w:pPr>
            <w:r>
              <w:t>содержание нефинансовых активов в чистоте;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0200 014</w:t>
            </w:r>
          </w:p>
        </w:tc>
        <w:tc>
          <w:tcPr>
            <w:tcW w:w="4853" w:type="dxa"/>
            <w:vAlign w:val="bottom"/>
          </w:tcPr>
          <w:p w:rsidR="00C12521" w:rsidRDefault="00C12521" w:rsidP="00C12521">
            <w:pPr>
              <w:pStyle w:val="ConsPlusNormal"/>
              <w:jc w:val="both"/>
            </w:pPr>
            <w:r>
              <w:t>ремонт (текущий и капитальный) и реставрация нефинансовых активов;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0200 015</w:t>
            </w:r>
          </w:p>
        </w:tc>
        <w:tc>
          <w:tcPr>
            <w:tcW w:w="4853" w:type="dxa"/>
            <w:vAlign w:val="bottom"/>
          </w:tcPr>
          <w:p w:rsidR="00C12521" w:rsidRDefault="00C12521" w:rsidP="00C12521">
            <w:pPr>
              <w:pStyle w:val="ConsPlusNormal"/>
              <w:jc w:val="both"/>
            </w:pPr>
            <w:r>
              <w:t xml:space="preserve">противопожарные мероприятия, связанные с </w:t>
            </w:r>
            <w:r>
              <w:lastRenderedPageBreak/>
              <w:t>содержанием имущества;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0200 016</w:t>
            </w:r>
          </w:p>
        </w:tc>
        <w:tc>
          <w:tcPr>
            <w:tcW w:w="4853" w:type="dxa"/>
            <w:vAlign w:val="center"/>
          </w:tcPr>
          <w:p w:rsidR="00C12521" w:rsidRDefault="00C12521" w:rsidP="00C12521">
            <w:pPr>
              <w:pStyle w:val="ConsPlusNormal"/>
              <w:jc w:val="both"/>
            </w:pPr>
            <w: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0200 017</w:t>
            </w:r>
          </w:p>
        </w:tc>
        <w:tc>
          <w:tcPr>
            <w:tcW w:w="4853" w:type="dxa"/>
            <w:vAlign w:val="center"/>
          </w:tcPr>
          <w:p w:rsidR="00C12521" w:rsidRDefault="00C12521" w:rsidP="00C12521">
            <w:pPr>
              <w:pStyle w:val="ConsPlusNormal"/>
              <w:jc w:val="both"/>
            </w:pPr>
            <w:r>
              <w:t>другие аналогичные выплаты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0200 018</w:t>
            </w:r>
          </w:p>
        </w:tc>
        <w:tc>
          <w:tcPr>
            <w:tcW w:w="4853" w:type="dxa"/>
            <w:vAlign w:val="bottom"/>
          </w:tcPr>
          <w:p w:rsidR="00C12521" w:rsidRDefault="00C12521" w:rsidP="00C12521">
            <w:pPr>
              <w:pStyle w:val="ConsPlusNormal"/>
              <w:jc w:val="both"/>
            </w:pPr>
            <w:r>
              <w:t xml:space="preserve">обеспечение безопасности информации и </w:t>
            </w:r>
            <w:proofErr w:type="spellStart"/>
            <w:r>
              <w:t>режимно</w:t>
            </w:r>
            <w:proofErr w:type="spellEnd"/>
            <w:r>
              <w:t>-секретных мероприятий;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0200 019</w:t>
            </w:r>
          </w:p>
        </w:tc>
        <w:tc>
          <w:tcPr>
            <w:tcW w:w="4853" w:type="dxa"/>
            <w:vAlign w:val="bottom"/>
          </w:tcPr>
          <w:p w:rsidR="00C12521" w:rsidRDefault="00C12521" w:rsidP="00C12521">
            <w:pPr>
              <w:pStyle w:val="ConsPlusNormal"/>
              <w:jc w:val="both"/>
            </w:pPr>
            <w:r>
              <w:t>приобретение неисключительных (пользовательских), лицензионных прав на программное обеспечение;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0200 020</w:t>
            </w:r>
          </w:p>
        </w:tc>
        <w:tc>
          <w:tcPr>
            <w:tcW w:w="4853" w:type="dxa"/>
            <w:vAlign w:val="bottom"/>
          </w:tcPr>
          <w:p w:rsidR="00C12521" w:rsidRDefault="00C12521" w:rsidP="00C12521">
            <w:pPr>
              <w:pStyle w:val="ConsPlusNormal"/>
              <w:jc w:val="both"/>
            </w:pPr>
            <w:r>
              <w:t xml:space="preserve">приобретение и обновление </w:t>
            </w:r>
            <w:proofErr w:type="gramStart"/>
            <w:r>
              <w:t>справочно-информационных баз</w:t>
            </w:r>
            <w:proofErr w:type="gramEnd"/>
            <w:r>
              <w:t xml:space="preserve"> данных;</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0200 021</w:t>
            </w:r>
          </w:p>
        </w:tc>
        <w:tc>
          <w:tcPr>
            <w:tcW w:w="4853" w:type="dxa"/>
            <w:vAlign w:val="center"/>
          </w:tcPr>
          <w:p w:rsidR="00C12521" w:rsidRDefault="00C12521" w:rsidP="00C12521">
            <w:pPr>
              <w:pStyle w:val="ConsPlusNormal"/>
              <w:jc w:val="both"/>
            </w:pPr>
            <w:r>
              <w:t>другие аналогичные выплаты, связанные с оказанием услуг в области информационных технологий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Прочие работы, услуги: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0200 022</w:t>
            </w:r>
          </w:p>
        </w:tc>
        <w:tc>
          <w:tcPr>
            <w:tcW w:w="4853" w:type="dxa"/>
          </w:tcPr>
          <w:p w:rsidR="00C12521" w:rsidRDefault="00C12521" w:rsidP="00C12521">
            <w:pPr>
              <w:pStyle w:val="ConsPlusNormal"/>
              <w:jc w:val="both"/>
            </w:pPr>
            <w:r>
              <w:t xml:space="preserve">научно-исследовательские, опытно-конструкторские, опытно-технологические, </w:t>
            </w:r>
            <w:proofErr w:type="gramStart"/>
            <w:r>
              <w:t>геолого-разведочные</w:t>
            </w:r>
            <w:proofErr w:type="gramEnd"/>
            <w:r>
              <w:t xml:space="preserve"> работы, услуги по типовому </w:t>
            </w:r>
            <w:r>
              <w:lastRenderedPageBreak/>
              <w:t>проектированию, проектные и изыскательские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0200 023</w:t>
            </w:r>
          </w:p>
        </w:tc>
        <w:tc>
          <w:tcPr>
            <w:tcW w:w="4853" w:type="dxa"/>
            <w:vAlign w:val="center"/>
          </w:tcPr>
          <w:p w:rsidR="00C12521" w:rsidRDefault="00C12521" w:rsidP="00C12521">
            <w:pPr>
              <w:pStyle w:val="ConsPlusNormal"/>
              <w:jc w:val="both"/>
            </w:pPr>
            <w:r>
              <w:t>монтажные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0200 024</w:t>
            </w:r>
          </w:p>
        </w:tc>
        <w:tc>
          <w:tcPr>
            <w:tcW w:w="4853" w:type="dxa"/>
            <w:vAlign w:val="bottom"/>
          </w:tcPr>
          <w:p w:rsidR="00C12521" w:rsidRDefault="00C12521" w:rsidP="00C12521">
            <w:pPr>
              <w:pStyle w:val="ConsPlusNormal"/>
              <w:jc w:val="both"/>
            </w:pPr>
            <w:r>
              <w:t>услуги по страхованию имущества, гражданской ответственности и здоровья;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0200 025</w:t>
            </w:r>
          </w:p>
        </w:tc>
        <w:tc>
          <w:tcPr>
            <w:tcW w:w="4853" w:type="dxa"/>
            <w:vAlign w:val="center"/>
          </w:tcPr>
          <w:p w:rsidR="00C12521" w:rsidRDefault="00C12521" w:rsidP="00C12521">
            <w:pPr>
              <w:pStyle w:val="ConsPlusNormal"/>
              <w:jc w:val="both"/>
            </w:pPr>
            <w:r>
              <w:t>услуги по формированию корпоративного имиджа;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0200 026</w:t>
            </w:r>
          </w:p>
        </w:tc>
        <w:tc>
          <w:tcPr>
            <w:tcW w:w="4853" w:type="dxa"/>
            <w:vAlign w:val="center"/>
          </w:tcPr>
          <w:p w:rsidR="00C12521" w:rsidRDefault="00C12521" w:rsidP="00C12521">
            <w:pPr>
              <w:pStyle w:val="ConsPlusNormal"/>
              <w:jc w:val="both"/>
            </w:pPr>
            <w:r>
              <w:t>услуги по проведению маркетинговых исследований;</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0200 027</w:t>
            </w:r>
          </w:p>
        </w:tc>
        <w:tc>
          <w:tcPr>
            <w:tcW w:w="4853" w:type="dxa"/>
            <w:vAlign w:val="bottom"/>
          </w:tcPr>
          <w:p w:rsidR="00C12521" w:rsidRDefault="00C12521" w:rsidP="00C12521">
            <w:pPr>
              <w:pStyle w:val="ConsPlusNormal"/>
              <w:jc w:val="both"/>
            </w:pPr>
            <w:r>
              <w:t>услуги по предоставлению выписок из государственных реестров;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0200 028</w:t>
            </w:r>
          </w:p>
        </w:tc>
        <w:tc>
          <w:tcPr>
            <w:tcW w:w="4853" w:type="dxa"/>
            <w:vAlign w:val="center"/>
          </w:tcPr>
          <w:p w:rsidR="00C12521" w:rsidRDefault="00C12521" w:rsidP="00C12521">
            <w:pPr>
              <w:pStyle w:val="ConsPlusNormal"/>
              <w:jc w:val="both"/>
            </w:pPr>
            <w:r>
              <w:t>услуги рекламного характера (в том числе размещение объявлений в средствах массовой информации);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0200 029</w:t>
            </w:r>
          </w:p>
        </w:tc>
        <w:tc>
          <w:tcPr>
            <w:tcW w:w="4853" w:type="dxa"/>
            <w:vAlign w:val="center"/>
          </w:tcPr>
          <w:p w:rsidR="00C12521" w:rsidRDefault="00C12521" w:rsidP="00C12521">
            <w:pPr>
              <w:pStyle w:val="ConsPlusNormal"/>
              <w:jc w:val="both"/>
            </w:pPr>
            <w:r>
              <w:t>услуги агентов по операциям с государственными (муниципальными) активами и обязательствами;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0200 030</w:t>
            </w:r>
          </w:p>
        </w:tc>
        <w:tc>
          <w:tcPr>
            <w:tcW w:w="4853" w:type="dxa"/>
            <w:vAlign w:val="center"/>
          </w:tcPr>
          <w:p w:rsidR="00C12521" w:rsidRDefault="00C12521" w:rsidP="00C12521">
            <w:pPr>
              <w:pStyle w:val="ConsPlusNormal"/>
              <w:jc w:val="both"/>
            </w:pPr>
            <w:r>
              <w:t>оплата юридических и адвокатских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0200 031</w:t>
            </w:r>
          </w:p>
        </w:tc>
        <w:tc>
          <w:tcPr>
            <w:tcW w:w="4853" w:type="dxa"/>
            <w:vAlign w:val="bottom"/>
          </w:tcPr>
          <w:p w:rsidR="00C12521" w:rsidRDefault="00C12521" w:rsidP="00C12521">
            <w:pPr>
              <w:pStyle w:val="ConsPlusNormal"/>
              <w:jc w:val="both"/>
            </w:pPr>
            <w:r>
              <w:t>услуги по обеспечению исполнения гарантийных обязательств (в том числе по взысканию задолженности по выданным гарантиям);</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0200 032</w:t>
            </w:r>
          </w:p>
        </w:tc>
        <w:tc>
          <w:tcPr>
            <w:tcW w:w="4853" w:type="dxa"/>
            <w:vAlign w:val="bottom"/>
          </w:tcPr>
          <w:p w:rsidR="00C12521" w:rsidRDefault="00C12521" w:rsidP="00C12521">
            <w:pPr>
              <w:pStyle w:val="ConsPlusNormal"/>
              <w:jc w:val="both"/>
            </w:pPr>
            <w:r>
              <w:t>другие аналогичные выплаты, связанные с закупкой товаров, работ, услуг</w:t>
            </w:r>
          </w:p>
        </w:tc>
      </w:tr>
      <w:tr w:rsidR="00C12521" w:rsidTr="00C12521">
        <w:tc>
          <w:tcPr>
            <w:tcW w:w="514" w:type="dxa"/>
            <w:vMerge w:val="restart"/>
          </w:tcPr>
          <w:p w:rsidR="00C12521" w:rsidRDefault="00C12521" w:rsidP="00C12521">
            <w:pPr>
              <w:pStyle w:val="ConsPlusNormal"/>
              <w:jc w:val="center"/>
            </w:pPr>
            <w:r>
              <w:t>3</w:t>
            </w:r>
          </w:p>
        </w:tc>
        <w:tc>
          <w:tcPr>
            <w:tcW w:w="2246" w:type="dxa"/>
            <w:vMerge w:val="restart"/>
          </w:tcPr>
          <w:p w:rsidR="00C12521" w:rsidRDefault="00C12521" w:rsidP="00C12521">
            <w:pPr>
              <w:pStyle w:val="ConsPlusNormal"/>
            </w:pPr>
            <w:r>
              <w:t xml:space="preserve">Закупка непроизведенных активов, </w:t>
            </w:r>
            <w:r>
              <w:lastRenderedPageBreak/>
              <w:t xml:space="preserve">нематериальных активов, материальных запасов и </w:t>
            </w:r>
            <w:proofErr w:type="gramStart"/>
            <w:r>
              <w:t>основных средств</w:t>
            </w:r>
            <w:proofErr w:type="gramEnd"/>
            <w:r>
              <w:t xml:space="preserve">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C12521" w:rsidRDefault="00C12521" w:rsidP="00C12521">
            <w:pPr>
              <w:pStyle w:val="ConsPlusNormal"/>
              <w:jc w:val="center"/>
            </w:pPr>
            <w:r>
              <w:lastRenderedPageBreak/>
              <w:t>0300</w:t>
            </w:r>
          </w:p>
        </w:tc>
        <w:tc>
          <w:tcPr>
            <w:tcW w:w="1190" w:type="dxa"/>
          </w:tcPr>
          <w:p w:rsidR="00C12521" w:rsidRDefault="00C12521" w:rsidP="00C12521">
            <w:pPr>
              <w:pStyle w:val="ConsPlusNormal"/>
              <w:jc w:val="center"/>
            </w:pPr>
            <w:r>
              <w:t>0300 001</w:t>
            </w:r>
          </w:p>
        </w:tc>
        <w:tc>
          <w:tcPr>
            <w:tcW w:w="4853" w:type="dxa"/>
            <w:vAlign w:val="center"/>
          </w:tcPr>
          <w:p w:rsidR="00C12521" w:rsidRDefault="00C12521" w:rsidP="00C12521">
            <w:pPr>
              <w:pStyle w:val="ConsPlusNormal"/>
              <w:jc w:val="both"/>
            </w:pPr>
            <w:r>
              <w:t xml:space="preserve">Выплаты на увеличение стоимости непроизведенных активов, права собственности на которые должны быть установлены и </w:t>
            </w:r>
            <w:r>
              <w:lastRenderedPageBreak/>
              <w:t>законодательно закреплены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0300 002</w:t>
            </w:r>
          </w:p>
        </w:tc>
        <w:tc>
          <w:tcPr>
            <w:tcW w:w="4853" w:type="dxa"/>
          </w:tcPr>
          <w:p w:rsidR="00C12521" w:rsidRDefault="00C12521" w:rsidP="00C12521">
            <w:pPr>
              <w:pStyle w:val="ConsPlusNormal"/>
              <w:jc w:val="both"/>
            </w:pPr>
            <w: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0300 030</w:t>
            </w:r>
          </w:p>
        </w:tc>
        <w:tc>
          <w:tcPr>
            <w:tcW w:w="4853" w:type="dxa"/>
            <w:vAlign w:val="bottom"/>
          </w:tcPr>
          <w:p w:rsidR="00C12521" w:rsidRDefault="00C12521" w:rsidP="00C12521">
            <w:pPr>
              <w:pStyle w:val="ConsPlusNormal"/>
              <w:jc w:val="both"/>
            </w:pPr>
            <w:r>
              <w:t>Иные выплаты, относящиеся к увеличению стоимости непроизведенных активов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Увеличение стоимости нематериальных активов: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0300 003</w:t>
            </w:r>
          </w:p>
        </w:tc>
        <w:tc>
          <w:tcPr>
            <w:tcW w:w="4853" w:type="dxa"/>
            <w:vAlign w:val="bottom"/>
          </w:tcPr>
          <w:p w:rsidR="00C12521" w:rsidRDefault="00C12521" w:rsidP="00C12521">
            <w:pPr>
              <w:pStyle w:val="ConsPlusNormal"/>
              <w:jc w:val="both"/>
            </w:pPr>
            <w:r>
              <w:t>на программное обеспечение и базы данных для электронных вычислительных машин;</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0300 004</w:t>
            </w:r>
          </w:p>
        </w:tc>
        <w:tc>
          <w:tcPr>
            <w:tcW w:w="4853" w:type="dxa"/>
            <w:vAlign w:val="center"/>
          </w:tcPr>
          <w:p w:rsidR="00C12521" w:rsidRDefault="00C12521" w:rsidP="00C12521">
            <w:pPr>
              <w:pStyle w:val="ConsPlusNormal"/>
              <w:jc w:val="both"/>
            </w:pPr>
            <w:r>
              <w:t>на товарные знаки и знаки обслуживания;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0300 005</w:t>
            </w:r>
          </w:p>
        </w:tc>
        <w:tc>
          <w:tcPr>
            <w:tcW w:w="4853" w:type="dxa"/>
            <w:vAlign w:val="center"/>
          </w:tcPr>
          <w:p w:rsidR="00C12521" w:rsidRDefault="00C12521" w:rsidP="00C12521">
            <w:pPr>
              <w:pStyle w:val="ConsPlusNormal"/>
              <w:jc w:val="both"/>
            </w:pPr>
            <w:r>
              <w:t>на "ноу-хау" и объекты смежных прав;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0300 006</w:t>
            </w:r>
          </w:p>
        </w:tc>
        <w:tc>
          <w:tcPr>
            <w:tcW w:w="4853" w:type="dxa"/>
            <w:vAlign w:val="bottom"/>
          </w:tcPr>
          <w:p w:rsidR="00C12521" w:rsidRDefault="00C12521" w:rsidP="00C12521">
            <w:pPr>
              <w:pStyle w:val="ConsPlusNormal"/>
              <w:jc w:val="both"/>
            </w:pPr>
            <w:r>
              <w:t>на научные разработки и изобретения, промышленные образцы и полезные модели;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0300 007</w:t>
            </w:r>
          </w:p>
        </w:tc>
        <w:tc>
          <w:tcPr>
            <w:tcW w:w="4853" w:type="dxa"/>
            <w:vAlign w:val="center"/>
          </w:tcPr>
          <w:p w:rsidR="00C12521" w:rsidRDefault="00C12521" w:rsidP="00C12521">
            <w:pPr>
              <w:pStyle w:val="ConsPlusNormal"/>
              <w:jc w:val="both"/>
            </w:pPr>
            <w:r>
              <w:t>затраты на специальную технологическую оснастку;</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0300 031</w:t>
            </w:r>
          </w:p>
        </w:tc>
        <w:tc>
          <w:tcPr>
            <w:tcW w:w="4853" w:type="dxa"/>
            <w:vAlign w:val="center"/>
          </w:tcPr>
          <w:p w:rsidR="00C12521" w:rsidRDefault="00C12521" w:rsidP="00C12521">
            <w:pPr>
              <w:pStyle w:val="ConsPlusNormal"/>
              <w:jc w:val="both"/>
            </w:pPr>
            <w:r>
              <w:t>иные выплаты, относящиеся к увеличению стоимости нематериальных активов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Увеличение стоимости материальных запасов: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по оплате контрактов (договоров) на приобретение (изготовление) объектов, относящихся к материальным запасам:</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0300 008</w:t>
            </w:r>
          </w:p>
        </w:tc>
        <w:tc>
          <w:tcPr>
            <w:tcW w:w="4853" w:type="dxa"/>
            <w:vAlign w:val="center"/>
          </w:tcPr>
          <w:p w:rsidR="00C12521" w:rsidRDefault="00C12521" w:rsidP="00C12521">
            <w:pPr>
              <w:pStyle w:val="ConsPlusNormal"/>
              <w:jc w:val="both"/>
            </w:pPr>
            <w:r>
              <w:t>сырье и (или) основные материалы;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0300 009</w:t>
            </w:r>
          </w:p>
        </w:tc>
        <w:tc>
          <w:tcPr>
            <w:tcW w:w="4853" w:type="dxa"/>
            <w:vAlign w:val="center"/>
          </w:tcPr>
          <w:p w:rsidR="00C12521" w:rsidRDefault="00C12521" w:rsidP="00C12521">
            <w:pPr>
              <w:pStyle w:val="ConsPlusNormal"/>
              <w:jc w:val="both"/>
            </w:pPr>
            <w:r>
              <w:t>вспомогательные материалы;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0300 010</w:t>
            </w:r>
          </w:p>
        </w:tc>
        <w:tc>
          <w:tcPr>
            <w:tcW w:w="4853" w:type="dxa"/>
            <w:vAlign w:val="center"/>
          </w:tcPr>
          <w:p w:rsidR="00C12521" w:rsidRDefault="00C12521" w:rsidP="00C12521">
            <w:pPr>
              <w:pStyle w:val="ConsPlusNormal"/>
              <w:jc w:val="both"/>
            </w:pPr>
            <w:r>
              <w:t>покупные полуфабрикаты;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0300 011</w:t>
            </w:r>
          </w:p>
        </w:tc>
        <w:tc>
          <w:tcPr>
            <w:tcW w:w="4853" w:type="dxa"/>
            <w:vAlign w:val="center"/>
          </w:tcPr>
          <w:p w:rsidR="00C12521" w:rsidRDefault="00C12521" w:rsidP="00C12521">
            <w:pPr>
              <w:pStyle w:val="ConsPlusNormal"/>
            </w:pPr>
            <w:r>
              <w:t>покупные комплектующие изделия;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0300 012</w:t>
            </w:r>
          </w:p>
        </w:tc>
        <w:tc>
          <w:tcPr>
            <w:tcW w:w="4853" w:type="dxa"/>
            <w:vAlign w:val="center"/>
          </w:tcPr>
          <w:p w:rsidR="00C12521" w:rsidRDefault="00C12521" w:rsidP="00C12521">
            <w:pPr>
              <w:pStyle w:val="ConsPlusNormal"/>
              <w:jc w:val="both"/>
            </w:pPr>
            <w:r>
              <w:t>тара (невозвратная) и упаковка;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0300 013</w:t>
            </w:r>
          </w:p>
        </w:tc>
        <w:tc>
          <w:tcPr>
            <w:tcW w:w="4853" w:type="dxa"/>
            <w:vAlign w:val="center"/>
          </w:tcPr>
          <w:p w:rsidR="00C12521" w:rsidRDefault="00C12521" w:rsidP="00C12521">
            <w:pPr>
              <w:pStyle w:val="ConsPlusNormal"/>
              <w:jc w:val="both"/>
            </w:pPr>
            <w:r>
              <w:t>тара (возвратная);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0300 014</w:t>
            </w:r>
          </w:p>
        </w:tc>
        <w:tc>
          <w:tcPr>
            <w:tcW w:w="4853" w:type="dxa"/>
            <w:vAlign w:val="center"/>
          </w:tcPr>
          <w:p w:rsidR="00C12521" w:rsidRDefault="00C12521" w:rsidP="00C12521">
            <w:pPr>
              <w:pStyle w:val="ConsPlusNormal"/>
              <w:jc w:val="both"/>
            </w:pPr>
            <w:r>
              <w:t>затраты на подготовку и освоение производства;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0300 015</w:t>
            </w:r>
          </w:p>
        </w:tc>
        <w:tc>
          <w:tcPr>
            <w:tcW w:w="4853" w:type="dxa"/>
            <w:vAlign w:val="center"/>
          </w:tcPr>
          <w:p w:rsidR="00C12521" w:rsidRDefault="00C12521" w:rsidP="00C12521">
            <w:pPr>
              <w:pStyle w:val="ConsPlusNormal"/>
            </w:pPr>
            <w:r>
              <w:t>затраты на изделия собственного производства;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0300 016</w:t>
            </w:r>
          </w:p>
        </w:tc>
        <w:tc>
          <w:tcPr>
            <w:tcW w:w="4853" w:type="dxa"/>
            <w:vAlign w:val="center"/>
          </w:tcPr>
          <w:p w:rsidR="00C12521" w:rsidRDefault="00C12521" w:rsidP="00C12521">
            <w:pPr>
              <w:pStyle w:val="ConsPlusNormal"/>
            </w:pPr>
            <w:r>
              <w:t>специальные затраты;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0300 017</w:t>
            </w:r>
          </w:p>
        </w:tc>
        <w:tc>
          <w:tcPr>
            <w:tcW w:w="4853" w:type="dxa"/>
            <w:vAlign w:val="center"/>
          </w:tcPr>
          <w:p w:rsidR="00C12521" w:rsidRDefault="00C12521" w:rsidP="00C12521">
            <w:pPr>
              <w:pStyle w:val="ConsPlusNormal"/>
            </w:pPr>
            <w:r>
              <w:t>топливо на технологические цели;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0300 018</w:t>
            </w:r>
          </w:p>
        </w:tc>
        <w:tc>
          <w:tcPr>
            <w:tcW w:w="4853" w:type="dxa"/>
            <w:vAlign w:val="center"/>
          </w:tcPr>
          <w:p w:rsidR="00C12521" w:rsidRDefault="00C12521" w:rsidP="00C12521">
            <w:pPr>
              <w:pStyle w:val="ConsPlusNormal"/>
            </w:pPr>
            <w:r>
              <w:t>запасные части;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0300 019</w:t>
            </w:r>
          </w:p>
        </w:tc>
        <w:tc>
          <w:tcPr>
            <w:tcW w:w="4853" w:type="dxa"/>
            <w:vAlign w:val="bottom"/>
          </w:tcPr>
          <w:p w:rsidR="00C12521" w:rsidRDefault="00C12521" w:rsidP="00C12521">
            <w:pPr>
              <w:pStyle w:val="ConsPlusNormal"/>
            </w:pPr>
            <w:r>
              <w:t>материалы, переданные в переработку на сторону;</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0300 020</w:t>
            </w:r>
          </w:p>
        </w:tc>
        <w:tc>
          <w:tcPr>
            <w:tcW w:w="4853" w:type="dxa"/>
            <w:vAlign w:val="center"/>
          </w:tcPr>
          <w:p w:rsidR="00C12521" w:rsidRDefault="00C12521" w:rsidP="00C12521">
            <w:pPr>
              <w:pStyle w:val="ConsPlusNormal"/>
            </w:pPr>
            <w:r>
              <w:t>строительные материалы;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0300 021</w:t>
            </w:r>
          </w:p>
        </w:tc>
        <w:tc>
          <w:tcPr>
            <w:tcW w:w="4853" w:type="dxa"/>
            <w:vAlign w:val="bottom"/>
          </w:tcPr>
          <w:p w:rsidR="00C12521" w:rsidRDefault="00C12521" w:rsidP="00C12521">
            <w:pPr>
              <w:pStyle w:val="ConsPlusNormal"/>
            </w:pPr>
            <w:r>
              <w:t>специальная оснастка и специальная одежда на складе и в эксплуатации;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0300 033</w:t>
            </w:r>
          </w:p>
        </w:tc>
        <w:tc>
          <w:tcPr>
            <w:tcW w:w="4853" w:type="dxa"/>
            <w:vAlign w:val="center"/>
          </w:tcPr>
          <w:p w:rsidR="00C12521" w:rsidRDefault="00C12521" w:rsidP="00C12521">
            <w:pPr>
              <w:pStyle w:val="ConsPlusNormal"/>
            </w:pPr>
            <w:r>
              <w:t>продукты питания;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0300 034</w:t>
            </w:r>
          </w:p>
        </w:tc>
        <w:tc>
          <w:tcPr>
            <w:tcW w:w="4853" w:type="dxa"/>
            <w:vAlign w:val="center"/>
          </w:tcPr>
          <w:p w:rsidR="00C12521" w:rsidRDefault="00C12521" w:rsidP="00C12521">
            <w:pPr>
              <w:pStyle w:val="ConsPlusNormal"/>
            </w:pPr>
            <w:r>
              <w:t>активы, предназначенные для продажи;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0300 022</w:t>
            </w:r>
          </w:p>
        </w:tc>
        <w:tc>
          <w:tcPr>
            <w:tcW w:w="4853" w:type="dxa"/>
            <w:vAlign w:val="center"/>
          </w:tcPr>
          <w:p w:rsidR="00C12521" w:rsidRDefault="00C12521" w:rsidP="00C12521">
            <w:pPr>
              <w:pStyle w:val="ConsPlusNormal"/>
            </w:pPr>
            <w:r>
              <w:t>прочие материальные затраты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pPr>
            <w:r>
              <w:t>Увеличение стоимости основных средств: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0300 023</w:t>
            </w:r>
          </w:p>
        </w:tc>
        <w:tc>
          <w:tcPr>
            <w:tcW w:w="4853" w:type="dxa"/>
            <w:vAlign w:val="center"/>
          </w:tcPr>
          <w:p w:rsidR="00C12521" w:rsidRDefault="00C12521" w:rsidP="00C12521">
            <w:pPr>
              <w:pStyle w:val="ConsPlusNormal"/>
            </w:pPr>
            <w:r>
              <w:t>здания и сооружения;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0300 024</w:t>
            </w:r>
          </w:p>
        </w:tc>
        <w:tc>
          <w:tcPr>
            <w:tcW w:w="4853" w:type="dxa"/>
            <w:vAlign w:val="center"/>
          </w:tcPr>
          <w:p w:rsidR="00C12521" w:rsidRDefault="00C12521" w:rsidP="00C12521">
            <w:pPr>
              <w:pStyle w:val="ConsPlusNormal"/>
            </w:pPr>
            <w:r>
              <w:t>машины и оборудование;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0300 025</w:t>
            </w:r>
          </w:p>
        </w:tc>
        <w:tc>
          <w:tcPr>
            <w:tcW w:w="4853" w:type="dxa"/>
            <w:vAlign w:val="center"/>
          </w:tcPr>
          <w:p w:rsidR="00C12521" w:rsidRDefault="00C12521" w:rsidP="00C12521">
            <w:pPr>
              <w:pStyle w:val="ConsPlusNormal"/>
            </w:pPr>
            <w:r>
              <w:t>транспортные средства;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0300 026</w:t>
            </w:r>
          </w:p>
        </w:tc>
        <w:tc>
          <w:tcPr>
            <w:tcW w:w="4853" w:type="dxa"/>
            <w:vAlign w:val="bottom"/>
          </w:tcPr>
          <w:p w:rsidR="00C12521" w:rsidRDefault="00C12521" w:rsidP="00C12521">
            <w:pPr>
              <w:pStyle w:val="ConsPlusNormal"/>
              <w:jc w:val="both"/>
            </w:pPr>
            <w:r>
              <w:t>информационное, компьютерное и телекоммуникационное (ИКТ) оборудование;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0300 027</w:t>
            </w:r>
          </w:p>
        </w:tc>
        <w:tc>
          <w:tcPr>
            <w:tcW w:w="4853" w:type="dxa"/>
            <w:vAlign w:val="center"/>
          </w:tcPr>
          <w:p w:rsidR="00C12521" w:rsidRDefault="00C12521" w:rsidP="00C12521">
            <w:pPr>
              <w:pStyle w:val="ConsPlusNormal"/>
              <w:jc w:val="both"/>
            </w:pPr>
            <w:r>
              <w:t>производственный и продуктивный, племенной и рабочий скот;</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0300 028</w:t>
            </w:r>
          </w:p>
        </w:tc>
        <w:tc>
          <w:tcPr>
            <w:tcW w:w="4853" w:type="dxa"/>
            <w:vAlign w:val="center"/>
          </w:tcPr>
          <w:p w:rsidR="00C12521" w:rsidRDefault="00C12521" w:rsidP="00C12521">
            <w:pPr>
              <w:pStyle w:val="ConsPlusNormal"/>
              <w:jc w:val="both"/>
            </w:pPr>
            <w:r>
              <w:t>инвентарь и хозяйственные принадлежности;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0300 029</w:t>
            </w:r>
          </w:p>
        </w:tc>
        <w:tc>
          <w:tcPr>
            <w:tcW w:w="4853" w:type="dxa"/>
            <w:vAlign w:val="bottom"/>
          </w:tcPr>
          <w:p w:rsidR="00C12521" w:rsidRDefault="00C12521" w:rsidP="00C12521">
            <w:pPr>
              <w:pStyle w:val="ConsPlusNormal"/>
              <w:jc w:val="both"/>
            </w:pPr>
            <w:r>
              <w:t>иные выплаты, относящиеся к увеличению стоимости основных средств;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0300 032</w:t>
            </w:r>
          </w:p>
        </w:tc>
        <w:tc>
          <w:tcPr>
            <w:tcW w:w="4853" w:type="dxa"/>
            <w:vAlign w:val="center"/>
          </w:tcPr>
          <w:p w:rsidR="00C12521" w:rsidRDefault="00C12521" w:rsidP="00C12521">
            <w:pPr>
              <w:pStyle w:val="ConsPlusNormal"/>
              <w:jc w:val="both"/>
            </w:pPr>
            <w:r>
              <w:t>Выплаты на увеличение стоимости прочих активов</w:t>
            </w:r>
          </w:p>
        </w:tc>
      </w:tr>
      <w:tr w:rsidR="00C12521" w:rsidTr="00C12521">
        <w:tc>
          <w:tcPr>
            <w:tcW w:w="514" w:type="dxa"/>
          </w:tcPr>
          <w:p w:rsidR="00C12521" w:rsidRDefault="00C12521" w:rsidP="00C12521">
            <w:pPr>
              <w:pStyle w:val="ConsPlusNormal"/>
              <w:jc w:val="center"/>
            </w:pPr>
            <w:r>
              <w:lastRenderedPageBreak/>
              <w:t>3.1</w:t>
            </w:r>
          </w:p>
        </w:tc>
        <w:tc>
          <w:tcPr>
            <w:tcW w:w="2246" w:type="dxa"/>
          </w:tcPr>
          <w:p w:rsidR="00C12521" w:rsidRDefault="00C12521" w:rsidP="00C12521">
            <w:pPr>
              <w:pStyle w:val="ConsPlusNormal"/>
            </w:pPr>
          </w:p>
        </w:tc>
        <w:tc>
          <w:tcPr>
            <w:tcW w:w="960" w:type="dxa"/>
          </w:tcPr>
          <w:p w:rsidR="00C12521" w:rsidRDefault="00C12521" w:rsidP="00C12521">
            <w:pPr>
              <w:pStyle w:val="ConsPlusNormal"/>
              <w:jc w:val="center"/>
            </w:pPr>
            <w:r>
              <w:t>0400</w:t>
            </w:r>
          </w:p>
        </w:tc>
        <w:tc>
          <w:tcPr>
            <w:tcW w:w="1190" w:type="dxa"/>
          </w:tcPr>
          <w:p w:rsidR="00C12521" w:rsidRDefault="00C12521" w:rsidP="00C12521">
            <w:pPr>
              <w:pStyle w:val="ConsPlusNormal"/>
              <w:jc w:val="center"/>
            </w:pPr>
            <w:r>
              <w:t>0400 001</w:t>
            </w:r>
          </w:p>
        </w:tc>
        <w:tc>
          <w:tcPr>
            <w:tcW w:w="4853" w:type="dxa"/>
            <w:vAlign w:val="bottom"/>
          </w:tcPr>
          <w:p w:rsidR="00C12521" w:rsidRDefault="00C12521" w:rsidP="00C12521">
            <w:pPr>
              <w:pStyle w:val="ConsPlusNormal"/>
              <w:jc w:val="both"/>
            </w:pPr>
            <w:r>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r w:rsidR="00C12521" w:rsidTr="00C12521">
        <w:tc>
          <w:tcPr>
            <w:tcW w:w="514" w:type="dxa"/>
            <w:vMerge w:val="restart"/>
          </w:tcPr>
          <w:p w:rsidR="00C12521" w:rsidRDefault="00C12521" w:rsidP="00C12521">
            <w:pPr>
              <w:pStyle w:val="ConsPlusNormal"/>
              <w:jc w:val="center"/>
            </w:pPr>
            <w:r>
              <w:t>4</w:t>
            </w:r>
          </w:p>
        </w:tc>
        <w:tc>
          <w:tcPr>
            <w:tcW w:w="2246" w:type="dxa"/>
            <w:vMerge w:val="restart"/>
          </w:tcPr>
          <w:p w:rsidR="00C12521" w:rsidRDefault="00C12521" w:rsidP="00C12521">
            <w:pPr>
              <w:pStyle w:val="ConsPlusNormal"/>
            </w:pPr>
            <w:r>
              <w:t>Капитальные вложения</w:t>
            </w:r>
          </w:p>
        </w:tc>
        <w:tc>
          <w:tcPr>
            <w:tcW w:w="960" w:type="dxa"/>
            <w:vMerge w:val="restart"/>
          </w:tcPr>
          <w:p w:rsidR="00C12521" w:rsidRDefault="00C12521" w:rsidP="00C12521">
            <w:pPr>
              <w:pStyle w:val="ConsPlusNormal"/>
              <w:jc w:val="center"/>
            </w:pPr>
            <w:r>
              <w:t>0410</w:t>
            </w:r>
          </w:p>
        </w:tc>
        <w:tc>
          <w:tcPr>
            <w:tcW w:w="1190" w:type="dxa"/>
          </w:tcPr>
          <w:p w:rsidR="00C12521" w:rsidRDefault="00C12521" w:rsidP="00C12521">
            <w:pPr>
              <w:pStyle w:val="ConsPlusNormal"/>
              <w:jc w:val="center"/>
            </w:pPr>
          </w:p>
        </w:tc>
        <w:tc>
          <w:tcPr>
            <w:tcW w:w="4853" w:type="dxa"/>
          </w:tcPr>
          <w:p w:rsidR="00C12521" w:rsidRDefault="00C12521" w:rsidP="00C12521">
            <w:pPr>
              <w:pStyle w:val="ConsPlusNormal"/>
              <w:jc w:val="both"/>
            </w:pPr>
            <w: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0410 001</w:t>
            </w:r>
          </w:p>
        </w:tc>
        <w:tc>
          <w:tcPr>
            <w:tcW w:w="4853" w:type="dxa"/>
            <w:vAlign w:val="center"/>
          </w:tcPr>
          <w:p w:rsidR="00C12521" w:rsidRDefault="00C12521" w:rsidP="00C12521">
            <w:pPr>
              <w:pStyle w:val="ConsPlusNormal"/>
            </w:pPr>
            <w:r>
              <w:t>строительные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0410 002</w:t>
            </w:r>
          </w:p>
        </w:tc>
        <w:tc>
          <w:tcPr>
            <w:tcW w:w="4853" w:type="dxa"/>
            <w:vAlign w:val="center"/>
          </w:tcPr>
          <w:p w:rsidR="00C12521" w:rsidRDefault="00C12521" w:rsidP="00C12521">
            <w:pPr>
              <w:pStyle w:val="ConsPlusNormal"/>
            </w:pPr>
            <w:r>
              <w:t>монтажные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0410 008</w:t>
            </w:r>
          </w:p>
        </w:tc>
        <w:tc>
          <w:tcPr>
            <w:tcW w:w="4853" w:type="dxa"/>
            <w:vAlign w:val="center"/>
          </w:tcPr>
          <w:p w:rsidR="00C12521" w:rsidRDefault="00C12521" w:rsidP="00C12521">
            <w:pPr>
              <w:pStyle w:val="ConsPlusNormal"/>
            </w:pPr>
            <w:r>
              <w:t>строительно-монтажные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0410 009</w:t>
            </w:r>
          </w:p>
        </w:tc>
        <w:tc>
          <w:tcPr>
            <w:tcW w:w="4853" w:type="dxa"/>
            <w:vAlign w:val="center"/>
          </w:tcPr>
          <w:p w:rsidR="00C12521" w:rsidRDefault="00C12521" w:rsidP="00C12521">
            <w:pPr>
              <w:pStyle w:val="ConsPlusNormal"/>
            </w:pPr>
            <w:r>
              <w:t>демонтажные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0410 003</w:t>
            </w:r>
          </w:p>
        </w:tc>
        <w:tc>
          <w:tcPr>
            <w:tcW w:w="4853" w:type="dxa"/>
            <w:vAlign w:val="bottom"/>
          </w:tcPr>
          <w:p w:rsidR="00C12521" w:rsidRDefault="00C12521" w:rsidP="00C12521">
            <w:pPr>
              <w:pStyle w:val="ConsPlusNormal"/>
            </w:pPr>
            <w:r>
              <w:t>услуги по типовому проектированию, проектные и изыскательские работы;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0410 004</w:t>
            </w:r>
          </w:p>
        </w:tc>
        <w:tc>
          <w:tcPr>
            <w:tcW w:w="4853" w:type="dxa"/>
            <w:vAlign w:val="center"/>
          </w:tcPr>
          <w:p w:rsidR="00C12521" w:rsidRDefault="00C12521" w:rsidP="00C12521">
            <w:pPr>
              <w:pStyle w:val="ConsPlusNormal"/>
            </w:pPr>
            <w:r>
              <w:t>оборудование;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0410 005</w:t>
            </w:r>
          </w:p>
        </w:tc>
        <w:tc>
          <w:tcPr>
            <w:tcW w:w="4853" w:type="dxa"/>
            <w:vAlign w:val="center"/>
          </w:tcPr>
          <w:p w:rsidR="00C12521" w:rsidRDefault="00C12521" w:rsidP="00C12521">
            <w:pPr>
              <w:pStyle w:val="ConsPlusNormal"/>
            </w:pPr>
            <w:r>
              <w:t>инструменты и инвентарь;</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0410 006</w:t>
            </w:r>
          </w:p>
        </w:tc>
        <w:tc>
          <w:tcPr>
            <w:tcW w:w="4853" w:type="dxa"/>
            <w:vAlign w:val="center"/>
          </w:tcPr>
          <w:p w:rsidR="00C12521" w:rsidRDefault="00C12521" w:rsidP="00C12521">
            <w:pPr>
              <w:pStyle w:val="ConsPlusNormal"/>
            </w:pPr>
            <w:r>
              <w:t>строительные материалы;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0410 007</w:t>
            </w:r>
          </w:p>
        </w:tc>
        <w:tc>
          <w:tcPr>
            <w:tcW w:w="4853" w:type="dxa"/>
            <w:vAlign w:val="center"/>
          </w:tcPr>
          <w:p w:rsidR="00C12521" w:rsidRDefault="00C12521" w:rsidP="00C12521">
            <w:pPr>
              <w:pStyle w:val="ConsPlusNormal"/>
            </w:pPr>
            <w:r>
              <w:t>прочие работы и затраты</w:t>
            </w:r>
          </w:p>
        </w:tc>
      </w:tr>
      <w:tr w:rsidR="00C12521" w:rsidTr="00C12521">
        <w:tc>
          <w:tcPr>
            <w:tcW w:w="514" w:type="dxa"/>
            <w:vMerge w:val="restart"/>
          </w:tcPr>
          <w:p w:rsidR="00C12521" w:rsidRDefault="00C12521" w:rsidP="00C12521">
            <w:pPr>
              <w:pStyle w:val="ConsPlusNormal"/>
              <w:jc w:val="center"/>
            </w:pPr>
            <w:r>
              <w:t>5</w:t>
            </w:r>
          </w:p>
        </w:tc>
        <w:tc>
          <w:tcPr>
            <w:tcW w:w="2246" w:type="dxa"/>
            <w:vMerge w:val="restart"/>
            <w:vAlign w:val="bottom"/>
          </w:tcPr>
          <w:p w:rsidR="00C12521" w:rsidRDefault="00C12521" w:rsidP="00C12521">
            <w:pPr>
              <w:pStyle w:val="ConsPlusNormal"/>
            </w:pPr>
            <w:r>
              <w:t xml:space="preserve">Выплаты по перечислению средств в качестве взноса в уставный (складочный) капитал, </w:t>
            </w:r>
            <w:r>
              <w:lastRenderedPageBreak/>
              <w:t>вкладов в имущество другой организации</w:t>
            </w:r>
          </w:p>
        </w:tc>
        <w:tc>
          <w:tcPr>
            <w:tcW w:w="960" w:type="dxa"/>
            <w:vMerge w:val="restart"/>
          </w:tcPr>
          <w:p w:rsidR="00C12521" w:rsidRDefault="00C12521" w:rsidP="00C12521">
            <w:pPr>
              <w:pStyle w:val="ConsPlusNormal"/>
              <w:jc w:val="center"/>
            </w:pPr>
            <w:r>
              <w:lastRenderedPageBreak/>
              <w:t>0420</w:t>
            </w:r>
          </w:p>
        </w:tc>
        <w:tc>
          <w:tcPr>
            <w:tcW w:w="1190" w:type="dxa"/>
          </w:tcPr>
          <w:p w:rsidR="00C12521" w:rsidRDefault="00C12521" w:rsidP="00C12521">
            <w:pPr>
              <w:pStyle w:val="ConsPlusNormal"/>
              <w:jc w:val="center"/>
            </w:pPr>
            <w:r>
              <w:t>0420 001</w:t>
            </w:r>
          </w:p>
        </w:tc>
        <w:tc>
          <w:tcPr>
            <w:tcW w:w="4853" w:type="dxa"/>
            <w:vAlign w:val="bottom"/>
          </w:tcPr>
          <w:p w:rsidR="00C12521" w:rsidRDefault="00C12521" w:rsidP="00C12521">
            <w:pPr>
              <w:pStyle w:val="ConsPlusNormal"/>
              <w:jc w:val="both"/>
            </w:pPr>
            <w:r>
              <w:t>Выплаты по перечислению средств в качестве взноса в уставный (складочный) капитал другой организации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0420 002</w:t>
            </w:r>
          </w:p>
        </w:tc>
        <w:tc>
          <w:tcPr>
            <w:tcW w:w="4853" w:type="dxa"/>
          </w:tcPr>
          <w:p w:rsidR="00C12521" w:rsidRDefault="00C12521" w:rsidP="00C12521">
            <w:pPr>
              <w:pStyle w:val="ConsPlusNormal"/>
              <w:jc w:val="both"/>
            </w:pPr>
            <w:r>
              <w:t xml:space="preserve">Выплаты по перечислению вкладов в имущество </w:t>
            </w:r>
            <w:r>
              <w:lastRenderedPageBreak/>
              <w:t>другой организации их учредителями</w:t>
            </w:r>
          </w:p>
        </w:tc>
      </w:tr>
      <w:tr w:rsidR="00C12521" w:rsidTr="00C12521">
        <w:tc>
          <w:tcPr>
            <w:tcW w:w="514" w:type="dxa"/>
            <w:vMerge w:val="restart"/>
          </w:tcPr>
          <w:p w:rsidR="00C12521" w:rsidRDefault="00C12521" w:rsidP="00C12521">
            <w:pPr>
              <w:pStyle w:val="ConsPlusNormal"/>
              <w:jc w:val="center"/>
            </w:pPr>
            <w:r>
              <w:lastRenderedPageBreak/>
              <w:t>6</w:t>
            </w:r>
          </w:p>
        </w:tc>
        <w:tc>
          <w:tcPr>
            <w:tcW w:w="2246" w:type="dxa"/>
            <w:vMerge w:val="restart"/>
          </w:tcPr>
          <w:p w:rsidR="00C12521" w:rsidRDefault="00C12521" w:rsidP="00C12521">
            <w:pPr>
              <w:pStyle w:val="ConsPlusNormal"/>
            </w:pPr>
            <w:r>
              <w:t xml:space="preserve">Выбытие со счетов авансовых платежей по контрактам (договорам) </w:t>
            </w:r>
            <w:hyperlink w:anchor="P1118">
              <w:r>
                <w:rPr>
                  <w:color w:val="0000FF"/>
                </w:rPr>
                <w:t>&lt;2&gt;</w:t>
              </w:r>
            </w:hyperlink>
          </w:p>
        </w:tc>
        <w:tc>
          <w:tcPr>
            <w:tcW w:w="960" w:type="dxa"/>
            <w:vMerge w:val="restart"/>
          </w:tcPr>
          <w:p w:rsidR="00C12521" w:rsidRDefault="00C12521" w:rsidP="00C12521">
            <w:pPr>
              <w:pStyle w:val="ConsPlusNormal"/>
              <w:jc w:val="center"/>
            </w:pPr>
            <w:r>
              <w:t>0610</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по перечислению: авансовых платежей по контрактам (договорам), в том числе на: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0610 001</w:t>
            </w:r>
          </w:p>
        </w:tc>
        <w:tc>
          <w:tcPr>
            <w:tcW w:w="4853" w:type="dxa"/>
            <w:vAlign w:val="center"/>
          </w:tcPr>
          <w:p w:rsidR="00C12521" w:rsidRDefault="00C12521" w:rsidP="00C12521">
            <w:pPr>
              <w:pStyle w:val="ConsPlusNormal"/>
            </w:pPr>
            <w:r>
              <w:t>оказание услуг;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0610 002</w:t>
            </w:r>
          </w:p>
        </w:tc>
        <w:tc>
          <w:tcPr>
            <w:tcW w:w="4853" w:type="dxa"/>
            <w:vAlign w:val="center"/>
          </w:tcPr>
          <w:p w:rsidR="00C12521" w:rsidRDefault="00C12521" w:rsidP="00C12521">
            <w:pPr>
              <w:pStyle w:val="ConsPlusNormal"/>
              <w:jc w:val="both"/>
            </w:pPr>
            <w:r>
              <w:t>выполнение работ;</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0610 003</w:t>
            </w:r>
          </w:p>
        </w:tc>
        <w:tc>
          <w:tcPr>
            <w:tcW w:w="4853" w:type="dxa"/>
            <w:vAlign w:val="bottom"/>
          </w:tcPr>
          <w:p w:rsidR="00C12521" w:rsidRDefault="00C12521" w:rsidP="00C12521">
            <w:pPr>
              <w:pStyle w:val="ConsPlusNormal"/>
              <w:jc w:val="both"/>
            </w:pPr>
            <w:r>
              <w:t>материальные затраты (сырье, материалы, оборудование, инвентарь и т.д.)</w:t>
            </w:r>
          </w:p>
        </w:tc>
      </w:tr>
      <w:tr w:rsidR="00C12521" w:rsidTr="00C12521">
        <w:tc>
          <w:tcPr>
            <w:tcW w:w="514" w:type="dxa"/>
          </w:tcPr>
          <w:p w:rsidR="00C12521" w:rsidRDefault="00C12521" w:rsidP="00C12521">
            <w:pPr>
              <w:pStyle w:val="ConsPlusNormal"/>
              <w:jc w:val="center"/>
            </w:pPr>
            <w:r>
              <w:t>7</w:t>
            </w:r>
          </w:p>
        </w:tc>
        <w:tc>
          <w:tcPr>
            <w:tcW w:w="2246" w:type="dxa"/>
            <w:vAlign w:val="center"/>
          </w:tcPr>
          <w:p w:rsidR="00C12521" w:rsidRDefault="00C12521" w:rsidP="00C12521">
            <w:pPr>
              <w:pStyle w:val="ConsPlusNormal"/>
            </w:pPr>
            <w:r>
              <w:t>Выбытие со счетов средств обособленным (структурным) подразделениям</w:t>
            </w:r>
          </w:p>
        </w:tc>
        <w:tc>
          <w:tcPr>
            <w:tcW w:w="960" w:type="dxa"/>
          </w:tcPr>
          <w:p w:rsidR="00C12521" w:rsidRDefault="00C12521" w:rsidP="00C12521">
            <w:pPr>
              <w:pStyle w:val="ConsPlusNormal"/>
              <w:jc w:val="center"/>
            </w:pPr>
            <w:r>
              <w:t>0620</w:t>
            </w:r>
          </w:p>
        </w:tc>
        <w:tc>
          <w:tcPr>
            <w:tcW w:w="1190" w:type="dxa"/>
          </w:tcPr>
          <w:p w:rsidR="00C12521" w:rsidRDefault="00C12521" w:rsidP="00C12521">
            <w:pPr>
              <w:pStyle w:val="ConsPlusNormal"/>
              <w:jc w:val="center"/>
            </w:pPr>
            <w:r>
              <w:t>0620 001</w:t>
            </w:r>
          </w:p>
        </w:tc>
        <w:tc>
          <w:tcPr>
            <w:tcW w:w="4853" w:type="dxa"/>
          </w:tcPr>
          <w:p w:rsidR="00C12521" w:rsidRDefault="00C12521" w:rsidP="00C12521">
            <w:pPr>
              <w:pStyle w:val="ConsPlusNormal"/>
              <w:jc w:val="both"/>
            </w:pPr>
            <w:r>
              <w:t>Выплаты по перечислению средств обособленным (структурным) подразделениям</w:t>
            </w:r>
          </w:p>
        </w:tc>
      </w:tr>
      <w:tr w:rsidR="00C12521" w:rsidTr="00C12521">
        <w:tc>
          <w:tcPr>
            <w:tcW w:w="514" w:type="dxa"/>
          </w:tcPr>
          <w:p w:rsidR="00C12521" w:rsidRDefault="00C12521" w:rsidP="00C12521">
            <w:pPr>
              <w:pStyle w:val="ConsPlusNormal"/>
              <w:jc w:val="center"/>
            </w:pPr>
            <w:r>
              <w:t>8</w:t>
            </w:r>
          </w:p>
        </w:tc>
        <w:tc>
          <w:tcPr>
            <w:tcW w:w="2246" w:type="dxa"/>
          </w:tcPr>
          <w:p w:rsidR="00C12521" w:rsidRDefault="00C12521" w:rsidP="00C12521">
            <w:pPr>
              <w:pStyle w:val="ConsPlusNormal"/>
            </w:pPr>
            <w:r>
              <w:t>Выплаты по перечислению средств в целях их размещения на депозиты, в иные финансовые инструменты (по договорам займа)</w:t>
            </w:r>
          </w:p>
        </w:tc>
        <w:tc>
          <w:tcPr>
            <w:tcW w:w="960" w:type="dxa"/>
          </w:tcPr>
          <w:p w:rsidR="00C12521" w:rsidRDefault="00C12521" w:rsidP="00C12521">
            <w:pPr>
              <w:pStyle w:val="ConsPlusNormal"/>
              <w:jc w:val="center"/>
            </w:pPr>
            <w:r>
              <w:t>0630</w:t>
            </w:r>
          </w:p>
        </w:tc>
        <w:tc>
          <w:tcPr>
            <w:tcW w:w="1190" w:type="dxa"/>
          </w:tcPr>
          <w:p w:rsidR="00C12521" w:rsidRDefault="00C12521" w:rsidP="00C12521">
            <w:pPr>
              <w:pStyle w:val="ConsPlusNormal"/>
              <w:jc w:val="center"/>
            </w:pPr>
            <w:r>
              <w:t>0630 001</w:t>
            </w:r>
          </w:p>
        </w:tc>
        <w:tc>
          <w:tcPr>
            <w:tcW w:w="4853" w:type="dxa"/>
          </w:tcPr>
          <w:p w:rsidR="00C12521" w:rsidRDefault="00C12521" w:rsidP="00C12521">
            <w:pPr>
              <w:pStyle w:val="ConsPlusNormal"/>
              <w:jc w:val="both"/>
            </w:pPr>
            <w:r>
              <w:t>Выплаты по перечислению средств в целях их размещения на депозиты, в иные финансовые инструменты (по договорам займа)</w:t>
            </w:r>
          </w:p>
        </w:tc>
      </w:tr>
      <w:tr w:rsidR="00C12521" w:rsidTr="00C12521">
        <w:tc>
          <w:tcPr>
            <w:tcW w:w="514" w:type="dxa"/>
            <w:vMerge w:val="restart"/>
          </w:tcPr>
          <w:p w:rsidR="00C12521" w:rsidRDefault="00C12521" w:rsidP="00C12521">
            <w:pPr>
              <w:pStyle w:val="ConsPlusNormal"/>
              <w:jc w:val="center"/>
            </w:pPr>
            <w:r>
              <w:t>9</w:t>
            </w:r>
          </w:p>
        </w:tc>
        <w:tc>
          <w:tcPr>
            <w:tcW w:w="2246" w:type="dxa"/>
            <w:vMerge w:val="restart"/>
          </w:tcPr>
          <w:p w:rsidR="00C12521" w:rsidRDefault="00C12521" w:rsidP="00C12521">
            <w:pPr>
              <w:pStyle w:val="ConsPlusNormal"/>
            </w:pPr>
            <w:r>
              <w:t>Выплаты за счет процентов</w:t>
            </w:r>
          </w:p>
        </w:tc>
        <w:tc>
          <w:tcPr>
            <w:tcW w:w="960" w:type="dxa"/>
            <w:vMerge w:val="restart"/>
          </w:tcPr>
          <w:p w:rsidR="00C12521" w:rsidRDefault="00C12521" w:rsidP="00C12521">
            <w:pPr>
              <w:pStyle w:val="ConsPlusNormal"/>
              <w:jc w:val="center"/>
            </w:pPr>
            <w:r>
              <w:t>0631</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0631 002</w:t>
            </w:r>
          </w:p>
        </w:tc>
        <w:tc>
          <w:tcPr>
            <w:tcW w:w="4853" w:type="dxa"/>
            <w:vAlign w:val="center"/>
          </w:tcPr>
          <w:p w:rsidR="00C12521" w:rsidRDefault="00C12521" w:rsidP="00C12521">
            <w:pPr>
              <w:pStyle w:val="ConsPlusNormal"/>
              <w:jc w:val="both"/>
            </w:pPr>
            <w:r>
              <w:t>оплата труда персонала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0631 003</w:t>
            </w:r>
          </w:p>
        </w:tc>
        <w:tc>
          <w:tcPr>
            <w:tcW w:w="4853" w:type="dxa"/>
            <w:vAlign w:val="center"/>
          </w:tcPr>
          <w:p w:rsidR="00C12521" w:rsidRDefault="00C12521" w:rsidP="00C12521">
            <w:pPr>
              <w:pStyle w:val="ConsPlusNormal"/>
              <w:jc w:val="both"/>
            </w:pPr>
            <w:r>
              <w:t>уплата налога на доходы физических лиц;</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0631 004</w:t>
            </w:r>
          </w:p>
        </w:tc>
        <w:tc>
          <w:tcPr>
            <w:tcW w:w="4853" w:type="dxa"/>
            <w:vAlign w:val="bottom"/>
          </w:tcPr>
          <w:p w:rsidR="00C12521" w:rsidRDefault="00C12521" w:rsidP="00C12521">
            <w:pPr>
              <w:pStyle w:val="ConsPlusNormal"/>
              <w:jc w:val="both"/>
            </w:pPr>
            <w:r>
              <w:t>страховые взносы на обязательное социальное страхование;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0631 005</w:t>
            </w:r>
          </w:p>
        </w:tc>
        <w:tc>
          <w:tcPr>
            <w:tcW w:w="4853" w:type="dxa"/>
            <w:vAlign w:val="center"/>
          </w:tcPr>
          <w:p w:rsidR="00C12521" w:rsidRDefault="00C12521" w:rsidP="00C12521">
            <w:pPr>
              <w:pStyle w:val="ConsPlusNormal"/>
              <w:jc w:val="both"/>
            </w:pPr>
            <w: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C12521" w:rsidTr="00C12521">
        <w:tc>
          <w:tcPr>
            <w:tcW w:w="514" w:type="dxa"/>
          </w:tcPr>
          <w:p w:rsidR="00C12521" w:rsidRDefault="00C12521" w:rsidP="00C12521">
            <w:pPr>
              <w:pStyle w:val="ConsPlusNormal"/>
              <w:jc w:val="center"/>
            </w:pPr>
            <w:r>
              <w:t>9.1</w:t>
            </w:r>
          </w:p>
        </w:tc>
        <w:tc>
          <w:tcPr>
            <w:tcW w:w="2246" w:type="dxa"/>
            <w:vAlign w:val="center"/>
          </w:tcPr>
          <w:p w:rsidR="00C12521" w:rsidRDefault="00C12521" w:rsidP="00C12521">
            <w:pPr>
              <w:pStyle w:val="ConsPlusNormal"/>
            </w:pPr>
            <w:r>
              <w:t>Выплаты по перечислению средств по договорам финансирования под уступку денежного требования (договорам факторинга)</w:t>
            </w:r>
          </w:p>
        </w:tc>
        <w:tc>
          <w:tcPr>
            <w:tcW w:w="960" w:type="dxa"/>
          </w:tcPr>
          <w:p w:rsidR="00C12521" w:rsidRDefault="00C12521" w:rsidP="00C12521">
            <w:pPr>
              <w:pStyle w:val="ConsPlusNormal"/>
              <w:jc w:val="center"/>
            </w:pPr>
            <w:r>
              <w:t>0632</w:t>
            </w:r>
          </w:p>
        </w:tc>
        <w:tc>
          <w:tcPr>
            <w:tcW w:w="1190" w:type="dxa"/>
          </w:tcPr>
          <w:p w:rsidR="00C12521" w:rsidRDefault="00C12521" w:rsidP="00C12521">
            <w:pPr>
              <w:pStyle w:val="ConsPlusNormal"/>
              <w:jc w:val="center"/>
            </w:pPr>
            <w:r>
              <w:t>0632 001</w:t>
            </w:r>
          </w:p>
        </w:tc>
        <w:tc>
          <w:tcPr>
            <w:tcW w:w="4853" w:type="dxa"/>
          </w:tcPr>
          <w:p w:rsidR="00C12521" w:rsidRDefault="00C12521" w:rsidP="00C12521">
            <w:pPr>
              <w:pStyle w:val="ConsPlusNormal"/>
              <w:jc w:val="both"/>
            </w:pPr>
            <w:r>
              <w:t>Выплаты по перечислению средств по договорам финансирования под уступку денежного требования (договорам факторинга)</w:t>
            </w:r>
          </w:p>
        </w:tc>
      </w:tr>
      <w:tr w:rsidR="00C12521" w:rsidTr="00C12521">
        <w:tc>
          <w:tcPr>
            <w:tcW w:w="514" w:type="dxa"/>
          </w:tcPr>
          <w:p w:rsidR="00C12521" w:rsidRDefault="00C12521" w:rsidP="00C12521">
            <w:pPr>
              <w:pStyle w:val="ConsPlusNormal"/>
              <w:jc w:val="center"/>
            </w:pPr>
            <w:r>
              <w:t>9.2</w:t>
            </w:r>
          </w:p>
        </w:tc>
        <w:tc>
          <w:tcPr>
            <w:tcW w:w="2246" w:type="dxa"/>
            <w:vAlign w:val="center"/>
          </w:tcPr>
          <w:p w:rsidR="00C12521" w:rsidRDefault="00C12521" w:rsidP="00C12521">
            <w:pPr>
              <w:pStyle w:val="ConsPlusNormal"/>
            </w:pPr>
            <w: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c>
          <w:tcPr>
            <w:tcW w:w="960" w:type="dxa"/>
          </w:tcPr>
          <w:p w:rsidR="00C12521" w:rsidRDefault="00C12521" w:rsidP="00C12521">
            <w:pPr>
              <w:pStyle w:val="ConsPlusNormal"/>
              <w:jc w:val="center"/>
            </w:pPr>
            <w:r>
              <w:t>0633</w:t>
            </w:r>
          </w:p>
        </w:tc>
        <w:tc>
          <w:tcPr>
            <w:tcW w:w="1190" w:type="dxa"/>
          </w:tcPr>
          <w:p w:rsidR="00C12521" w:rsidRDefault="00C12521" w:rsidP="00C12521">
            <w:pPr>
              <w:pStyle w:val="ConsPlusNormal"/>
              <w:jc w:val="center"/>
            </w:pPr>
            <w:r>
              <w:t>0633 001</w:t>
            </w:r>
          </w:p>
        </w:tc>
        <w:tc>
          <w:tcPr>
            <w:tcW w:w="4853" w:type="dxa"/>
          </w:tcPr>
          <w:p w:rsidR="00C12521" w:rsidRDefault="00C12521" w:rsidP="00C12521">
            <w:pPr>
              <w:pStyle w:val="ConsPlusNormal"/>
              <w:jc w:val="both"/>
            </w:pPr>
            <w: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r>
      <w:tr w:rsidR="00C12521" w:rsidTr="00C12521">
        <w:tc>
          <w:tcPr>
            <w:tcW w:w="514" w:type="dxa"/>
            <w:vMerge w:val="restart"/>
          </w:tcPr>
          <w:p w:rsidR="00C12521" w:rsidRDefault="00C12521" w:rsidP="00C12521">
            <w:pPr>
              <w:pStyle w:val="ConsPlusNormal"/>
              <w:jc w:val="center"/>
            </w:pPr>
            <w:r>
              <w:t>10</w:t>
            </w:r>
          </w:p>
        </w:tc>
        <w:tc>
          <w:tcPr>
            <w:tcW w:w="2246" w:type="dxa"/>
            <w:vMerge w:val="restart"/>
          </w:tcPr>
          <w:p w:rsidR="00C12521" w:rsidRDefault="00C12521" w:rsidP="00C12521">
            <w:pPr>
              <w:pStyle w:val="ConsPlusNormal"/>
            </w:pPr>
            <w:r>
              <w:t xml:space="preserve">Уплата налогов, сборов и иных платежей в бюджеты </w:t>
            </w:r>
            <w:r>
              <w:lastRenderedPageBreak/>
              <w:t>бюджетной системы Российской Федерации</w:t>
            </w:r>
          </w:p>
        </w:tc>
        <w:tc>
          <w:tcPr>
            <w:tcW w:w="960" w:type="dxa"/>
            <w:vMerge w:val="restart"/>
          </w:tcPr>
          <w:p w:rsidR="00C12521" w:rsidRDefault="00C12521" w:rsidP="00C12521">
            <w:pPr>
              <w:pStyle w:val="ConsPlusNormal"/>
              <w:jc w:val="center"/>
            </w:pPr>
            <w:r>
              <w:lastRenderedPageBreak/>
              <w:t>0810</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Уплата налогов, сборов и иных платежей в бюджеты бюджетной системы Российской Федерации: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0810 001</w:t>
            </w:r>
          </w:p>
        </w:tc>
        <w:tc>
          <w:tcPr>
            <w:tcW w:w="4853" w:type="dxa"/>
            <w:vAlign w:val="center"/>
          </w:tcPr>
          <w:p w:rsidR="00C12521" w:rsidRDefault="00C12521" w:rsidP="00C12521">
            <w:pPr>
              <w:pStyle w:val="ConsPlusNormal"/>
              <w:jc w:val="both"/>
            </w:pPr>
            <w:r>
              <w:t>налог на прибыль;</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0810 002</w:t>
            </w:r>
          </w:p>
        </w:tc>
        <w:tc>
          <w:tcPr>
            <w:tcW w:w="4853" w:type="dxa"/>
            <w:vAlign w:val="bottom"/>
          </w:tcPr>
          <w:p w:rsidR="00C12521" w:rsidRDefault="00C12521" w:rsidP="00C12521">
            <w:pPr>
              <w:pStyle w:val="ConsPlusNormal"/>
              <w:jc w:val="both"/>
            </w:pPr>
            <w:r>
              <w:t>государственная пошлина и сборы, включая государственную пошлину за совершение действий, связанных с лицензированием;</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0810 003</w:t>
            </w:r>
          </w:p>
        </w:tc>
        <w:tc>
          <w:tcPr>
            <w:tcW w:w="4853" w:type="dxa"/>
            <w:vAlign w:val="center"/>
          </w:tcPr>
          <w:p w:rsidR="00C12521" w:rsidRDefault="00C12521" w:rsidP="00C12521">
            <w:pPr>
              <w:pStyle w:val="ConsPlusNormal"/>
              <w:jc w:val="both"/>
            </w:pPr>
            <w:r>
              <w:t>земельный налог;</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0810 004</w:t>
            </w:r>
          </w:p>
        </w:tc>
        <w:tc>
          <w:tcPr>
            <w:tcW w:w="4853" w:type="dxa"/>
            <w:vAlign w:val="bottom"/>
          </w:tcPr>
          <w:p w:rsidR="00C12521" w:rsidRDefault="00C12521" w:rsidP="00C12521">
            <w:pPr>
              <w:pStyle w:val="ConsPlusNormal"/>
              <w:jc w:val="both"/>
            </w:pPr>
            <w:r>
              <w:t>уплата иных платежей в бюджеты бюджетной системы Российской Федерации (в том числе в случае уплаты единого налогового платежа)</w:t>
            </w:r>
          </w:p>
        </w:tc>
      </w:tr>
      <w:tr w:rsidR="00C12521" w:rsidTr="00C12521">
        <w:tc>
          <w:tcPr>
            <w:tcW w:w="514" w:type="dxa"/>
          </w:tcPr>
          <w:p w:rsidR="00C12521" w:rsidRDefault="00C12521" w:rsidP="00C12521">
            <w:pPr>
              <w:pStyle w:val="ConsPlusNormal"/>
              <w:jc w:val="center"/>
            </w:pPr>
            <w:r>
              <w:t>11</w:t>
            </w:r>
          </w:p>
        </w:tc>
        <w:tc>
          <w:tcPr>
            <w:tcW w:w="2246" w:type="dxa"/>
            <w:vAlign w:val="center"/>
          </w:tcPr>
          <w:p w:rsidR="00C12521" w:rsidRDefault="00C12521" w:rsidP="00C12521">
            <w:pPr>
              <w:pStyle w:val="ConsPlusNormal"/>
            </w:pPr>
            <w:r>
              <w:t>Налог на добавленную стоимость</w:t>
            </w:r>
          </w:p>
        </w:tc>
        <w:tc>
          <w:tcPr>
            <w:tcW w:w="960" w:type="dxa"/>
          </w:tcPr>
          <w:p w:rsidR="00C12521" w:rsidRDefault="00C12521" w:rsidP="00C12521">
            <w:pPr>
              <w:pStyle w:val="ConsPlusNormal"/>
              <w:jc w:val="center"/>
            </w:pPr>
            <w:r>
              <w:t>0811</w:t>
            </w:r>
          </w:p>
        </w:tc>
        <w:tc>
          <w:tcPr>
            <w:tcW w:w="1190" w:type="dxa"/>
          </w:tcPr>
          <w:p w:rsidR="00C12521" w:rsidRDefault="00C12521" w:rsidP="00C12521">
            <w:pPr>
              <w:pStyle w:val="ConsPlusNormal"/>
              <w:jc w:val="center"/>
            </w:pPr>
            <w:r>
              <w:t>0811 001</w:t>
            </w:r>
          </w:p>
        </w:tc>
        <w:tc>
          <w:tcPr>
            <w:tcW w:w="4853" w:type="dxa"/>
          </w:tcPr>
          <w:p w:rsidR="00C12521" w:rsidRDefault="00C12521" w:rsidP="00C12521">
            <w:pPr>
              <w:pStyle w:val="ConsPlusNormal"/>
              <w:jc w:val="both"/>
            </w:pPr>
            <w:r>
              <w:t>Уплата налога на добавленную стоимость</w:t>
            </w:r>
          </w:p>
        </w:tc>
      </w:tr>
      <w:tr w:rsidR="00C12521" w:rsidTr="00C12521">
        <w:tc>
          <w:tcPr>
            <w:tcW w:w="514" w:type="dxa"/>
            <w:vMerge w:val="restart"/>
          </w:tcPr>
          <w:p w:rsidR="00C12521" w:rsidRDefault="00C12521" w:rsidP="00C12521">
            <w:pPr>
              <w:pStyle w:val="ConsPlusNormal"/>
              <w:jc w:val="center"/>
            </w:pPr>
            <w:r>
              <w:t>12</w:t>
            </w:r>
          </w:p>
        </w:tc>
        <w:tc>
          <w:tcPr>
            <w:tcW w:w="2246" w:type="dxa"/>
            <w:vMerge w:val="restart"/>
          </w:tcPr>
          <w:p w:rsidR="00C12521" w:rsidRDefault="00C12521" w:rsidP="00C12521">
            <w:pPr>
              <w:pStyle w:val="ConsPlusNormal"/>
            </w:pPr>
            <w:r>
              <w:t>Страховые взносы на обязательное социальное страхование</w:t>
            </w:r>
          </w:p>
        </w:tc>
        <w:tc>
          <w:tcPr>
            <w:tcW w:w="960" w:type="dxa"/>
            <w:vMerge w:val="restart"/>
          </w:tcPr>
          <w:p w:rsidR="00C12521" w:rsidRDefault="00C12521" w:rsidP="00C12521">
            <w:pPr>
              <w:pStyle w:val="ConsPlusNormal"/>
              <w:jc w:val="center"/>
            </w:pPr>
            <w:r>
              <w:t>0813</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Уплата страховых взносов: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0813 001</w:t>
            </w:r>
          </w:p>
        </w:tc>
        <w:tc>
          <w:tcPr>
            <w:tcW w:w="4853" w:type="dxa"/>
            <w:vAlign w:val="center"/>
          </w:tcPr>
          <w:p w:rsidR="00C12521" w:rsidRDefault="00C12521" w:rsidP="00C12521">
            <w:pPr>
              <w:pStyle w:val="ConsPlusNormal"/>
              <w:jc w:val="both"/>
            </w:pPr>
            <w:r>
              <w:t>страховые взносы на обязательное социальное страхование относящиеся к оплате труда персонала, участвующего в процессе поставки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0813 002</w:t>
            </w:r>
          </w:p>
        </w:tc>
        <w:tc>
          <w:tcPr>
            <w:tcW w:w="4853" w:type="dxa"/>
            <w:vAlign w:val="bottom"/>
          </w:tcPr>
          <w:p w:rsidR="00C12521" w:rsidRDefault="00C12521" w:rsidP="00C12521">
            <w:pPr>
              <w:pStyle w:val="ConsPlusNormal"/>
              <w:jc w:val="both"/>
            </w:pPr>
            <w:r>
              <w:t>уплата иных взносов на страхование, предусмотренных законодательством Российской Федерации</w:t>
            </w:r>
          </w:p>
        </w:tc>
      </w:tr>
      <w:tr w:rsidR="00C12521" w:rsidTr="00C12521">
        <w:tc>
          <w:tcPr>
            <w:tcW w:w="514" w:type="dxa"/>
            <w:vMerge w:val="restart"/>
          </w:tcPr>
          <w:p w:rsidR="00C12521" w:rsidRDefault="00C12521" w:rsidP="00C12521">
            <w:pPr>
              <w:pStyle w:val="ConsPlusNormal"/>
              <w:jc w:val="center"/>
            </w:pPr>
            <w:r>
              <w:t>13</w:t>
            </w:r>
          </w:p>
        </w:tc>
        <w:tc>
          <w:tcPr>
            <w:tcW w:w="2246" w:type="dxa"/>
            <w:vMerge w:val="restart"/>
          </w:tcPr>
          <w:p w:rsidR="00C12521" w:rsidRDefault="00C12521" w:rsidP="00C12521">
            <w:pPr>
              <w:pStyle w:val="ConsPlusNormal"/>
            </w:pPr>
            <w:r>
              <w:t>Иные выплаты</w:t>
            </w:r>
          </w:p>
        </w:tc>
        <w:tc>
          <w:tcPr>
            <w:tcW w:w="960" w:type="dxa"/>
            <w:vMerge w:val="restart"/>
          </w:tcPr>
          <w:p w:rsidR="00C12521" w:rsidRDefault="00C12521" w:rsidP="00C12521">
            <w:pPr>
              <w:pStyle w:val="ConsPlusNormal"/>
              <w:jc w:val="center"/>
            </w:pPr>
            <w:r>
              <w:t>0820</w:t>
            </w: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Выплаты, не связанные с оплатой авансовых платежей по контрактам (договорам), в том числе: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0820 001</w:t>
            </w:r>
          </w:p>
        </w:tc>
        <w:tc>
          <w:tcPr>
            <w:tcW w:w="4853" w:type="dxa"/>
            <w:vAlign w:val="center"/>
          </w:tcPr>
          <w:p w:rsidR="00C12521" w:rsidRDefault="00C12521" w:rsidP="00C12521">
            <w:pPr>
              <w:pStyle w:val="ConsPlusNormal"/>
            </w:pPr>
            <w:r>
              <w:t>выплаты грантов;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0820 002</w:t>
            </w:r>
          </w:p>
        </w:tc>
        <w:tc>
          <w:tcPr>
            <w:tcW w:w="4853" w:type="dxa"/>
            <w:vAlign w:val="center"/>
          </w:tcPr>
          <w:p w:rsidR="00C12521" w:rsidRDefault="00C12521" w:rsidP="00C12521">
            <w:pPr>
              <w:pStyle w:val="ConsPlusNormal"/>
              <w:jc w:val="both"/>
            </w:pPr>
            <w:r>
              <w:t>выплаты таможенному представителю на возмещение затрат по уплате ввозной таможенной пошлины и налога на добавленную стоимость;</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0820 003</w:t>
            </w:r>
          </w:p>
        </w:tc>
        <w:tc>
          <w:tcPr>
            <w:tcW w:w="4853" w:type="dxa"/>
            <w:vAlign w:val="bottom"/>
          </w:tcPr>
          <w:p w:rsidR="00C12521" w:rsidRDefault="00C12521" w:rsidP="00C12521">
            <w:pPr>
              <w:pStyle w:val="ConsPlusNormal"/>
              <w:jc w:val="both"/>
            </w:pPr>
            <w:r>
              <w:t>выплаты, связанные с командированием работников (сотрудников)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Возмещение убытков и вреда: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0820 004</w:t>
            </w:r>
          </w:p>
        </w:tc>
        <w:tc>
          <w:tcPr>
            <w:tcW w:w="4853" w:type="dxa"/>
            <w:vAlign w:val="bottom"/>
          </w:tcPr>
          <w:p w:rsidR="00C12521" w:rsidRDefault="00C12521" w:rsidP="00C12521">
            <w:pPr>
              <w:pStyle w:val="ConsPlusNormal"/>
              <w:jc w:val="both"/>
            </w:pPr>
            <w:r>
              <w:t>Возмещение морального вреда по решению судебных органов;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0820 005</w:t>
            </w:r>
          </w:p>
        </w:tc>
        <w:tc>
          <w:tcPr>
            <w:tcW w:w="4853" w:type="dxa"/>
            <w:vAlign w:val="bottom"/>
          </w:tcPr>
          <w:p w:rsidR="00C12521" w:rsidRDefault="00C12521" w:rsidP="00C12521">
            <w:pPr>
              <w:pStyle w:val="ConsPlusNormal"/>
              <w:jc w:val="both"/>
            </w:pPr>
            <w:r>
              <w:t>выплаты по решениям судебных органов, включая штрафы, пени, иные платежи, в том числе по трудовым спорам;</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0820 006</w:t>
            </w:r>
          </w:p>
        </w:tc>
        <w:tc>
          <w:tcPr>
            <w:tcW w:w="4853" w:type="dxa"/>
          </w:tcPr>
          <w:p w:rsidR="00C12521" w:rsidRDefault="00C12521" w:rsidP="00C12521">
            <w:pPr>
              <w:pStyle w:val="ConsPlusNormal"/>
              <w:jc w:val="both"/>
            </w:pPr>
            <w:r>
              <w:t>компенсационные выплаты за невыполнение условий квотирования;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0820 007</w:t>
            </w:r>
          </w:p>
        </w:tc>
        <w:tc>
          <w:tcPr>
            <w:tcW w:w="4853" w:type="dxa"/>
            <w:vAlign w:val="center"/>
          </w:tcPr>
          <w:p w:rsidR="00C12521" w:rsidRDefault="00C12521" w:rsidP="00C12521">
            <w:pPr>
              <w:pStyle w:val="ConsPlusNormal"/>
              <w:jc w:val="both"/>
            </w:pPr>
            <w:r>
              <w:t>оплата судебных издержек;</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0820 008</w:t>
            </w:r>
          </w:p>
        </w:tc>
        <w:tc>
          <w:tcPr>
            <w:tcW w:w="4853" w:type="dxa"/>
            <w:vAlign w:val="center"/>
          </w:tcPr>
          <w:p w:rsidR="00C12521" w:rsidRDefault="00C12521" w:rsidP="00C12521">
            <w:pPr>
              <w:pStyle w:val="ConsPlusNormal"/>
              <w:jc w:val="both"/>
            </w:pPr>
            <w:r>
              <w:t>иные выплаты, не отнесенные к направлениям расходования целевых средств по кодам 0100 - 0820</w:t>
            </w:r>
          </w:p>
        </w:tc>
      </w:tr>
      <w:tr w:rsidR="00C12521" w:rsidTr="00C12521">
        <w:tc>
          <w:tcPr>
            <w:tcW w:w="514" w:type="dxa"/>
            <w:vMerge w:val="restart"/>
          </w:tcPr>
          <w:p w:rsidR="00C12521" w:rsidRDefault="00C12521" w:rsidP="00C12521">
            <w:pPr>
              <w:pStyle w:val="ConsPlusNormal"/>
              <w:jc w:val="center"/>
            </w:pPr>
            <w:r>
              <w:t>14</w:t>
            </w:r>
          </w:p>
        </w:tc>
        <w:tc>
          <w:tcPr>
            <w:tcW w:w="2246" w:type="dxa"/>
            <w:vMerge w:val="restart"/>
          </w:tcPr>
          <w:p w:rsidR="00C12521" w:rsidRDefault="00C12521" w:rsidP="00C12521">
            <w:pPr>
              <w:pStyle w:val="ConsPlusNormal"/>
            </w:pPr>
            <w:r>
              <w:t>Накладные расходы</w:t>
            </w:r>
          </w:p>
        </w:tc>
        <w:tc>
          <w:tcPr>
            <w:tcW w:w="960" w:type="dxa"/>
            <w:vMerge w:val="restart"/>
          </w:tcPr>
          <w:p w:rsidR="00C12521" w:rsidRDefault="00C12521" w:rsidP="00C12521">
            <w:pPr>
              <w:pStyle w:val="ConsPlusNormal"/>
              <w:jc w:val="center"/>
            </w:pPr>
            <w:r>
              <w:t>0888</w:t>
            </w:r>
          </w:p>
        </w:tc>
        <w:tc>
          <w:tcPr>
            <w:tcW w:w="1190" w:type="dxa"/>
          </w:tcPr>
          <w:p w:rsidR="00C12521" w:rsidRDefault="00C12521" w:rsidP="00C12521">
            <w:pPr>
              <w:pStyle w:val="ConsPlusNormal"/>
              <w:jc w:val="center"/>
            </w:pPr>
          </w:p>
        </w:tc>
        <w:tc>
          <w:tcPr>
            <w:tcW w:w="4853" w:type="dxa"/>
            <w:vAlign w:val="bottom"/>
          </w:tcPr>
          <w:p w:rsidR="00C12521" w:rsidRDefault="00C12521" w:rsidP="00C12521">
            <w:pPr>
              <w:pStyle w:val="ConsPlusNormal"/>
              <w:jc w:val="both"/>
            </w:pPr>
            <w:r>
              <w:t>Общепроизводственные затраты: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0888 001</w:t>
            </w:r>
          </w:p>
        </w:tc>
        <w:tc>
          <w:tcPr>
            <w:tcW w:w="4853" w:type="dxa"/>
            <w:vAlign w:val="bottom"/>
          </w:tcPr>
          <w:p w:rsidR="00C12521" w:rsidRDefault="00C12521" w:rsidP="00C12521">
            <w:pPr>
              <w:pStyle w:val="ConsPlusNormal"/>
              <w:jc w:val="both"/>
            </w:pPr>
            <w:r>
              <w:t>оплата труда персонала, связанного с управлением и обслуживанием производства;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0888 017</w:t>
            </w:r>
          </w:p>
        </w:tc>
        <w:tc>
          <w:tcPr>
            <w:tcW w:w="4853" w:type="dxa"/>
            <w:vAlign w:val="bottom"/>
          </w:tcPr>
          <w:p w:rsidR="00C12521" w:rsidRDefault="00C12521" w:rsidP="00C12521">
            <w:pPr>
              <w:pStyle w:val="ConsPlusNormal"/>
              <w:jc w:val="both"/>
            </w:pPr>
            <w: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0888 018</w:t>
            </w:r>
          </w:p>
        </w:tc>
        <w:tc>
          <w:tcPr>
            <w:tcW w:w="4853" w:type="dxa"/>
            <w:vAlign w:val="center"/>
          </w:tcPr>
          <w:p w:rsidR="00C12521" w:rsidRDefault="00C12521" w:rsidP="00C12521">
            <w:pPr>
              <w:pStyle w:val="ConsPlusNormal"/>
              <w:jc w:val="both"/>
            </w:pPr>
            <w:r>
              <w:t>уплата налога на доходы физических лиц;</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0888 002</w:t>
            </w:r>
          </w:p>
        </w:tc>
        <w:tc>
          <w:tcPr>
            <w:tcW w:w="4853" w:type="dxa"/>
            <w:vAlign w:val="bottom"/>
          </w:tcPr>
          <w:p w:rsidR="00C12521" w:rsidRDefault="00C12521" w:rsidP="00C12521">
            <w:pPr>
              <w:pStyle w:val="ConsPlusNormal"/>
              <w:jc w:val="both"/>
            </w:pPr>
            <w:r>
              <w:t>страховые взносы на обязательное социальное страхование;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0888 003</w:t>
            </w:r>
          </w:p>
        </w:tc>
        <w:tc>
          <w:tcPr>
            <w:tcW w:w="4853" w:type="dxa"/>
            <w:vAlign w:val="center"/>
          </w:tcPr>
          <w:p w:rsidR="00C12521" w:rsidRDefault="00C12521" w:rsidP="00C12521">
            <w:pPr>
              <w:pStyle w:val="ConsPlusNormal"/>
              <w:jc w:val="both"/>
            </w:pPr>
            <w:r>
              <w:t>прочие затраты общепроизводственного назначения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Общехозяйственные затраты: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0888 019</w:t>
            </w:r>
          </w:p>
        </w:tc>
        <w:tc>
          <w:tcPr>
            <w:tcW w:w="4853" w:type="dxa"/>
            <w:vAlign w:val="bottom"/>
          </w:tcPr>
          <w:p w:rsidR="00C12521" w:rsidRDefault="00C12521" w:rsidP="00C12521">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0888 020</w:t>
            </w:r>
          </w:p>
        </w:tc>
        <w:tc>
          <w:tcPr>
            <w:tcW w:w="4853" w:type="dxa"/>
            <w:vAlign w:val="center"/>
          </w:tcPr>
          <w:p w:rsidR="00C12521" w:rsidRDefault="00C12521" w:rsidP="00C12521">
            <w:pPr>
              <w:pStyle w:val="ConsPlusNormal"/>
              <w:jc w:val="both"/>
            </w:pPr>
            <w:r>
              <w:t>уплата налога на доходы физических лиц;</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0888 021</w:t>
            </w:r>
          </w:p>
        </w:tc>
        <w:tc>
          <w:tcPr>
            <w:tcW w:w="4853" w:type="dxa"/>
            <w:vAlign w:val="bottom"/>
          </w:tcPr>
          <w:p w:rsidR="00C12521" w:rsidRDefault="00C12521" w:rsidP="00C12521">
            <w:pPr>
              <w:pStyle w:val="ConsPlusNormal"/>
              <w:jc w:val="both"/>
            </w:pPr>
            <w:r>
              <w:t>страховые взносы на обязательное социальное страхование;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0888 005</w:t>
            </w:r>
          </w:p>
        </w:tc>
        <w:tc>
          <w:tcPr>
            <w:tcW w:w="4853" w:type="dxa"/>
            <w:vAlign w:val="center"/>
          </w:tcPr>
          <w:p w:rsidR="00C12521" w:rsidRDefault="00C12521" w:rsidP="00C12521">
            <w:pPr>
              <w:pStyle w:val="ConsPlusNormal"/>
              <w:jc w:val="both"/>
            </w:pPr>
            <w:r>
              <w:t>затраты на консультационные услуги: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0888 006</w:t>
            </w:r>
          </w:p>
        </w:tc>
        <w:tc>
          <w:tcPr>
            <w:tcW w:w="4853" w:type="dxa"/>
            <w:vAlign w:val="center"/>
          </w:tcPr>
          <w:p w:rsidR="00C12521" w:rsidRDefault="00C12521" w:rsidP="00C12521">
            <w:pPr>
              <w:pStyle w:val="ConsPlusNormal"/>
              <w:jc w:val="both"/>
            </w:pPr>
            <w:r>
              <w:t>затраты на содержание и ремонт зданий, сооружений, инвентаря и иного имущества общехозяйственного назначения;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0888 007</w:t>
            </w:r>
          </w:p>
        </w:tc>
        <w:tc>
          <w:tcPr>
            <w:tcW w:w="4853" w:type="dxa"/>
            <w:vAlign w:val="center"/>
          </w:tcPr>
          <w:p w:rsidR="00C12521" w:rsidRDefault="00C12521" w:rsidP="00C12521">
            <w:pPr>
              <w:pStyle w:val="ConsPlusNormal"/>
              <w:jc w:val="both"/>
            </w:pPr>
            <w:r>
              <w:t>арендная плата за помещения общехозяйственного назначения;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0888 008</w:t>
            </w:r>
          </w:p>
        </w:tc>
        <w:tc>
          <w:tcPr>
            <w:tcW w:w="4853" w:type="dxa"/>
            <w:vAlign w:val="bottom"/>
          </w:tcPr>
          <w:p w:rsidR="00C12521" w:rsidRDefault="00C12521" w:rsidP="00C12521">
            <w:pPr>
              <w:pStyle w:val="ConsPlusNormal"/>
              <w:jc w:val="both"/>
            </w:pPr>
            <w:r>
              <w:t>расходы по обслуживанию транспортных средств;</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0888 009</w:t>
            </w:r>
          </w:p>
        </w:tc>
        <w:tc>
          <w:tcPr>
            <w:tcW w:w="4853" w:type="dxa"/>
            <w:vAlign w:val="center"/>
          </w:tcPr>
          <w:p w:rsidR="00C12521" w:rsidRDefault="00C12521" w:rsidP="00C12521">
            <w:pPr>
              <w:pStyle w:val="ConsPlusNormal"/>
              <w:jc w:val="both"/>
            </w:pPr>
            <w:r>
              <w:t>расходы на услуги связи;</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0888 010</w:t>
            </w:r>
          </w:p>
        </w:tc>
        <w:tc>
          <w:tcPr>
            <w:tcW w:w="4853" w:type="dxa"/>
          </w:tcPr>
          <w:p w:rsidR="00C12521" w:rsidRDefault="00C12521" w:rsidP="00C12521">
            <w:pPr>
              <w:pStyle w:val="ConsPlusNormal"/>
              <w:jc w:val="both"/>
            </w:pPr>
            <w:r>
              <w:t xml:space="preserve">коммунальные услуги, получение которых связано с выполнением государственного </w:t>
            </w:r>
            <w:r>
              <w:lastRenderedPageBreak/>
              <w:t>контракта, контракта учреждения, договора о капитальных вложениях, договора о проведении капитального ремонта, соглашения, контракта (договора);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0888 011</w:t>
            </w:r>
          </w:p>
        </w:tc>
        <w:tc>
          <w:tcPr>
            <w:tcW w:w="4853" w:type="dxa"/>
            <w:vAlign w:val="center"/>
          </w:tcPr>
          <w:p w:rsidR="00C12521" w:rsidRDefault="00C12521" w:rsidP="00C12521">
            <w:pPr>
              <w:pStyle w:val="ConsPlusNormal"/>
              <w:jc w:val="both"/>
            </w:pPr>
            <w:r>
              <w:t>прочие затраты общехозяйственного назначения</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p>
        </w:tc>
        <w:tc>
          <w:tcPr>
            <w:tcW w:w="4853" w:type="dxa"/>
            <w:vAlign w:val="center"/>
          </w:tcPr>
          <w:p w:rsidR="00C12521" w:rsidRDefault="00C12521" w:rsidP="00C12521">
            <w:pPr>
              <w:pStyle w:val="ConsPlusNormal"/>
              <w:jc w:val="both"/>
            </w:pPr>
            <w:r>
              <w:t>Административно-управленческие расходы:</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0888 012</w:t>
            </w:r>
          </w:p>
        </w:tc>
        <w:tc>
          <w:tcPr>
            <w:tcW w:w="4853" w:type="dxa"/>
            <w:vAlign w:val="bottom"/>
          </w:tcPr>
          <w:p w:rsidR="00C12521" w:rsidRDefault="00C12521" w:rsidP="00C12521">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0888 013</w:t>
            </w:r>
          </w:p>
        </w:tc>
        <w:tc>
          <w:tcPr>
            <w:tcW w:w="4853" w:type="dxa"/>
            <w:vAlign w:val="bottom"/>
          </w:tcPr>
          <w:p w:rsidR="00C12521" w:rsidRDefault="00C12521" w:rsidP="00C12521">
            <w:pPr>
              <w:pStyle w:val="ConsPlusNormal"/>
              <w:jc w:val="both"/>
            </w:pPr>
            <w:r>
              <w:t>оплата труда административно управленческого персонала;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0888 022</w:t>
            </w:r>
          </w:p>
        </w:tc>
        <w:tc>
          <w:tcPr>
            <w:tcW w:w="4853" w:type="dxa"/>
            <w:vAlign w:val="center"/>
          </w:tcPr>
          <w:p w:rsidR="00C12521" w:rsidRDefault="00C12521" w:rsidP="00C12521">
            <w:pPr>
              <w:pStyle w:val="ConsPlusNormal"/>
              <w:jc w:val="both"/>
            </w:pPr>
            <w:r>
              <w:t>уплата налога на доходы физических лиц;</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0888 014</w:t>
            </w:r>
          </w:p>
        </w:tc>
        <w:tc>
          <w:tcPr>
            <w:tcW w:w="4853" w:type="dxa"/>
            <w:vAlign w:val="bottom"/>
          </w:tcPr>
          <w:p w:rsidR="00C12521" w:rsidRDefault="00C12521" w:rsidP="00C12521">
            <w:pPr>
              <w:pStyle w:val="ConsPlusNormal"/>
              <w:jc w:val="both"/>
            </w:pPr>
            <w:r>
              <w:t>страховые взносы на обязательное социальное страхование;</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tcPr>
          <w:p w:rsidR="00C12521" w:rsidRDefault="00C12521" w:rsidP="00C12521">
            <w:pPr>
              <w:pStyle w:val="ConsPlusNormal"/>
              <w:jc w:val="center"/>
            </w:pPr>
            <w:r>
              <w:t>0888 015</w:t>
            </w:r>
          </w:p>
        </w:tc>
        <w:tc>
          <w:tcPr>
            <w:tcW w:w="4853" w:type="dxa"/>
            <w:vAlign w:val="bottom"/>
          </w:tcPr>
          <w:p w:rsidR="00C12521" w:rsidRDefault="00C12521" w:rsidP="00C12521">
            <w:pPr>
              <w:pStyle w:val="ConsPlusNormal"/>
              <w:jc w:val="both"/>
            </w:pPr>
            <w:r>
              <w:t>обучение административно-управленческого персонала;</w:t>
            </w:r>
          </w:p>
        </w:tc>
      </w:tr>
      <w:tr w:rsidR="00C12521" w:rsidTr="00C12521">
        <w:tc>
          <w:tcPr>
            <w:tcW w:w="514" w:type="dxa"/>
            <w:vMerge/>
          </w:tcPr>
          <w:p w:rsidR="00C12521" w:rsidRDefault="00C12521" w:rsidP="00C12521">
            <w:pPr>
              <w:pStyle w:val="ConsPlusNormal"/>
            </w:pPr>
          </w:p>
        </w:tc>
        <w:tc>
          <w:tcPr>
            <w:tcW w:w="2246" w:type="dxa"/>
            <w:vMerge/>
          </w:tcPr>
          <w:p w:rsidR="00C12521" w:rsidRDefault="00C12521" w:rsidP="00C12521">
            <w:pPr>
              <w:pStyle w:val="ConsPlusNormal"/>
            </w:pPr>
          </w:p>
        </w:tc>
        <w:tc>
          <w:tcPr>
            <w:tcW w:w="960" w:type="dxa"/>
            <w:vMerge/>
          </w:tcPr>
          <w:p w:rsidR="00C12521" w:rsidRDefault="00C12521" w:rsidP="00C12521">
            <w:pPr>
              <w:pStyle w:val="ConsPlusNormal"/>
            </w:pPr>
          </w:p>
        </w:tc>
        <w:tc>
          <w:tcPr>
            <w:tcW w:w="1190" w:type="dxa"/>
            <w:vAlign w:val="center"/>
          </w:tcPr>
          <w:p w:rsidR="00C12521" w:rsidRDefault="00C12521" w:rsidP="00C12521">
            <w:pPr>
              <w:pStyle w:val="ConsPlusNormal"/>
              <w:jc w:val="center"/>
            </w:pPr>
            <w:r>
              <w:t>0888 016</w:t>
            </w:r>
          </w:p>
        </w:tc>
        <w:tc>
          <w:tcPr>
            <w:tcW w:w="4853" w:type="dxa"/>
            <w:vAlign w:val="center"/>
          </w:tcPr>
          <w:p w:rsidR="00C12521" w:rsidRDefault="00C12521" w:rsidP="00C12521">
            <w:pPr>
              <w:pStyle w:val="ConsPlusNormal"/>
              <w:jc w:val="both"/>
            </w:pPr>
            <w:r>
              <w:t>прочие непроизводственные расходы</w:t>
            </w:r>
          </w:p>
        </w:tc>
      </w:tr>
      <w:tr w:rsidR="00C12521" w:rsidTr="00C12521">
        <w:tc>
          <w:tcPr>
            <w:tcW w:w="514" w:type="dxa"/>
          </w:tcPr>
          <w:p w:rsidR="00C12521" w:rsidRDefault="00C12521" w:rsidP="00C12521">
            <w:pPr>
              <w:pStyle w:val="ConsPlusNormal"/>
              <w:jc w:val="center"/>
            </w:pPr>
            <w:r>
              <w:t>15</w:t>
            </w:r>
          </w:p>
        </w:tc>
        <w:tc>
          <w:tcPr>
            <w:tcW w:w="2246" w:type="dxa"/>
          </w:tcPr>
          <w:p w:rsidR="00C12521" w:rsidRDefault="00C12521" w:rsidP="00C12521">
            <w:pPr>
              <w:pStyle w:val="ConsPlusNormal"/>
            </w:pPr>
            <w:r>
              <w:t>Выплата прибыли</w:t>
            </w:r>
          </w:p>
        </w:tc>
        <w:tc>
          <w:tcPr>
            <w:tcW w:w="960" w:type="dxa"/>
          </w:tcPr>
          <w:p w:rsidR="00C12521" w:rsidRDefault="00C12521" w:rsidP="00C12521">
            <w:pPr>
              <w:pStyle w:val="ConsPlusNormal"/>
              <w:jc w:val="center"/>
            </w:pPr>
            <w:r>
              <w:t>0999</w:t>
            </w:r>
          </w:p>
        </w:tc>
        <w:tc>
          <w:tcPr>
            <w:tcW w:w="1190" w:type="dxa"/>
          </w:tcPr>
          <w:p w:rsidR="00C12521" w:rsidRDefault="00C12521" w:rsidP="00C12521">
            <w:pPr>
              <w:pStyle w:val="ConsPlusNormal"/>
              <w:jc w:val="center"/>
            </w:pPr>
            <w:r>
              <w:t>0999 001</w:t>
            </w:r>
          </w:p>
        </w:tc>
        <w:tc>
          <w:tcPr>
            <w:tcW w:w="4853" w:type="dxa"/>
            <w:vAlign w:val="center"/>
          </w:tcPr>
          <w:p w:rsidR="00C12521" w:rsidRDefault="00C12521" w:rsidP="00C12521">
            <w:pPr>
              <w:pStyle w:val="ConsPlusNormal"/>
              <w:jc w:val="both"/>
            </w:pPr>
            <w:r>
              <w:t xml:space="preserve">Выплата прибыли, осуществляемая после исполнения юридическим лицом всех обязательств (части обязательств) по муниципальному контракту (контракту), договору (этапу государственного контракта (контракта), договора (в случае если это предусмотрено условиями муниципального контракта </w:t>
            </w:r>
            <w:r>
              <w:lastRenderedPageBreak/>
              <w:t>(контракта), договора и при предоставлении участником казначейского сопровождения документов, подтверждающих возникновение денежных обязательств)</w:t>
            </w:r>
          </w:p>
        </w:tc>
      </w:tr>
      <w:tr w:rsidR="00C12521" w:rsidTr="00C12521">
        <w:tc>
          <w:tcPr>
            <w:tcW w:w="514" w:type="dxa"/>
          </w:tcPr>
          <w:p w:rsidR="00C12521" w:rsidRDefault="00C12521" w:rsidP="00C12521">
            <w:pPr>
              <w:pStyle w:val="ConsPlusNormal"/>
              <w:jc w:val="center"/>
            </w:pPr>
            <w:r>
              <w:lastRenderedPageBreak/>
              <w:t>16</w:t>
            </w:r>
          </w:p>
        </w:tc>
        <w:tc>
          <w:tcPr>
            <w:tcW w:w="2246" w:type="dxa"/>
          </w:tcPr>
          <w:p w:rsidR="00C12521" w:rsidRDefault="00C12521" w:rsidP="00C12521">
            <w:pPr>
              <w:pStyle w:val="ConsPlusNormal"/>
            </w:pPr>
            <w:r>
              <w:t>Выплаты по окончательным расчетам</w:t>
            </w:r>
          </w:p>
        </w:tc>
        <w:tc>
          <w:tcPr>
            <w:tcW w:w="960" w:type="dxa"/>
          </w:tcPr>
          <w:p w:rsidR="00C12521" w:rsidRDefault="00C12521" w:rsidP="00C12521">
            <w:pPr>
              <w:pStyle w:val="ConsPlusNormal"/>
              <w:jc w:val="center"/>
            </w:pPr>
            <w:r>
              <w:t>0991</w:t>
            </w:r>
          </w:p>
        </w:tc>
        <w:tc>
          <w:tcPr>
            <w:tcW w:w="1190" w:type="dxa"/>
          </w:tcPr>
          <w:p w:rsidR="00C12521" w:rsidRDefault="00C12521" w:rsidP="00C12521">
            <w:pPr>
              <w:pStyle w:val="ConsPlusNormal"/>
              <w:jc w:val="center"/>
            </w:pPr>
            <w:r>
              <w:t>0991 001</w:t>
            </w:r>
          </w:p>
        </w:tc>
        <w:tc>
          <w:tcPr>
            <w:tcW w:w="4853" w:type="dxa"/>
            <w:vAlign w:val="center"/>
          </w:tcPr>
          <w:p w:rsidR="00C12521" w:rsidRDefault="00C12521" w:rsidP="00C12521">
            <w:pPr>
              <w:pStyle w:val="ConsPlusNormal"/>
              <w:jc w:val="both"/>
            </w:pPr>
            <w:r>
              <w:t xml:space="preserve">Выплаты по окончательным расчетам, осуществляемые после исполнения участником казначейского сопровождения всех обязательств по муниципальному контракту (контракту), договору </w:t>
            </w:r>
            <w:hyperlink w:anchor="P1119">
              <w:r>
                <w:rPr>
                  <w:color w:val="0000FF"/>
                </w:rPr>
                <w:t>&lt;3&gt;</w:t>
              </w:r>
            </w:hyperlink>
          </w:p>
        </w:tc>
      </w:tr>
      <w:tr w:rsidR="00C12521" w:rsidTr="00C12521">
        <w:tc>
          <w:tcPr>
            <w:tcW w:w="514" w:type="dxa"/>
          </w:tcPr>
          <w:p w:rsidR="00C12521" w:rsidRDefault="00C12521" w:rsidP="00C12521">
            <w:pPr>
              <w:pStyle w:val="ConsPlusNormal"/>
              <w:jc w:val="center"/>
            </w:pPr>
            <w:r>
              <w:t>17</w:t>
            </w:r>
          </w:p>
        </w:tc>
        <w:tc>
          <w:tcPr>
            <w:tcW w:w="2246" w:type="dxa"/>
          </w:tcPr>
          <w:p w:rsidR="00C12521" w:rsidRDefault="00C12521" w:rsidP="00C12521">
            <w:pPr>
              <w:pStyle w:val="ConsPlusNormal"/>
            </w:pPr>
            <w:r>
              <w:t>Выплаты по перечислению остатков целевых средств в доход бюджета</w:t>
            </w:r>
          </w:p>
        </w:tc>
        <w:tc>
          <w:tcPr>
            <w:tcW w:w="960" w:type="dxa"/>
          </w:tcPr>
          <w:p w:rsidR="00C12521" w:rsidRDefault="00C12521" w:rsidP="00C12521">
            <w:pPr>
              <w:pStyle w:val="ConsPlusNormal"/>
              <w:jc w:val="center"/>
            </w:pPr>
            <w:r>
              <w:t>1000</w:t>
            </w:r>
          </w:p>
        </w:tc>
        <w:tc>
          <w:tcPr>
            <w:tcW w:w="1190" w:type="dxa"/>
          </w:tcPr>
          <w:p w:rsidR="00C12521" w:rsidRDefault="00C12521" w:rsidP="00C12521">
            <w:pPr>
              <w:pStyle w:val="ConsPlusNormal"/>
              <w:jc w:val="center"/>
            </w:pPr>
            <w:r>
              <w:t>1000 001</w:t>
            </w:r>
          </w:p>
        </w:tc>
        <w:tc>
          <w:tcPr>
            <w:tcW w:w="4853" w:type="dxa"/>
          </w:tcPr>
          <w:p w:rsidR="00C12521" w:rsidRDefault="00C12521" w:rsidP="00C12521">
            <w:pPr>
              <w:pStyle w:val="ConsPlusNormal"/>
              <w:jc w:val="both"/>
            </w:pPr>
            <w:r>
              <w:t xml:space="preserve">Выплаты по перечислению в доход бюджета Республики Башкортостан не использованных по состоянию на 1 </w:t>
            </w:r>
            <w:proofErr w:type="gramStart"/>
            <w:r>
              <w:t>января</w:t>
            </w:r>
            <w:proofErr w:type="gramEnd"/>
            <w:r>
              <w:t xml:space="preserve"> текущего года остатков целевых средств, потребность в использовании которых не подтверждена</w:t>
            </w:r>
          </w:p>
        </w:tc>
      </w:tr>
      <w:tr w:rsidR="00C12521" w:rsidTr="00C12521">
        <w:tc>
          <w:tcPr>
            <w:tcW w:w="514" w:type="dxa"/>
          </w:tcPr>
          <w:p w:rsidR="00C12521" w:rsidRDefault="00C12521" w:rsidP="00C12521">
            <w:pPr>
              <w:pStyle w:val="ConsPlusNormal"/>
              <w:jc w:val="center"/>
            </w:pPr>
            <w:r>
              <w:t>18</w:t>
            </w:r>
          </w:p>
        </w:tc>
        <w:tc>
          <w:tcPr>
            <w:tcW w:w="2246" w:type="dxa"/>
            <w:vAlign w:val="center"/>
          </w:tcPr>
          <w:p w:rsidR="00C12521" w:rsidRDefault="00C12521" w:rsidP="00C12521">
            <w:pPr>
              <w:pStyle w:val="ConsPlusNormal"/>
            </w:pPr>
            <w:r>
              <w:t>Выплаты по перечислению дебиторской задолженности в доход бюджета</w:t>
            </w:r>
          </w:p>
        </w:tc>
        <w:tc>
          <w:tcPr>
            <w:tcW w:w="960" w:type="dxa"/>
          </w:tcPr>
          <w:p w:rsidR="00C12521" w:rsidRDefault="00C12521" w:rsidP="00C12521">
            <w:pPr>
              <w:pStyle w:val="ConsPlusNormal"/>
              <w:jc w:val="center"/>
            </w:pPr>
            <w:r>
              <w:t>2000</w:t>
            </w:r>
          </w:p>
        </w:tc>
        <w:tc>
          <w:tcPr>
            <w:tcW w:w="1190" w:type="dxa"/>
          </w:tcPr>
          <w:p w:rsidR="00C12521" w:rsidRDefault="00C12521" w:rsidP="00C12521">
            <w:pPr>
              <w:pStyle w:val="ConsPlusNormal"/>
              <w:jc w:val="center"/>
            </w:pPr>
            <w:r>
              <w:t>2000 001</w:t>
            </w:r>
          </w:p>
        </w:tc>
        <w:tc>
          <w:tcPr>
            <w:tcW w:w="4853" w:type="dxa"/>
            <w:vAlign w:val="center"/>
          </w:tcPr>
          <w:p w:rsidR="00C12521" w:rsidRDefault="00C12521" w:rsidP="00C12521">
            <w:pPr>
              <w:pStyle w:val="ConsPlusNormal"/>
              <w:jc w:val="both"/>
            </w:pPr>
            <w:r>
              <w:t xml:space="preserve">Выплаты по перечислению в доход   бюджета сельского поселения </w:t>
            </w:r>
            <w:proofErr w:type="spellStart"/>
            <w:r>
              <w:t>Еланлинский</w:t>
            </w:r>
            <w:proofErr w:type="spellEnd"/>
            <w:r>
              <w:t xml:space="preserve"> сельсовет муниципального района </w:t>
            </w:r>
            <w:proofErr w:type="spellStart"/>
            <w:r>
              <w:t>Кигинский</w:t>
            </w:r>
            <w:proofErr w:type="spellEnd"/>
            <w:r>
              <w:t xml:space="preserve"> район Республики Башкортостан сумм от возврата дебиторской задолженности, не разрешенных к использованию</w:t>
            </w:r>
          </w:p>
        </w:tc>
      </w:tr>
    </w:tbl>
    <w:p w:rsidR="00C12521" w:rsidRDefault="00C12521" w:rsidP="00C12521">
      <w:pPr>
        <w:pStyle w:val="ConsPlusNormal"/>
        <w:sectPr w:rsidR="00C12521">
          <w:pgSz w:w="16838" w:h="11905" w:orient="landscape"/>
          <w:pgMar w:top="1701" w:right="1134" w:bottom="850" w:left="1134" w:header="0" w:footer="0" w:gutter="0"/>
          <w:cols w:space="720"/>
          <w:titlePg/>
        </w:sectPr>
      </w:pPr>
    </w:p>
    <w:p w:rsidR="00C12521" w:rsidRDefault="00C12521" w:rsidP="00C12521">
      <w:pPr>
        <w:pStyle w:val="ConsPlusNormal"/>
        <w:jc w:val="both"/>
      </w:pPr>
    </w:p>
    <w:p w:rsidR="00C12521" w:rsidRDefault="00C12521" w:rsidP="00C12521">
      <w:pPr>
        <w:pStyle w:val="ConsPlusNormal"/>
        <w:ind w:firstLine="540"/>
        <w:jc w:val="both"/>
      </w:pPr>
      <w:r>
        <w:t>--------------------------------</w:t>
      </w:r>
    </w:p>
    <w:p w:rsidR="00C12521" w:rsidRDefault="00C12521" w:rsidP="00C12521">
      <w:pPr>
        <w:pStyle w:val="ConsPlusNormal"/>
        <w:spacing w:before="220"/>
        <w:ind w:firstLine="540"/>
        <w:jc w:val="both"/>
      </w:pPr>
      <w:bookmarkStart w:id="49" w:name="P1117"/>
      <w:bookmarkEnd w:id="49"/>
      <w: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12521" w:rsidRDefault="00C12521" w:rsidP="00C12521">
      <w:pPr>
        <w:pStyle w:val="ConsPlusNormal"/>
        <w:spacing w:before="220"/>
        <w:ind w:firstLine="540"/>
        <w:jc w:val="both"/>
      </w:pPr>
      <w:bookmarkStart w:id="50" w:name="P1118"/>
      <w:bookmarkEnd w:id="50"/>
      <w:r>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или подведомственным ему муниципальным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12521" w:rsidRDefault="00C12521" w:rsidP="00C12521">
      <w:pPr>
        <w:pStyle w:val="ConsPlusNormal"/>
        <w:spacing w:before="220"/>
        <w:ind w:firstLine="540"/>
        <w:jc w:val="both"/>
      </w:pPr>
      <w:bookmarkStart w:id="51" w:name="P1119"/>
      <w:bookmarkEnd w:id="51"/>
      <w: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контракта (контракта), договора.</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4</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w:t>
      </w:r>
      <w:r w:rsidRPr="006A2C1F">
        <w:t xml:space="preserve"> </w:t>
      </w:r>
      <w:r>
        <w:t>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 </w:t>
      </w:r>
    </w:p>
    <w:p w:rsidR="00C12521" w:rsidRDefault="00C12521" w:rsidP="00C12521">
      <w:pPr>
        <w:pStyle w:val="ConsPlusNormal"/>
        <w:jc w:val="right"/>
      </w:pP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52" w:name="P1136"/>
      <w:bookmarkEnd w:id="52"/>
      <w:r>
        <w:t xml:space="preserve">                                  ВЫПИСКА</w:t>
      </w:r>
    </w:p>
    <w:p w:rsidR="00C12521" w:rsidRDefault="00C12521" w:rsidP="00C12521">
      <w:pPr>
        <w:pStyle w:val="ConsPlusNonformat"/>
        <w:jc w:val="both"/>
      </w:pPr>
      <w:r>
        <w:t xml:space="preserve">            из государственного контракта (контракта), договора</w:t>
      </w:r>
    </w:p>
    <w:p w:rsidR="00C12521" w:rsidRDefault="00C12521" w:rsidP="00C12521">
      <w:pPr>
        <w:pStyle w:val="ConsPlusNonformat"/>
        <w:jc w:val="both"/>
      </w:pPr>
      <w:r>
        <w:t xml:space="preserve">             (соглашения) от "__" __________ 20__ г. N _____,</w:t>
      </w:r>
    </w:p>
    <w:p w:rsidR="00C12521" w:rsidRDefault="00C12521" w:rsidP="00C12521">
      <w:pPr>
        <w:pStyle w:val="ConsPlusNonformat"/>
        <w:jc w:val="both"/>
      </w:pPr>
      <w:r>
        <w:t xml:space="preserve">         содержащего сведения, составляющие государственную тайну</w:t>
      </w:r>
    </w:p>
    <w:p w:rsidR="00C12521" w:rsidRDefault="00C12521" w:rsidP="00C12521">
      <w:pPr>
        <w:pStyle w:val="ConsPlusNonformat"/>
        <w:jc w:val="both"/>
      </w:pPr>
      <w:r>
        <w:lastRenderedPageBreak/>
        <w:t xml:space="preserve">                     (сведения ограниченного доступа)</w:t>
      </w:r>
    </w:p>
    <w:p w:rsidR="00C12521" w:rsidRDefault="00C12521" w:rsidP="00C12521">
      <w:pPr>
        <w:pStyle w:val="ConsPlusNonformat"/>
        <w:jc w:val="both"/>
      </w:pPr>
    </w:p>
    <w:p w:rsidR="00C12521" w:rsidRDefault="00C12521" w:rsidP="00C12521">
      <w:pPr>
        <w:pStyle w:val="ConsPlusNonformat"/>
        <w:jc w:val="both"/>
      </w:pPr>
      <w:r>
        <w:t xml:space="preserve">    от "__" __________ 20__ г. N _____</w:t>
      </w:r>
    </w:p>
    <w:p w:rsidR="00C12521" w:rsidRDefault="00C12521" w:rsidP="00C1252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C12521" w:rsidTr="00C12521">
        <w:tc>
          <w:tcPr>
            <w:tcW w:w="7200" w:type="dxa"/>
          </w:tcPr>
          <w:p w:rsidR="00C12521" w:rsidRDefault="00C12521" w:rsidP="00C12521">
            <w:pPr>
              <w:pStyle w:val="ConsPlusNormal"/>
              <w:jc w:val="center"/>
            </w:pPr>
            <w:r>
              <w:t>Наименование показателя</w:t>
            </w:r>
          </w:p>
        </w:tc>
        <w:tc>
          <w:tcPr>
            <w:tcW w:w="1871" w:type="dxa"/>
            <w:vAlign w:val="center"/>
          </w:tcPr>
          <w:p w:rsidR="00C12521" w:rsidRDefault="00C12521" w:rsidP="00C12521">
            <w:pPr>
              <w:pStyle w:val="ConsPlusNormal"/>
              <w:jc w:val="center"/>
            </w:pPr>
            <w:r>
              <w:t>Содержание (значение)</w:t>
            </w:r>
          </w:p>
        </w:tc>
      </w:tr>
      <w:tr w:rsidR="00C12521" w:rsidTr="00C12521">
        <w:tc>
          <w:tcPr>
            <w:tcW w:w="7200" w:type="dxa"/>
            <w:vAlign w:val="center"/>
          </w:tcPr>
          <w:p w:rsidR="00C12521" w:rsidRDefault="00C12521" w:rsidP="00C12521">
            <w:pPr>
              <w:pStyle w:val="ConsPlusNormal"/>
              <w:jc w:val="center"/>
            </w:pPr>
            <w:r>
              <w:t>1</w:t>
            </w:r>
          </w:p>
        </w:tc>
        <w:tc>
          <w:tcPr>
            <w:tcW w:w="1871" w:type="dxa"/>
            <w:vAlign w:val="center"/>
          </w:tcPr>
          <w:p w:rsidR="00C12521" w:rsidRDefault="00C12521" w:rsidP="00C12521">
            <w:pPr>
              <w:pStyle w:val="ConsPlusNormal"/>
              <w:jc w:val="center"/>
            </w:pPr>
            <w:r>
              <w:t>2</w:t>
            </w:r>
          </w:p>
        </w:tc>
      </w:tr>
      <w:tr w:rsidR="00C12521" w:rsidTr="00C12521">
        <w:tc>
          <w:tcPr>
            <w:tcW w:w="7200" w:type="dxa"/>
            <w:vAlign w:val="center"/>
          </w:tcPr>
          <w:p w:rsidR="00C12521" w:rsidRDefault="00C12521" w:rsidP="00C12521">
            <w:pPr>
              <w:pStyle w:val="ConsPlusNormal"/>
            </w:pPr>
            <w:r>
              <w:t>1. Сведения о сторонах муниципального контракта (контракта), договора (соглашения)</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1.1. Идентификатор муниципального контракта (контракта), договора (соглашения)</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xml:space="preserve">1.2. Период действия муниципального контракта (контракта), договора </w:t>
            </w:r>
            <w:hyperlink w:anchor="P1303">
              <w:r>
                <w:rPr>
                  <w:color w:val="0000FF"/>
                </w:rPr>
                <w:t>&lt;1&gt;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1.3. Предмет государственного (муниципального) контракта, договора (соглашения), контракта (договора) </w:t>
            </w:r>
            <w:hyperlink w:anchor="P1304">
              <w:r>
                <w:rPr>
                  <w:color w:val="0000FF"/>
                </w:rPr>
                <w:t>&lt;1.1&gt;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2. Сведения о муниципальном заказчике (заказчике), получателе бюджетных средств</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2.1. Код муниципального заказчика (заказчика), получателя бюджетных средств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2.2. Полное наименование</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2.3. Сокращенное наименование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2.4. Идентификационный номер налогоплательщика (ИНН)</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2.5. Код причины постановки на учет в налоговом органе (КПП)</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2.6. Почтовый адрес</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2.7. Контактный номер телефона уполномоченного представителя</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3. Сведения об исполнителе (соисполнителе)</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3.1. Код по Сводному реестру</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3.2. Полное наименование</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3.3. Сокращенное наименование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3.4. Идентификационный номер налогоплательщика (ИНН)</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3.5. Код причины постановки на учет в налоговом органе (КПП)</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3.4. Почтовый адрес</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4. Сведения о грузополучателе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4.1. Полное наименование</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lastRenderedPageBreak/>
              <w:t xml:space="preserve">4.2. Сокращенное наименование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4.3. Идентификационный номер налогоплательщика (ИНН)</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4.4. Код причины постановки на учет в налоговом органе (КПП)</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4.5. Почтовый адрес</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5. Информация из муниципального контракта (контракта) договора (соглашения) о цене, платежах и авансе</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5.1. Цена муниципального контракта (контракта), договора (соглашения) (руб.)</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5.2. Сумма платежей по муниципальному контракту (контракту) договору (соглашению) (руб.):</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в 20__ году</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в 20__ году</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в 20__ году</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 в последующих после планового периода годах </w:t>
            </w:r>
            <w:hyperlink w:anchor="P1308">
              <w:r>
                <w:rPr>
                  <w:color w:val="0000FF"/>
                </w:rPr>
                <w:t>&lt;3&gt;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5.3. Сумма аванса, предусмотренная условиями муниципального контракта (контракта), договора (соглашения):</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в рублях;</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в %</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6. Информация об условиях муниципального контракта (контракта) договора (соглашения) </w:t>
            </w:r>
            <w:hyperlink w:anchor="P1310">
              <w:r>
                <w:rPr>
                  <w:color w:val="0000FF"/>
                </w:rPr>
                <w:t>&lt;4&gt;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6.1. О применении казначейского сопровождения</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xml:space="preserve">6.2. Об открытии исполнителю (соисполнителю) муниципального контракта (контракта), договора (соглашения) лицевого счета </w:t>
            </w:r>
            <w:hyperlink w:anchor="P1312">
              <w:r>
                <w:rPr>
                  <w:color w:val="0000FF"/>
                </w:rPr>
                <w:t>&lt;5&gt;</w:t>
              </w:r>
            </w:hyperlink>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6.3. Об определении размера прибыли:</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в рублях</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в %</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6.4. О возмещении произведенных исполнителем (соисполнителем) расходов (части расходов)</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6.5. О согласии исполнителя (соисполнителя) по муниципальному контракту (контракту), договору (соглашению) на осуществление  Администрацией сельского поселения </w:t>
            </w:r>
            <w:proofErr w:type="spellStart"/>
            <w:r>
              <w:t>Еланлинский</w:t>
            </w:r>
            <w:proofErr w:type="spellEnd"/>
            <w:r>
              <w:t xml:space="preserve"> сельсовет муниципального района </w:t>
            </w:r>
            <w:proofErr w:type="spellStart"/>
            <w:r>
              <w:t>Кигинский</w:t>
            </w:r>
            <w:proofErr w:type="spellEnd"/>
            <w:r>
              <w:t xml:space="preserve"> район Республики Башкортостан проверок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муниципальном контракте (контракте), договоре (соглашении), документах, подтверждающих </w:t>
            </w:r>
            <w:r>
              <w:lastRenderedPageBreak/>
              <w:t>возникновение денежных обязательств</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lastRenderedPageBreak/>
              <w:t xml:space="preserve">6.6. О перечислении на счет исполнителя по муниципальному (контракту), договору в кредитной организации средств в согласованном государственным заказчиком (заказчиком) размере, не превышающем размера прибыли, подлежащего применению государственным заказчиком (заказчиком) в составе цены товаров, работ, услуг в случае частичного исполнения исполнителем муниципального контракта (контракта), если результатом такого частичного исполнения являются принятые муниципальным заказчиком (заказчиком) товары, работы, услуги </w:t>
            </w:r>
            <w:hyperlink w:anchor="P1313">
              <w:r>
                <w:rPr>
                  <w:color w:val="0000FF"/>
                </w:rPr>
                <w:t>&lt;6&gt;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6.7. О перечислении на счет исполнителя по договору в кредитной организации прибыли в размере, согласованном сторонами при заключении договора и предусмотренном его условиями, после исполнения договора и представления </w:t>
            </w:r>
            <w:proofErr w:type="gramStart"/>
            <w:r>
              <w:t>в  Администрацию</w:t>
            </w:r>
            <w:proofErr w:type="gramEnd"/>
            <w:r>
              <w:t xml:space="preserve"> сельского поселения муниципального района </w:t>
            </w:r>
            <w:proofErr w:type="spellStart"/>
            <w:r>
              <w:t>Кигинский</w:t>
            </w:r>
            <w:proofErr w:type="spellEnd"/>
            <w:r>
              <w:t xml:space="preserve"> район Республики Башкортостан акта приема-передачи товара (выполненных работ, оказанных услуг) </w:t>
            </w:r>
            <w:hyperlink w:anchor="P1313">
              <w:r>
                <w:rPr>
                  <w:color w:val="0000FF"/>
                </w:rPr>
                <w:t>&lt;6&gt;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6.8. Разрешение муниципального заказчика (заказчика) на утверждение Сведений</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 xml:space="preserve">6.9 Срок действия разрешения муниципального заказчика (заказника) на утверждение Сведений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 xml:space="preserve">6.10. О заключении муниципального контракта в соответствии с </w:t>
            </w:r>
            <w:hyperlink r:id="rId34">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6.11. Иные условия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7. Сведения о лицах, подписавших муниципальный контракт (контракт), договор (соглашение)</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7.1. Со стороны муниципального заказчика (заказчика), получателя бюджетных средств</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Должность</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Фамилия, имя, отчество </w:t>
            </w:r>
            <w:hyperlink w:anchor="P1320">
              <w:r>
                <w:rPr>
                  <w:color w:val="0000FF"/>
                </w:rPr>
                <w:t>&lt;7&gt;</w:t>
              </w:r>
            </w:hyperlink>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7.2. Со стороны исполнителя (соисполнителя)</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Должность</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Фамилия, имя, отчество </w:t>
            </w:r>
            <w:hyperlink w:anchor="P1320">
              <w:r>
                <w:rPr>
                  <w:color w:val="0000FF"/>
                </w:rPr>
                <w:t>&lt;7&gt;</w:t>
              </w:r>
            </w:hyperlink>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8. Платежные реквизиты сторон муниципального контракта (контракта), договора (соглашения)</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8.1. Муниципальный заказчик (заказчик), получатель бюджетных средств</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Наименование подразделения Банка России</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lastRenderedPageBreak/>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Банковский счет, входящий в состав ЕКС, открытый территориальному органу Федерального казначейства</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Казначейский счет</w:t>
            </w:r>
          </w:p>
        </w:tc>
        <w:tc>
          <w:tcPr>
            <w:tcW w:w="1871" w:type="dxa"/>
          </w:tcPr>
          <w:p w:rsidR="00C12521" w:rsidRDefault="00C12521" w:rsidP="00C12521">
            <w:pPr>
              <w:pStyle w:val="ConsPlusNormal"/>
            </w:pPr>
          </w:p>
        </w:tc>
      </w:tr>
      <w:tr w:rsidR="00C12521" w:rsidTr="00C12521">
        <w:tc>
          <w:tcPr>
            <w:tcW w:w="7200" w:type="dxa"/>
            <w:vAlign w:val="bottom"/>
          </w:tcPr>
          <w:p w:rsidR="00C12521" w:rsidRDefault="00C12521" w:rsidP="00C12521">
            <w:pPr>
              <w:pStyle w:val="ConsPlusNormal"/>
            </w:pPr>
            <w:r>
              <w:t>Наименование финансового органа, в котором открыт лицевой счет</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Лицевой счет</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8.2. Исполнитель (соисполнитель)</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Наименование подразделения Банка России</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Наименование и место нахождения территориального органа Федерального казначейства, которому открыт банковский счет, входящий в состав ЕКС, БИК</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Банковский счет, входящий в состав ЕКС, открытый территориальному органу Федерального казначейства</w:t>
            </w:r>
          </w:p>
        </w:tc>
        <w:tc>
          <w:tcPr>
            <w:tcW w:w="1871" w:type="dxa"/>
          </w:tcPr>
          <w:p w:rsidR="00C12521" w:rsidRDefault="00C12521" w:rsidP="00C12521">
            <w:pPr>
              <w:pStyle w:val="ConsPlusNormal"/>
            </w:pPr>
          </w:p>
        </w:tc>
      </w:tr>
      <w:tr w:rsidR="00C12521" w:rsidTr="00C12521">
        <w:tc>
          <w:tcPr>
            <w:tcW w:w="7200" w:type="dxa"/>
            <w:vAlign w:val="center"/>
          </w:tcPr>
          <w:p w:rsidR="00C12521" w:rsidRDefault="00C12521" w:rsidP="00C12521">
            <w:pPr>
              <w:pStyle w:val="ConsPlusNormal"/>
            </w:pPr>
            <w:r>
              <w:t>Казначейский счет</w:t>
            </w:r>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Наименование финансового органа, в котором открыт лицевой счет </w:t>
            </w:r>
            <w:hyperlink w:anchor="P1307">
              <w:r>
                <w:rPr>
                  <w:color w:val="0000FF"/>
                </w:rPr>
                <w:t>&lt;2&gt;</w:t>
              </w:r>
            </w:hyperlink>
          </w:p>
        </w:tc>
        <w:tc>
          <w:tcPr>
            <w:tcW w:w="1871" w:type="dxa"/>
          </w:tcPr>
          <w:p w:rsidR="00C12521" w:rsidRDefault="00C12521" w:rsidP="00C12521">
            <w:pPr>
              <w:pStyle w:val="ConsPlusNormal"/>
            </w:pPr>
          </w:p>
        </w:tc>
      </w:tr>
      <w:tr w:rsidR="00C12521" w:rsidTr="00C12521">
        <w:tc>
          <w:tcPr>
            <w:tcW w:w="7200" w:type="dxa"/>
          </w:tcPr>
          <w:p w:rsidR="00C12521" w:rsidRDefault="00C12521" w:rsidP="00C12521">
            <w:pPr>
              <w:pStyle w:val="ConsPlusNormal"/>
            </w:pPr>
            <w:r>
              <w:t xml:space="preserve">Лицевой счет </w:t>
            </w:r>
            <w:hyperlink w:anchor="P1307">
              <w:r>
                <w:rPr>
                  <w:color w:val="0000FF"/>
                </w:rPr>
                <w:t>&lt;2&gt;</w:t>
              </w:r>
            </w:hyperlink>
          </w:p>
        </w:tc>
        <w:tc>
          <w:tcPr>
            <w:tcW w:w="1871"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(иное 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МП (при </w:t>
      </w:r>
      <w:proofErr w:type="gramStart"/>
      <w:r>
        <w:t xml:space="preserve">наличии)   </w:t>
      </w:r>
      <w:proofErr w:type="gramEnd"/>
      <w:r>
        <w:t>(должность)  (подпись)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государственного заказчика,</w:t>
      </w:r>
    </w:p>
    <w:p w:rsidR="00C12521" w:rsidRDefault="00C12521" w:rsidP="00C12521">
      <w:pPr>
        <w:pStyle w:val="ConsPlusNonformat"/>
        <w:jc w:val="both"/>
      </w:pPr>
      <w:r>
        <w:t>получателя бюджетных</w:t>
      </w:r>
    </w:p>
    <w:p w:rsidR="00C12521" w:rsidRDefault="00C12521" w:rsidP="00C12521">
      <w:pPr>
        <w:pStyle w:val="ConsPlusNonformat"/>
        <w:jc w:val="both"/>
      </w:pPr>
      <w:r>
        <w:t>средств, заказчика</w:t>
      </w:r>
    </w:p>
    <w:p w:rsidR="00C12521" w:rsidRDefault="00C12521" w:rsidP="00C12521">
      <w:pPr>
        <w:pStyle w:val="ConsPlusNonformat"/>
        <w:jc w:val="both"/>
      </w:pPr>
      <w:r>
        <w:t xml:space="preserve">иное уполномоченное </w:t>
      </w:r>
      <w:proofErr w:type="gramStart"/>
      <w:r>
        <w:t>лицо)  _</w:t>
      </w:r>
      <w:proofErr w:type="gramEnd"/>
      <w:r>
        <w:t>____________ _________ _____________________</w:t>
      </w:r>
    </w:p>
    <w:p w:rsidR="00C12521" w:rsidRDefault="00C12521" w:rsidP="00C12521">
      <w:pPr>
        <w:pStyle w:val="ConsPlusNonformat"/>
        <w:jc w:val="both"/>
      </w:pPr>
      <w:r>
        <w:t xml:space="preserve">         МП (при </w:t>
      </w:r>
      <w:proofErr w:type="gramStart"/>
      <w:r>
        <w:t xml:space="preserve">наличии)   </w:t>
      </w:r>
      <w:proofErr w:type="gramEnd"/>
      <w:r>
        <w:t>(должность)  (подпись) (расшифровка подписи)</w:t>
      </w:r>
    </w:p>
    <w:p w:rsidR="00C12521" w:rsidRDefault="00C12521" w:rsidP="00C12521">
      <w:pPr>
        <w:pStyle w:val="ConsPlusNonformat"/>
        <w:jc w:val="both"/>
      </w:pPr>
      <w:r>
        <w:t xml:space="preserve">    --------------------------------</w:t>
      </w:r>
    </w:p>
    <w:p w:rsidR="00C12521" w:rsidRDefault="00C12521" w:rsidP="00C12521">
      <w:pPr>
        <w:pStyle w:val="ConsPlusNonformat"/>
        <w:jc w:val="both"/>
      </w:pPr>
      <w:bookmarkStart w:id="53" w:name="P1303"/>
      <w:bookmarkEnd w:id="53"/>
      <w:r>
        <w:t xml:space="preserve">    &lt;1&gt; Дата указывается в формате ДД.ММ.ГГГГ - ДД.ММ.ГГГГ.</w:t>
      </w:r>
    </w:p>
    <w:p w:rsidR="00C12521" w:rsidRDefault="00C12521" w:rsidP="00C12521">
      <w:pPr>
        <w:pStyle w:val="ConsPlusNonformat"/>
        <w:jc w:val="both"/>
      </w:pPr>
      <w:bookmarkStart w:id="54" w:name="P1304"/>
      <w:bookmarkEnd w:id="54"/>
      <w:r>
        <w:t xml:space="preserve">    &lt;1.1&gt;    Заполняется    для   </w:t>
      </w:r>
      <w:proofErr w:type="gramStart"/>
      <w:r>
        <w:t>муниципальных  контрактов</w:t>
      </w:r>
      <w:proofErr w:type="gramEnd"/>
      <w:r>
        <w:t>,   договоров</w:t>
      </w:r>
    </w:p>
    <w:p w:rsidR="00C12521" w:rsidRDefault="00C12521" w:rsidP="00C12521">
      <w:pPr>
        <w:pStyle w:val="ConsPlusNonformat"/>
        <w:jc w:val="both"/>
      </w:pPr>
      <w:r>
        <w:t>(соглашений</w:t>
      </w:r>
      <w:proofErr w:type="gramStart"/>
      <w:r>
        <w:t>),  контрактов</w:t>
      </w:r>
      <w:proofErr w:type="gramEnd"/>
      <w:r>
        <w:t xml:space="preserve">  (договоров),  содержащих  сведения ограниченного</w:t>
      </w:r>
    </w:p>
    <w:p w:rsidR="00C12521" w:rsidRDefault="00C12521" w:rsidP="00C12521">
      <w:pPr>
        <w:pStyle w:val="ConsPlusNonformat"/>
        <w:jc w:val="both"/>
      </w:pPr>
      <w:r>
        <w:t>доступа.</w:t>
      </w:r>
    </w:p>
    <w:p w:rsidR="00C12521" w:rsidRDefault="00C12521" w:rsidP="00C12521">
      <w:pPr>
        <w:pStyle w:val="ConsPlusNonformat"/>
        <w:jc w:val="both"/>
      </w:pPr>
      <w:bookmarkStart w:id="55" w:name="P1307"/>
      <w:bookmarkEnd w:id="55"/>
      <w:r>
        <w:t xml:space="preserve">    &lt;2&gt; Заполняется при наличии.</w:t>
      </w:r>
    </w:p>
    <w:p w:rsidR="00C12521" w:rsidRDefault="00C12521" w:rsidP="00C12521">
      <w:pPr>
        <w:pStyle w:val="ConsPlusNonformat"/>
        <w:jc w:val="both"/>
      </w:pPr>
      <w:bookmarkStart w:id="56" w:name="P1308"/>
      <w:bookmarkEnd w:id="56"/>
      <w:r>
        <w:t xml:space="preserve">    &lt;3</w:t>
      </w:r>
      <w:proofErr w:type="gramStart"/>
      <w:r>
        <w:t>&gt;  Указывается</w:t>
      </w:r>
      <w:proofErr w:type="gramEnd"/>
      <w:r>
        <w:t xml:space="preserve">  общей  суммой  по последующим после планового периода</w:t>
      </w:r>
    </w:p>
    <w:p w:rsidR="00C12521" w:rsidRDefault="00C12521" w:rsidP="00C12521">
      <w:pPr>
        <w:pStyle w:val="ConsPlusNonformat"/>
        <w:jc w:val="both"/>
      </w:pPr>
      <w:r>
        <w:t>годам.</w:t>
      </w:r>
    </w:p>
    <w:p w:rsidR="00C12521" w:rsidRDefault="00C12521" w:rsidP="00C12521">
      <w:pPr>
        <w:pStyle w:val="ConsPlusNonformat"/>
        <w:jc w:val="both"/>
      </w:pPr>
      <w:bookmarkStart w:id="57" w:name="P1310"/>
      <w:bookmarkEnd w:id="57"/>
      <w:r>
        <w:t xml:space="preserve">    &lt;4</w:t>
      </w:r>
      <w:proofErr w:type="gramStart"/>
      <w:r>
        <w:t>&gt;  Указывается</w:t>
      </w:r>
      <w:proofErr w:type="gramEnd"/>
      <w:r>
        <w:t xml:space="preserve"> значение "Да" и соответствующий пункт муниципального</w:t>
      </w:r>
    </w:p>
    <w:p w:rsidR="00C12521" w:rsidRDefault="00C12521" w:rsidP="00C12521">
      <w:pPr>
        <w:pStyle w:val="ConsPlusNonformat"/>
        <w:jc w:val="both"/>
      </w:pPr>
      <w:r>
        <w:t>(контракта), договора (соглашения) либо значение "Нет".</w:t>
      </w:r>
    </w:p>
    <w:p w:rsidR="00C12521" w:rsidRDefault="00C12521" w:rsidP="00C12521">
      <w:pPr>
        <w:pStyle w:val="ConsPlusNonformat"/>
        <w:jc w:val="both"/>
      </w:pPr>
      <w:bookmarkStart w:id="58" w:name="P1312"/>
      <w:bookmarkEnd w:id="58"/>
      <w:r>
        <w:t xml:space="preserve">    &lt;5&gt; Заполняется при наличии.</w:t>
      </w:r>
    </w:p>
    <w:p w:rsidR="00C12521" w:rsidRDefault="00C12521" w:rsidP="00C12521">
      <w:pPr>
        <w:pStyle w:val="ConsPlusNonformat"/>
        <w:jc w:val="both"/>
      </w:pPr>
      <w:bookmarkStart w:id="59" w:name="P1313"/>
      <w:bookmarkEnd w:id="59"/>
      <w:r>
        <w:t xml:space="preserve">    &lt;6&gt;   Заполняется   только   в   случае   предоставления   выписки   из</w:t>
      </w:r>
    </w:p>
    <w:p w:rsidR="00C12521" w:rsidRDefault="00C12521" w:rsidP="00C12521">
      <w:pPr>
        <w:pStyle w:val="ConsPlusNonformat"/>
        <w:jc w:val="both"/>
      </w:pPr>
      <w:r>
        <w:t xml:space="preserve">муниципального    </w:t>
      </w:r>
      <w:proofErr w:type="gramStart"/>
      <w:r>
        <w:t xml:space="preserve">контракта,   </w:t>
      </w:r>
      <w:proofErr w:type="gramEnd"/>
      <w:r>
        <w:t xml:space="preserve">  заключенного     в    соответствии    с</w:t>
      </w:r>
    </w:p>
    <w:p w:rsidR="00C12521" w:rsidRDefault="00C12521" w:rsidP="00C12521">
      <w:pPr>
        <w:pStyle w:val="ConsPlusNonformat"/>
        <w:jc w:val="both"/>
      </w:pPr>
      <w:hyperlink r:id="rId35">
        <w:proofErr w:type="gramStart"/>
        <w:r>
          <w:rPr>
            <w:color w:val="0000FF"/>
          </w:rPr>
          <w:t>пунктом  2</w:t>
        </w:r>
        <w:proofErr w:type="gramEnd"/>
        <w:r>
          <w:rPr>
            <w:color w:val="0000FF"/>
          </w:rPr>
          <w:t xml:space="preserve">  части  1  статьи  93</w:t>
        </w:r>
      </w:hyperlink>
      <w:r>
        <w:t xml:space="preserve">  Федерального закона от 5 апреля 2013 года</w:t>
      </w:r>
    </w:p>
    <w:p w:rsidR="00C12521" w:rsidRDefault="00C12521" w:rsidP="00C12521">
      <w:pPr>
        <w:pStyle w:val="ConsPlusNonformat"/>
        <w:jc w:val="both"/>
      </w:pPr>
      <w:proofErr w:type="gramStart"/>
      <w:r>
        <w:t>N  44</w:t>
      </w:r>
      <w:proofErr w:type="gramEnd"/>
      <w:r>
        <w:t>-ФЗ  "О  контрактной системе в сфере закупок товаров, работ, услуг для</w:t>
      </w:r>
    </w:p>
    <w:p w:rsidR="00C12521" w:rsidRDefault="00C12521" w:rsidP="00C12521">
      <w:pPr>
        <w:pStyle w:val="ConsPlusNonformat"/>
        <w:jc w:val="both"/>
      </w:pPr>
      <w:proofErr w:type="gramStart"/>
      <w:r>
        <w:t>обеспечения  государственных</w:t>
      </w:r>
      <w:proofErr w:type="gramEnd"/>
      <w:r>
        <w:t xml:space="preserve">  и  муниципальных  нужд". Указывается значение</w:t>
      </w:r>
    </w:p>
    <w:p w:rsidR="00C12521" w:rsidRDefault="00C12521" w:rsidP="00C12521">
      <w:pPr>
        <w:pStyle w:val="ConsPlusNonformat"/>
        <w:jc w:val="both"/>
      </w:pPr>
      <w:r>
        <w:t>"Да</w:t>
      </w:r>
      <w:proofErr w:type="gramStart"/>
      <w:r>
        <w:t>"  и</w:t>
      </w:r>
      <w:proofErr w:type="gramEnd"/>
      <w:r>
        <w:t xml:space="preserve">  соответствующий  пункт  муниципального  контракта  либо значение</w:t>
      </w:r>
    </w:p>
    <w:p w:rsidR="00C12521" w:rsidRDefault="00C12521" w:rsidP="00C12521">
      <w:pPr>
        <w:pStyle w:val="ConsPlusNonformat"/>
        <w:jc w:val="both"/>
      </w:pPr>
      <w:r>
        <w:t>"Нет".</w:t>
      </w:r>
    </w:p>
    <w:p w:rsidR="00C12521" w:rsidRDefault="00C12521" w:rsidP="00C12521">
      <w:pPr>
        <w:pStyle w:val="ConsPlusNonformat"/>
        <w:jc w:val="both"/>
      </w:pPr>
      <w:bookmarkStart w:id="60" w:name="P1320"/>
      <w:bookmarkEnd w:id="60"/>
      <w:r>
        <w:t xml:space="preserve">    &lt;7&gt; Отчество указывается при наличии.</w:t>
      </w:r>
    </w:p>
    <w:p w:rsidR="00C12521" w:rsidRDefault="00C12521" w:rsidP="00C12521">
      <w:pPr>
        <w:pStyle w:val="ConsPlusNormal"/>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5</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 </w:t>
      </w:r>
    </w:p>
    <w:p w:rsidR="00C12521" w:rsidRDefault="00C12521" w:rsidP="00C12521">
      <w:pPr>
        <w:pStyle w:val="ConsPlusNormal"/>
        <w:jc w:val="right"/>
      </w:pP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61" w:name="P1337"/>
      <w:bookmarkEnd w:id="61"/>
      <w:r>
        <w:t xml:space="preserve">                                  ВЫПИСКА</w:t>
      </w:r>
    </w:p>
    <w:p w:rsidR="00C12521" w:rsidRDefault="00C12521" w:rsidP="00C12521">
      <w:pPr>
        <w:pStyle w:val="ConsPlusNonformat"/>
        <w:jc w:val="both"/>
      </w:pPr>
      <w:r>
        <w:t xml:space="preserve">           из документа, подтверждающего возникновение денежных</w:t>
      </w:r>
    </w:p>
    <w:p w:rsidR="00C12521" w:rsidRDefault="00C12521" w:rsidP="00C12521">
      <w:pPr>
        <w:pStyle w:val="ConsPlusNonformat"/>
        <w:jc w:val="both"/>
      </w:pPr>
      <w:r>
        <w:t xml:space="preserve">             обязательств, содержащего сведения, составляющие</w:t>
      </w:r>
    </w:p>
    <w:p w:rsidR="00C12521" w:rsidRDefault="00C12521" w:rsidP="00C12521">
      <w:pPr>
        <w:pStyle w:val="ConsPlusNonformat"/>
        <w:jc w:val="both"/>
      </w:pPr>
      <w:r>
        <w:t xml:space="preserve">          государственную тайну (сведения ограниченного доступа)</w:t>
      </w:r>
    </w:p>
    <w:p w:rsidR="00C12521" w:rsidRDefault="00C12521" w:rsidP="00C12521">
      <w:pPr>
        <w:pStyle w:val="ConsPlusNonformat"/>
        <w:jc w:val="both"/>
      </w:pPr>
      <w:r>
        <w:t xml:space="preserve">           (к выписке из муниципального контракта (контракта),</w:t>
      </w:r>
    </w:p>
    <w:p w:rsidR="00C12521" w:rsidRDefault="00C12521" w:rsidP="00C12521">
      <w:pPr>
        <w:pStyle w:val="ConsPlusNonformat"/>
        <w:jc w:val="both"/>
      </w:pPr>
      <w:r>
        <w:t xml:space="preserve">                           договора (соглашения)</w:t>
      </w:r>
    </w:p>
    <w:p w:rsidR="00C12521" w:rsidRDefault="00C12521" w:rsidP="00C12521">
      <w:pPr>
        <w:pStyle w:val="ConsPlusNonformat"/>
        <w:jc w:val="both"/>
      </w:pPr>
      <w:r>
        <w:t xml:space="preserve">    от "__" __________ 20__ г. N _____</w:t>
      </w:r>
    </w:p>
    <w:p w:rsidR="00C12521" w:rsidRDefault="00C12521" w:rsidP="00C12521">
      <w:pPr>
        <w:pStyle w:val="ConsPlusNonformat"/>
        <w:jc w:val="both"/>
      </w:pPr>
    </w:p>
    <w:p w:rsidR="00C12521" w:rsidRDefault="00C12521" w:rsidP="00C12521">
      <w:pPr>
        <w:pStyle w:val="ConsPlusNonformat"/>
        <w:jc w:val="both"/>
      </w:pPr>
      <w:r>
        <w:t xml:space="preserve">    от "__" __________ 20__ г. N _____</w:t>
      </w:r>
    </w:p>
    <w:p w:rsidR="00C12521" w:rsidRDefault="00C12521" w:rsidP="00C125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587"/>
      </w:tblGrid>
      <w:tr w:rsidR="00C12521" w:rsidTr="00C12521">
        <w:tc>
          <w:tcPr>
            <w:tcW w:w="7427" w:type="dxa"/>
          </w:tcPr>
          <w:p w:rsidR="00C12521" w:rsidRDefault="00C12521" w:rsidP="00C12521">
            <w:pPr>
              <w:pStyle w:val="ConsPlusNormal"/>
              <w:jc w:val="center"/>
            </w:pPr>
            <w:r>
              <w:t>Наименование показателя</w:t>
            </w:r>
          </w:p>
        </w:tc>
        <w:tc>
          <w:tcPr>
            <w:tcW w:w="1587" w:type="dxa"/>
            <w:vAlign w:val="bottom"/>
          </w:tcPr>
          <w:p w:rsidR="00C12521" w:rsidRDefault="00C12521" w:rsidP="00C12521">
            <w:pPr>
              <w:pStyle w:val="ConsPlusNormal"/>
              <w:jc w:val="center"/>
            </w:pPr>
            <w:r>
              <w:t>Содержание (значение)</w:t>
            </w:r>
          </w:p>
        </w:tc>
      </w:tr>
      <w:tr w:rsidR="00C12521" w:rsidTr="00C12521">
        <w:tc>
          <w:tcPr>
            <w:tcW w:w="7427" w:type="dxa"/>
            <w:vAlign w:val="center"/>
          </w:tcPr>
          <w:p w:rsidR="00C12521" w:rsidRDefault="00C12521" w:rsidP="00C12521">
            <w:pPr>
              <w:pStyle w:val="ConsPlusNormal"/>
              <w:jc w:val="center"/>
            </w:pPr>
            <w:r>
              <w:t>1</w:t>
            </w:r>
          </w:p>
        </w:tc>
        <w:tc>
          <w:tcPr>
            <w:tcW w:w="1587" w:type="dxa"/>
            <w:vAlign w:val="center"/>
          </w:tcPr>
          <w:p w:rsidR="00C12521" w:rsidRDefault="00C12521" w:rsidP="00C12521">
            <w:pPr>
              <w:pStyle w:val="ConsPlusNormal"/>
              <w:jc w:val="center"/>
            </w:pPr>
            <w:r>
              <w:t>2</w:t>
            </w:r>
          </w:p>
        </w:tc>
      </w:tr>
      <w:tr w:rsidR="00C12521" w:rsidTr="00C12521">
        <w:tc>
          <w:tcPr>
            <w:tcW w:w="7427" w:type="dxa"/>
            <w:vAlign w:val="center"/>
          </w:tcPr>
          <w:p w:rsidR="00C12521" w:rsidRDefault="00C12521" w:rsidP="00C12521">
            <w:pPr>
              <w:pStyle w:val="ConsPlusNormal"/>
            </w:pPr>
            <w:r>
              <w:t>1. Идентификатор муниципального контракта (контракта), договора (соглашения)</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2. Сведения о документе, подтверждающем возникновение денежных обязательств</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2.1. Сведения о сторонах документа, подтверждающего возникновение денежных обязательств</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 xml:space="preserve">Сведения о </w:t>
            </w:r>
            <w:proofErr w:type="gramStart"/>
            <w:r>
              <w:t>муниципальном  заказчике</w:t>
            </w:r>
            <w:proofErr w:type="gramEnd"/>
            <w:r>
              <w:t xml:space="preserve"> (заказчике), получателе бюджетных средств</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Полное наименование</w:t>
            </w:r>
          </w:p>
        </w:tc>
        <w:tc>
          <w:tcPr>
            <w:tcW w:w="1587" w:type="dxa"/>
          </w:tcPr>
          <w:p w:rsidR="00C12521" w:rsidRDefault="00C12521" w:rsidP="00C12521">
            <w:pPr>
              <w:pStyle w:val="ConsPlusNormal"/>
            </w:pPr>
          </w:p>
        </w:tc>
      </w:tr>
      <w:tr w:rsidR="00C12521" w:rsidTr="00C12521">
        <w:tc>
          <w:tcPr>
            <w:tcW w:w="7427" w:type="dxa"/>
          </w:tcPr>
          <w:p w:rsidR="00C12521" w:rsidRDefault="00C12521" w:rsidP="00C12521">
            <w:pPr>
              <w:pStyle w:val="ConsPlusNormal"/>
            </w:pPr>
            <w:r>
              <w:t xml:space="preserve">Сокращенное наименование </w:t>
            </w:r>
            <w:hyperlink w:anchor="P1402">
              <w:r>
                <w:rPr>
                  <w:color w:val="0000FF"/>
                </w:rPr>
                <w:t>&lt;1&gt;</w:t>
              </w:r>
            </w:hyperlink>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t>Идентификационный номер налогоплательщика (ИНН)</w:t>
            </w:r>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t>Код причины постановки на учет в налоговом органе (КПП)</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Сведения об исполнителе (соисполнителе)</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Полное наименование</w:t>
            </w:r>
          </w:p>
        </w:tc>
        <w:tc>
          <w:tcPr>
            <w:tcW w:w="1587" w:type="dxa"/>
          </w:tcPr>
          <w:p w:rsidR="00C12521" w:rsidRDefault="00C12521" w:rsidP="00C12521">
            <w:pPr>
              <w:pStyle w:val="ConsPlusNormal"/>
            </w:pPr>
          </w:p>
        </w:tc>
      </w:tr>
      <w:tr w:rsidR="00C12521" w:rsidTr="00C12521">
        <w:tc>
          <w:tcPr>
            <w:tcW w:w="7427" w:type="dxa"/>
          </w:tcPr>
          <w:p w:rsidR="00C12521" w:rsidRDefault="00C12521" w:rsidP="00C12521">
            <w:pPr>
              <w:pStyle w:val="ConsPlusNormal"/>
            </w:pPr>
            <w:r>
              <w:t xml:space="preserve">Сокращенное наименование </w:t>
            </w:r>
            <w:hyperlink w:anchor="P1402">
              <w:r>
                <w:rPr>
                  <w:color w:val="0000FF"/>
                </w:rPr>
                <w:t>&lt;1&gt;</w:t>
              </w:r>
            </w:hyperlink>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lastRenderedPageBreak/>
              <w:t>Идентификационный номер налогоплательщика (ИНН)</w:t>
            </w:r>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t>Код причины постановки на учет в налоговом органе (КПП)</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2.2. Информация из документа, подтверждающего возникновение денежных обязательств</w:t>
            </w:r>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t>Тип документа</w:t>
            </w:r>
          </w:p>
        </w:tc>
        <w:tc>
          <w:tcPr>
            <w:tcW w:w="1587" w:type="dxa"/>
          </w:tcPr>
          <w:p w:rsidR="00C12521" w:rsidRDefault="00C12521" w:rsidP="00C12521">
            <w:pPr>
              <w:pStyle w:val="ConsPlusNormal"/>
            </w:pPr>
          </w:p>
        </w:tc>
      </w:tr>
      <w:tr w:rsidR="00C12521" w:rsidTr="00C12521">
        <w:tc>
          <w:tcPr>
            <w:tcW w:w="7427" w:type="dxa"/>
          </w:tcPr>
          <w:p w:rsidR="00C12521" w:rsidRDefault="00C12521" w:rsidP="00C12521">
            <w:pPr>
              <w:pStyle w:val="ConsPlusNormal"/>
            </w:pPr>
            <w:r>
              <w:t xml:space="preserve">Реквизиты документа (номер, дата) </w:t>
            </w:r>
            <w:hyperlink w:anchor="P1403">
              <w:r>
                <w:rPr>
                  <w:color w:val="0000FF"/>
                </w:rPr>
                <w:t>&lt;2&gt;</w:t>
              </w:r>
            </w:hyperlink>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Сумма документа</w:t>
            </w:r>
          </w:p>
        </w:tc>
        <w:tc>
          <w:tcPr>
            <w:tcW w:w="1587" w:type="dxa"/>
          </w:tcPr>
          <w:p w:rsidR="00C12521" w:rsidRDefault="00C12521" w:rsidP="00C12521">
            <w:pPr>
              <w:pStyle w:val="ConsPlusNormal"/>
            </w:pPr>
          </w:p>
        </w:tc>
      </w:tr>
      <w:tr w:rsidR="00C12521" w:rsidTr="00C12521">
        <w:tc>
          <w:tcPr>
            <w:tcW w:w="7427" w:type="dxa"/>
            <w:vAlign w:val="bottom"/>
          </w:tcPr>
          <w:p w:rsidR="00C12521" w:rsidRDefault="00C12521" w:rsidP="00C12521">
            <w:pPr>
              <w:pStyle w:val="ConsPlusNormal"/>
            </w:pPr>
            <w:r>
              <w:t>в том числе сумма НДС</w:t>
            </w:r>
          </w:p>
        </w:tc>
        <w:tc>
          <w:tcPr>
            <w:tcW w:w="1587" w:type="dxa"/>
          </w:tcPr>
          <w:p w:rsidR="00C12521" w:rsidRDefault="00C12521" w:rsidP="00C12521">
            <w:pPr>
              <w:pStyle w:val="ConsPlusNormal"/>
            </w:pPr>
          </w:p>
        </w:tc>
      </w:tr>
      <w:tr w:rsidR="00C12521" w:rsidTr="00C12521">
        <w:tc>
          <w:tcPr>
            <w:tcW w:w="7427" w:type="dxa"/>
            <w:vAlign w:val="center"/>
          </w:tcPr>
          <w:p w:rsidR="00C12521" w:rsidRDefault="00C12521" w:rsidP="00C12521">
            <w:pPr>
              <w:pStyle w:val="ConsPlusNormal"/>
            </w:pPr>
            <w:r>
              <w:t xml:space="preserve">Наименование товаров (описание выполненных работ, оказанных услуг), имущественного права </w:t>
            </w:r>
            <w:hyperlink w:anchor="P1404">
              <w:r>
                <w:rPr>
                  <w:color w:val="0000FF"/>
                </w:rPr>
                <w:t>&lt;2.1&gt;</w:t>
              </w:r>
            </w:hyperlink>
          </w:p>
        </w:tc>
        <w:tc>
          <w:tcPr>
            <w:tcW w:w="1587"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(иное 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МП (при </w:t>
      </w:r>
      <w:proofErr w:type="gramStart"/>
      <w:r>
        <w:t xml:space="preserve">наличии)   </w:t>
      </w:r>
      <w:proofErr w:type="gramEnd"/>
      <w:r>
        <w:t>(должность)  (подпись)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государственного заказчика,</w:t>
      </w:r>
    </w:p>
    <w:p w:rsidR="00C12521" w:rsidRDefault="00C12521" w:rsidP="00C12521">
      <w:pPr>
        <w:pStyle w:val="ConsPlusNonformat"/>
        <w:jc w:val="both"/>
      </w:pPr>
      <w:r>
        <w:t>получателя бюджетных</w:t>
      </w:r>
    </w:p>
    <w:p w:rsidR="00C12521" w:rsidRDefault="00C12521" w:rsidP="00C12521">
      <w:pPr>
        <w:pStyle w:val="ConsPlusNonformat"/>
        <w:jc w:val="both"/>
      </w:pPr>
      <w:r>
        <w:t>средств, заказчика</w:t>
      </w:r>
    </w:p>
    <w:p w:rsidR="00C12521" w:rsidRDefault="00C12521" w:rsidP="00C12521">
      <w:pPr>
        <w:pStyle w:val="ConsPlusNonformat"/>
        <w:jc w:val="both"/>
      </w:pPr>
      <w:r>
        <w:t xml:space="preserve">иное уполномоченное </w:t>
      </w:r>
      <w:proofErr w:type="gramStart"/>
      <w:r>
        <w:t>лицо)  _</w:t>
      </w:r>
      <w:proofErr w:type="gramEnd"/>
      <w:r>
        <w:t>____________ _________ _____________________</w:t>
      </w:r>
    </w:p>
    <w:p w:rsidR="00C12521" w:rsidRDefault="00C12521" w:rsidP="00C12521">
      <w:pPr>
        <w:pStyle w:val="ConsPlusNonformat"/>
        <w:jc w:val="both"/>
      </w:pPr>
      <w:r>
        <w:t xml:space="preserve">         МП (при </w:t>
      </w:r>
      <w:proofErr w:type="gramStart"/>
      <w:r>
        <w:t xml:space="preserve">наличии)   </w:t>
      </w:r>
      <w:proofErr w:type="gramEnd"/>
      <w:r>
        <w:t>(должность)  (подпись) (расшифровка подписи)</w:t>
      </w:r>
    </w:p>
    <w:p w:rsidR="00C12521" w:rsidRDefault="00C12521" w:rsidP="00C12521">
      <w:pPr>
        <w:pStyle w:val="ConsPlusNonformat"/>
        <w:jc w:val="both"/>
      </w:pPr>
      <w:r>
        <w:t xml:space="preserve">    --------------------------------</w:t>
      </w:r>
    </w:p>
    <w:p w:rsidR="00C12521" w:rsidRDefault="00C12521" w:rsidP="00C12521">
      <w:pPr>
        <w:pStyle w:val="ConsPlusNonformat"/>
        <w:jc w:val="both"/>
      </w:pPr>
      <w:bookmarkStart w:id="62" w:name="P1402"/>
      <w:bookmarkEnd w:id="62"/>
      <w:r>
        <w:t xml:space="preserve">    &lt;1&gt; Заполняется при наличии.</w:t>
      </w:r>
    </w:p>
    <w:p w:rsidR="00C12521" w:rsidRDefault="00C12521" w:rsidP="00C12521">
      <w:pPr>
        <w:pStyle w:val="ConsPlusNonformat"/>
        <w:jc w:val="both"/>
      </w:pPr>
      <w:bookmarkStart w:id="63" w:name="P1403"/>
      <w:bookmarkEnd w:id="63"/>
      <w:r>
        <w:t xml:space="preserve">    &lt;2&gt; Дата указывается в формате ДД.ММ.ГГГГ.</w:t>
      </w:r>
    </w:p>
    <w:p w:rsidR="00C12521" w:rsidRDefault="00C12521" w:rsidP="00C12521">
      <w:pPr>
        <w:pStyle w:val="ConsPlusNonformat"/>
        <w:jc w:val="both"/>
      </w:pPr>
      <w:bookmarkStart w:id="64" w:name="P1404"/>
      <w:bookmarkEnd w:id="64"/>
      <w:r>
        <w:t xml:space="preserve">    &lt;2.1&gt;    Заполняется    для   муниципальных   </w:t>
      </w:r>
      <w:proofErr w:type="gramStart"/>
      <w:r>
        <w:t xml:space="preserve">контрактов,   </w:t>
      </w:r>
      <w:proofErr w:type="gramEnd"/>
      <w:r>
        <w:t>договоров</w:t>
      </w:r>
    </w:p>
    <w:p w:rsidR="00C12521" w:rsidRDefault="00C12521" w:rsidP="00C12521">
      <w:pPr>
        <w:pStyle w:val="ConsPlusNonformat"/>
        <w:jc w:val="both"/>
      </w:pPr>
      <w:r>
        <w:t>(соглашений</w:t>
      </w:r>
      <w:proofErr w:type="gramStart"/>
      <w:r>
        <w:t>),  контрактов</w:t>
      </w:r>
      <w:proofErr w:type="gramEnd"/>
      <w:r>
        <w:t xml:space="preserve">  (договоров),  содержащих  сведения ограниченного</w:t>
      </w:r>
    </w:p>
    <w:p w:rsidR="00C12521" w:rsidRDefault="00C12521" w:rsidP="00C12521">
      <w:pPr>
        <w:pStyle w:val="ConsPlusNonformat"/>
        <w:jc w:val="both"/>
      </w:pPr>
      <w:r>
        <w:t>доступа.</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6</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w:t>
      </w:r>
    </w:p>
    <w:p w:rsidR="00C12521" w:rsidRDefault="00C12521" w:rsidP="00C12521">
      <w:pPr>
        <w:pStyle w:val="ConsPlusNormal"/>
        <w:jc w:val="right"/>
      </w:pPr>
      <w:r>
        <w:t xml:space="preserve"> </w:t>
      </w: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rmal"/>
        <w:sectPr w:rsidR="00C12521">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702"/>
        <w:gridCol w:w="454"/>
        <w:gridCol w:w="340"/>
        <w:gridCol w:w="680"/>
        <w:gridCol w:w="145"/>
        <w:gridCol w:w="340"/>
        <w:gridCol w:w="689"/>
        <w:gridCol w:w="646"/>
        <w:gridCol w:w="464"/>
        <w:gridCol w:w="142"/>
        <w:gridCol w:w="198"/>
        <w:gridCol w:w="340"/>
        <w:gridCol w:w="4139"/>
        <w:gridCol w:w="340"/>
        <w:gridCol w:w="1587"/>
      </w:tblGrid>
      <w:tr w:rsidR="00C12521" w:rsidTr="00C12521">
        <w:tc>
          <w:tcPr>
            <w:tcW w:w="6350" w:type="dxa"/>
            <w:gridSpan w:val="7"/>
            <w:tcBorders>
              <w:top w:val="nil"/>
              <w:left w:val="nil"/>
              <w:bottom w:val="nil"/>
              <w:right w:val="nil"/>
            </w:tcBorders>
          </w:tcPr>
          <w:p w:rsidR="00C12521" w:rsidRDefault="00C12521" w:rsidP="00C12521">
            <w:pPr>
              <w:pStyle w:val="ConsPlusNormal"/>
              <w:jc w:val="right"/>
            </w:pPr>
            <w:r>
              <w:lastRenderedPageBreak/>
              <w:t>Информация N</w:t>
            </w:r>
          </w:p>
        </w:tc>
        <w:tc>
          <w:tcPr>
            <w:tcW w:w="646" w:type="dxa"/>
            <w:tcBorders>
              <w:top w:val="nil"/>
              <w:left w:val="nil"/>
              <w:bottom w:val="nil"/>
              <w:right w:val="nil"/>
            </w:tcBorders>
          </w:tcPr>
          <w:p w:rsidR="00C12521" w:rsidRDefault="00C12521" w:rsidP="00C12521">
            <w:pPr>
              <w:pStyle w:val="ConsPlusNormal"/>
            </w:pPr>
          </w:p>
        </w:tc>
        <w:tc>
          <w:tcPr>
            <w:tcW w:w="606" w:type="dxa"/>
            <w:gridSpan w:val="2"/>
            <w:tcBorders>
              <w:top w:val="nil"/>
              <w:left w:val="nil"/>
              <w:bottom w:val="single" w:sz="4" w:space="0" w:color="auto"/>
              <w:right w:val="nil"/>
            </w:tcBorders>
          </w:tcPr>
          <w:p w:rsidR="00C12521" w:rsidRDefault="00C12521" w:rsidP="00C12521">
            <w:pPr>
              <w:pStyle w:val="ConsPlusNormal"/>
            </w:pPr>
          </w:p>
        </w:tc>
        <w:tc>
          <w:tcPr>
            <w:tcW w:w="6604" w:type="dxa"/>
            <w:gridSpan w:val="5"/>
            <w:tcBorders>
              <w:top w:val="nil"/>
              <w:left w:val="nil"/>
              <w:bottom w:val="nil"/>
              <w:right w:val="nil"/>
            </w:tcBorders>
          </w:tcPr>
          <w:p w:rsidR="00C12521" w:rsidRDefault="00C12521" w:rsidP="00C12521">
            <w:pPr>
              <w:pStyle w:val="ConsPlusNormal"/>
            </w:pPr>
          </w:p>
        </w:tc>
      </w:tr>
      <w:tr w:rsidR="00C12521" w:rsidTr="00C12521">
        <w:tc>
          <w:tcPr>
            <w:tcW w:w="14206" w:type="dxa"/>
            <w:gridSpan w:val="15"/>
            <w:tcBorders>
              <w:top w:val="nil"/>
              <w:left w:val="nil"/>
              <w:bottom w:val="nil"/>
              <w:right w:val="nil"/>
            </w:tcBorders>
          </w:tcPr>
          <w:p w:rsidR="00C12521" w:rsidRDefault="00C12521" w:rsidP="00C12521">
            <w:pPr>
              <w:pStyle w:val="ConsPlusNormal"/>
              <w:jc w:val="center"/>
            </w:pPr>
            <w:r>
              <w:t>о структуре цены муниципального контракта, договора (соглашения), контракта (договора)</w:t>
            </w:r>
          </w:p>
        </w:tc>
      </w:tr>
      <w:tr w:rsidR="00C12521" w:rsidTr="00C12521">
        <w:tc>
          <w:tcPr>
            <w:tcW w:w="3702" w:type="dxa"/>
            <w:tcBorders>
              <w:top w:val="nil"/>
              <w:left w:val="nil"/>
              <w:bottom w:val="nil"/>
              <w:right w:val="nil"/>
            </w:tcBorders>
          </w:tcPr>
          <w:p w:rsidR="00C12521" w:rsidRDefault="00C12521" w:rsidP="00C12521">
            <w:pPr>
              <w:pStyle w:val="ConsPlusNormal"/>
            </w:pPr>
          </w:p>
        </w:tc>
        <w:tc>
          <w:tcPr>
            <w:tcW w:w="454" w:type="dxa"/>
            <w:tcBorders>
              <w:top w:val="nil"/>
              <w:left w:val="nil"/>
              <w:bottom w:val="nil"/>
              <w:right w:val="nil"/>
            </w:tcBorders>
          </w:tcPr>
          <w:p w:rsidR="00C12521" w:rsidRDefault="00C12521" w:rsidP="00C12521">
            <w:pPr>
              <w:pStyle w:val="ConsPlusNormal"/>
              <w:jc w:val="both"/>
            </w:pPr>
            <w:r>
              <w:t>от</w:t>
            </w:r>
          </w:p>
        </w:tc>
        <w:tc>
          <w:tcPr>
            <w:tcW w:w="340" w:type="dxa"/>
            <w:tcBorders>
              <w:top w:val="nil"/>
              <w:left w:val="nil"/>
              <w:bottom w:val="nil"/>
              <w:right w:val="nil"/>
            </w:tcBorders>
          </w:tcPr>
          <w:p w:rsidR="00C12521" w:rsidRDefault="00C12521" w:rsidP="00C12521">
            <w:pPr>
              <w:pStyle w:val="ConsPlusNormal"/>
              <w:jc w:val="both"/>
            </w:pPr>
            <w:r>
              <w:t>"</w:t>
            </w:r>
          </w:p>
        </w:tc>
        <w:tc>
          <w:tcPr>
            <w:tcW w:w="825" w:type="dxa"/>
            <w:gridSpan w:val="2"/>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jc w:val="both"/>
            </w:pPr>
            <w:r>
              <w:t>"</w:t>
            </w:r>
          </w:p>
        </w:tc>
        <w:tc>
          <w:tcPr>
            <w:tcW w:w="1335" w:type="dxa"/>
            <w:gridSpan w:val="2"/>
            <w:tcBorders>
              <w:top w:val="nil"/>
              <w:left w:val="nil"/>
              <w:bottom w:val="single" w:sz="4" w:space="0" w:color="auto"/>
              <w:right w:val="nil"/>
            </w:tcBorders>
          </w:tcPr>
          <w:p w:rsidR="00C12521" w:rsidRDefault="00C12521" w:rsidP="00C12521">
            <w:pPr>
              <w:pStyle w:val="ConsPlusNormal"/>
            </w:pPr>
          </w:p>
        </w:tc>
        <w:tc>
          <w:tcPr>
            <w:tcW w:w="464" w:type="dxa"/>
            <w:tcBorders>
              <w:top w:val="nil"/>
              <w:left w:val="nil"/>
              <w:bottom w:val="nil"/>
              <w:right w:val="nil"/>
            </w:tcBorders>
          </w:tcPr>
          <w:p w:rsidR="00C12521" w:rsidRDefault="00C12521" w:rsidP="00C12521">
            <w:pPr>
              <w:pStyle w:val="ConsPlusNormal"/>
              <w:jc w:val="both"/>
            </w:pPr>
            <w:r>
              <w:t>20</w:t>
            </w:r>
          </w:p>
        </w:tc>
        <w:tc>
          <w:tcPr>
            <w:tcW w:w="340" w:type="dxa"/>
            <w:gridSpan w:val="2"/>
            <w:tcBorders>
              <w:top w:val="nil"/>
              <w:left w:val="nil"/>
              <w:bottom w:val="single" w:sz="4" w:space="0" w:color="auto"/>
              <w:right w:val="nil"/>
            </w:tcBorders>
          </w:tcPr>
          <w:p w:rsidR="00C12521" w:rsidRDefault="00C12521" w:rsidP="00C12521">
            <w:pPr>
              <w:pStyle w:val="ConsPlusNormal"/>
            </w:pPr>
          </w:p>
        </w:tc>
        <w:tc>
          <w:tcPr>
            <w:tcW w:w="340" w:type="dxa"/>
            <w:tcBorders>
              <w:top w:val="nil"/>
              <w:left w:val="nil"/>
              <w:bottom w:val="nil"/>
              <w:right w:val="nil"/>
            </w:tcBorders>
          </w:tcPr>
          <w:p w:rsidR="00C12521" w:rsidRDefault="00C12521" w:rsidP="00C12521">
            <w:pPr>
              <w:pStyle w:val="ConsPlusNormal"/>
              <w:jc w:val="both"/>
            </w:pPr>
            <w:r>
              <w:t>г.</w:t>
            </w:r>
          </w:p>
        </w:tc>
        <w:tc>
          <w:tcPr>
            <w:tcW w:w="6066" w:type="dxa"/>
            <w:gridSpan w:val="3"/>
            <w:tcBorders>
              <w:top w:val="nil"/>
              <w:left w:val="nil"/>
              <w:bottom w:val="nil"/>
              <w:right w:val="nil"/>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Наименование участника казначейского сопровождения</w:t>
            </w:r>
          </w:p>
        </w:tc>
        <w:tc>
          <w:tcPr>
            <w:tcW w:w="7103" w:type="dxa"/>
            <w:gridSpan w:val="9"/>
            <w:tcBorders>
              <w:top w:val="nil"/>
              <w:left w:val="nil"/>
              <w:bottom w:val="nil"/>
              <w:right w:val="nil"/>
            </w:tcBorders>
          </w:tcPr>
          <w:p w:rsidR="00C12521" w:rsidRDefault="00C12521" w:rsidP="00C12521">
            <w:pPr>
              <w:pStyle w:val="ConsPlusNormal"/>
              <w:jc w:val="right"/>
            </w:pPr>
            <w:r>
              <w:t>ИНН</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КПП</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по Сводному реестру</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Номер лицевого счета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Муниципальный контракт, договор</w:t>
            </w:r>
          </w:p>
          <w:p w:rsidR="00C12521" w:rsidRDefault="00C12521" w:rsidP="00C12521">
            <w:pPr>
              <w:pStyle w:val="ConsPlusNormal"/>
            </w:pPr>
            <w:r>
              <w:t>(соглашение), контракт (договор)</w:t>
            </w:r>
          </w:p>
        </w:tc>
        <w:tc>
          <w:tcPr>
            <w:tcW w:w="7103" w:type="dxa"/>
            <w:gridSpan w:val="9"/>
            <w:tcBorders>
              <w:top w:val="nil"/>
              <w:left w:val="nil"/>
              <w:bottom w:val="nil"/>
              <w:right w:val="nil"/>
            </w:tcBorders>
          </w:tcPr>
          <w:p w:rsidR="00C12521" w:rsidRDefault="00C12521" w:rsidP="00C12521">
            <w:pPr>
              <w:pStyle w:val="ConsPlusNormal"/>
              <w:jc w:val="right"/>
            </w:pPr>
            <w:r>
              <w:t>Идентификационный код закупки (при наличии)</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Дата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Номер (при наличии)</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Идентификатор муниципального контракта, договора</w:t>
            </w:r>
          </w:p>
          <w:p w:rsidR="00C12521" w:rsidRDefault="00C12521" w:rsidP="00C12521">
            <w:pPr>
              <w:pStyle w:val="ConsPlusNormal"/>
              <w:jc w:val="right"/>
            </w:pPr>
            <w:r>
              <w:t>(соглашения)</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Признак исполнения муниципального</w:t>
            </w:r>
          </w:p>
          <w:p w:rsidR="00C12521" w:rsidRDefault="00C12521" w:rsidP="00C12521">
            <w:pPr>
              <w:pStyle w:val="ConsPlusNormal"/>
              <w:jc w:val="right"/>
            </w:pPr>
            <w:r>
              <w:t>контракта, договора</w:t>
            </w:r>
          </w:p>
          <w:p w:rsidR="00C12521" w:rsidRDefault="00C12521" w:rsidP="00C12521">
            <w:pPr>
              <w:pStyle w:val="ConsPlusNormal"/>
              <w:jc w:val="right"/>
            </w:pPr>
            <w:r>
              <w:t>(соглашения), контракта (договора) (исполнение,</w:t>
            </w:r>
          </w:p>
          <w:p w:rsidR="00C12521" w:rsidRDefault="00C12521" w:rsidP="00C12521">
            <w:pPr>
              <w:pStyle w:val="ConsPlusNormal"/>
              <w:jc w:val="right"/>
            </w:pPr>
            <w:r>
              <w:t>исполнен, расторгнут)</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Срок исполнения муниципального контракта,</w:t>
            </w:r>
          </w:p>
          <w:p w:rsidR="00C12521" w:rsidRDefault="00C12521" w:rsidP="00C12521">
            <w:pPr>
              <w:pStyle w:val="ConsPlusNormal"/>
            </w:pPr>
            <w:r>
              <w:t>договора</w:t>
            </w:r>
          </w:p>
          <w:p w:rsidR="00C12521" w:rsidRDefault="00C12521" w:rsidP="00C12521">
            <w:pPr>
              <w:pStyle w:val="ConsPlusNormal"/>
            </w:pPr>
            <w:r>
              <w:t>(соглашения), контракта (договора)</w:t>
            </w:r>
          </w:p>
        </w:tc>
        <w:tc>
          <w:tcPr>
            <w:tcW w:w="7103" w:type="dxa"/>
            <w:gridSpan w:val="9"/>
            <w:tcBorders>
              <w:top w:val="nil"/>
              <w:left w:val="nil"/>
              <w:bottom w:val="nil"/>
              <w:right w:val="nil"/>
            </w:tcBorders>
          </w:tcPr>
          <w:p w:rsidR="00C12521" w:rsidRDefault="00C12521" w:rsidP="00C12521">
            <w:pPr>
              <w:pStyle w:val="ConsPlusNormal"/>
              <w:jc w:val="right"/>
            </w:pPr>
            <w:r>
              <w:t>Дата начала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p>
        </w:tc>
        <w:tc>
          <w:tcPr>
            <w:tcW w:w="7103" w:type="dxa"/>
            <w:gridSpan w:val="9"/>
            <w:tcBorders>
              <w:top w:val="nil"/>
              <w:left w:val="nil"/>
              <w:bottom w:val="nil"/>
              <w:right w:val="nil"/>
            </w:tcBorders>
          </w:tcPr>
          <w:p w:rsidR="00C12521" w:rsidRDefault="00C12521" w:rsidP="00C12521">
            <w:pPr>
              <w:pStyle w:val="ConsPlusNormal"/>
              <w:jc w:val="right"/>
            </w:pPr>
            <w:r>
              <w:t>Дата окончания</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lastRenderedPageBreak/>
              <w:t>Казначейское сопровождение</w:t>
            </w:r>
          </w:p>
        </w:tc>
        <w:tc>
          <w:tcPr>
            <w:tcW w:w="7103" w:type="dxa"/>
            <w:gridSpan w:val="9"/>
            <w:tcBorders>
              <w:top w:val="nil"/>
              <w:left w:val="nil"/>
              <w:bottom w:val="nil"/>
              <w:right w:val="nil"/>
            </w:tcBorders>
          </w:tcPr>
          <w:p w:rsidR="00C12521" w:rsidRDefault="00C12521" w:rsidP="00C12521">
            <w:pPr>
              <w:pStyle w:val="ConsPlusNormal"/>
              <w:jc w:val="right"/>
            </w:pPr>
            <w:r>
              <w:t>Дата начала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Цена исполнения муниципального контракта, договора (соглашения), контракта (договора) по годам:</w:t>
            </w:r>
          </w:p>
        </w:tc>
        <w:tc>
          <w:tcPr>
            <w:tcW w:w="7103" w:type="dxa"/>
            <w:gridSpan w:val="9"/>
            <w:tcBorders>
              <w:top w:val="nil"/>
              <w:left w:val="nil"/>
              <w:bottom w:val="nil"/>
              <w:right w:val="nil"/>
            </w:tcBorders>
          </w:tcPr>
          <w:p w:rsidR="00C12521" w:rsidRDefault="00C12521" w:rsidP="00C12521">
            <w:pPr>
              <w:pStyle w:val="ConsPlusNormal"/>
              <w:jc w:val="right"/>
            </w:pPr>
            <w:r>
              <w:t>Всего:</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на текущий финансовый год</w:t>
            </w:r>
          </w:p>
        </w:tc>
        <w:tc>
          <w:tcPr>
            <w:tcW w:w="7103" w:type="dxa"/>
            <w:gridSpan w:val="9"/>
            <w:tcBorders>
              <w:top w:val="nil"/>
              <w:left w:val="nil"/>
              <w:bottom w:val="nil"/>
              <w:right w:val="nil"/>
            </w:tcBorders>
          </w:tcPr>
          <w:p w:rsidR="00C12521" w:rsidRDefault="00C12521" w:rsidP="00C12521">
            <w:pPr>
              <w:pStyle w:val="ConsPlusNormal"/>
              <w:jc w:val="right"/>
            </w:pPr>
            <w:r>
              <w:t>цена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на первый год планируемого периода</w:t>
            </w:r>
          </w:p>
        </w:tc>
        <w:tc>
          <w:tcPr>
            <w:tcW w:w="7103" w:type="dxa"/>
            <w:gridSpan w:val="9"/>
            <w:tcBorders>
              <w:top w:val="nil"/>
              <w:left w:val="nil"/>
              <w:bottom w:val="nil"/>
              <w:right w:val="nil"/>
            </w:tcBorders>
          </w:tcPr>
          <w:p w:rsidR="00C12521" w:rsidRDefault="00C12521" w:rsidP="00C12521">
            <w:pPr>
              <w:pStyle w:val="ConsPlusNormal"/>
              <w:jc w:val="right"/>
            </w:pPr>
            <w:r>
              <w:t>цена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на второй год планируемого периода</w:t>
            </w:r>
          </w:p>
        </w:tc>
        <w:tc>
          <w:tcPr>
            <w:tcW w:w="7103" w:type="dxa"/>
            <w:gridSpan w:val="9"/>
            <w:tcBorders>
              <w:top w:val="nil"/>
              <w:left w:val="nil"/>
              <w:bottom w:val="nil"/>
              <w:right w:val="nil"/>
            </w:tcBorders>
          </w:tcPr>
          <w:p w:rsidR="00C12521" w:rsidRDefault="00C12521" w:rsidP="00C12521">
            <w:pPr>
              <w:pStyle w:val="ConsPlusNormal"/>
              <w:jc w:val="right"/>
            </w:pPr>
            <w:r>
              <w:t>цена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на последующие годы</w:t>
            </w:r>
          </w:p>
        </w:tc>
        <w:tc>
          <w:tcPr>
            <w:tcW w:w="7103" w:type="dxa"/>
            <w:gridSpan w:val="9"/>
            <w:tcBorders>
              <w:top w:val="nil"/>
              <w:left w:val="nil"/>
              <w:bottom w:val="nil"/>
              <w:right w:val="nil"/>
            </w:tcBorders>
          </w:tcPr>
          <w:p w:rsidR="00C12521" w:rsidRDefault="00C12521" w:rsidP="00C12521">
            <w:pPr>
              <w:pStyle w:val="ConsPlusNormal"/>
              <w:jc w:val="right"/>
            </w:pPr>
            <w:r>
              <w:t>цена</w:t>
            </w:r>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5176" w:type="dxa"/>
            <w:gridSpan w:val="4"/>
            <w:tcBorders>
              <w:top w:val="nil"/>
              <w:left w:val="nil"/>
              <w:bottom w:val="nil"/>
              <w:right w:val="nil"/>
            </w:tcBorders>
          </w:tcPr>
          <w:p w:rsidR="00C12521" w:rsidRDefault="00C12521" w:rsidP="00C12521">
            <w:pPr>
              <w:pStyle w:val="ConsPlusNormal"/>
            </w:pPr>
            <w:r>
              <w:t>Единица измерения: руб. (с точностью до второго десятичного знака после запятой)</w:t>
            </w:r>
          </w:p>
        </w:tc>
        <w:tc>
          <w:tcPr>
            <w:tcW w:w="7103" w:type="dxa"/>
            <w:gridSpan w:val="9"/>
            <w:tcBorders>
              <w:top w:val="nil"/>
              <w:left w:val="nil"/>
              <w:bottom w:val="nil"/>
              <w:right w:val="nil"/>
            </w:tcBorders>
          </w:tcPr>
          <w:p w:rsidR="00C12521" w:rsidRDefault="00C12521" w:rsidP="00C12521">
            <w:pPr>
              <w:pStyle w:val="ConsPlusNormal"/>
              <w:jc w:val="right"/>
            </w:pPr>
            <w:r>
              <w:t xml:space="preserve">по </w:t>
            </w:r>
            <w:hyperlink r:id="rId36">
              <w:r>
                <w:rPr>
                  <w:color w:val="0000FF"/>
                </w:rPr>
                <w:t>ОКЕИ</w:t>
              </w:r>
            </w:hyperlink>
          </w:p>
        </w:tc>
        <w:tc>
          <w:tcPr>
            <w:tcW w:w="340" w:type="dxa"/>
            <w:tcBorders>
              <w:top w:val="nil"/>
              <w:left w:val="nil"/>
              <w:bottom w:val="nil"/>
              <w:right w:val="single" w:sz="4" w:space="0" w:color="auto"/>
            </w:tcBorders>
          </w:tcPr>
          <w:p w:rsidR="00C12521" w:rsidRDefault="00C12521" w:rsidP="00C1252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bl>
    <w:p w:rsidR="00C12521" w:rsidRDefault="00C12521" w:rsidP="00C125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665"/>
        <w:gridCol w:w="2381"/>
        <w:gridCol w:w="1474"/>
        <w:gridCol w:w="1663"/>
        <w:gridCol w:w="2098"/>
        <w:gridCol w:w="1928"/>
      </w:tblGrid>
      <w:tr w:rsidR="00C12521" w:rsidTr="00C12521">
        <w:tc>
          <w:tcPr>
            <w:tcW w:w="737" w:type="dxa"/>
            <w:vMerge w:val="restart"/>
          </w:tcPr>
          <w:p w:rsidR="00C12521" w:rsidRDefault="00C12521" w:rsidP="00C12521">
            <w:pPr>
              <w:pStyle w:val="ConsPlusNormal"/>
              <w:jc w:val="center"/>
            </w:pPr>
            <w:r>
              <w:t>N п/п</w:t>
            </w:r>
          </w:p>
        </w:tc>
        <w:tc>
          <w:tcPr>
            <w:tcW w:w="2665" w:type="dxa"/>
            <w:vMerge w:val="restart"/>
          </w:tcPr>
          <w:p w:rsidR="00C12521" w:rsidRDefault="00C12521" w:rsidP="00C12521">
            <w:pPr>
              <w:pStyle w:val="ConsPlusNormal"/>
              <w:jc w:val="center"/>
            </w:pPr>
            <w:r>
              <w:t>Наименование показателя</w:t>
            </w:r>
          </w:p>
        </w:tc>
        <w:tc>
          <w:tcPr>
            <w:tcW w:w="2381" w:type="dxa"/>
            <w:vMerge w:val="restart"/>
          </w:tcPr>
          <w:p w:rsidR="00C12521" w:rsidRDefault="00C12521" w:rsidP="00C12521">
            <w:pPr>
              <w:pStyle w:val="ConsPlusNormal"/>
              <w:jc w:val="center"/>
            </w:pPr>
            <w:r>
              <w:t>Код Перечня укрупненный (детализированной)</w:t>
            </w:r>
          </w:p>
        </w:tc>
        <w:tc>
          <w:tcPr>
            <w:tcW w:w="3137" w:type="dxa"/>
            <w:gridSpan w:val="2"/>
          </w:tcPr>
          <w:p w:rsidR="00C12521" w:rsidRDefault="00C12521" w:rsidP="00C12521">
            <w:pPr>
              <w:pStyle w:val="ConsPlusNormal"/>
              <w:jc w:val="center"/>
            </w:pPr>
            <w:r>
              <w:t>Кассовые запреты (выплаты)</w:t>
            </w:r>
          </w:p>
        </w:tc>
        <w:tc>
          <w:tcPr>
            <w:tcW w:w="2098" w:type="dxa"/>
            <w:vMerge w:val="restart"/>
          </w:tcPr>
          <w:p w:rsidR="00C12521" w:rsidRDefault="00C12521" w:rsidP="00C12521">
            <w:pPr>
              <w:pStyle w:val="ConsPlusNormal"/>
              <w:jc w:val="center"/>
            </w:pPr>
            <w:r>
              <w:t xml:space="preserve">Затраты по данным раздельного учета (по информации участника казначейского сопровождения) </w:t>
            </w:r>
            <w:hyperlink w:anchor="P1781">
              <w:r>
                <w:rPr>
                  <w:color w:val="0000FF"/>
                </w:rPr>
                <w:t>&lt;*&gt;</w:t>
              </w:r>
            </w:hyperlink>
          </w:p>
        </w:tc>
        <w:tc>
          <w:tcPr>
            <w:tcW w:w="1928" w:type="dxa"/>
            <w:vMerge w:val="restart"/>
          </w:tcPr>
          <w:p w:rsidR="00C12521" w:rsidRDefault="00C12521" w:rsidP="00C12521">
            <w:pPr>
              <w:pStyle w:val="ConsPlusNormal"/>
              <w:jc w:val="center"/>
            </w:pPr>
            <w:r>
              <w:t xml:space="preserve">Примечание </w:t>
            </w:r>
            <w:hyperlink w:anchor="P1783">
              <w:r>
                <w:rPr>
                  <w:color w:val="0000FF"/>
                </w:rPr>
                <w:t>&lt;**&gt;</w:t>
              </w:r>
            </w:hyperlink>
          </w:p>
        </w:tc>
      </w:tr>
      <w:tr w:rsidR="00C12521" w:rsidTr="00C12521">
        <w:tc>
          <w:tcPr>
            <w:tcW w:w="737" w:type="dxa"/>
            <w:vMerge/>
          </w:tcPr>
          <w:p w:rsidR="00C12521" w:rsidRDefault="00C12521" w:rsidP="00C12521">
            <w:pPr>
              <w:pStyle w:val="ConsPlusNormal"/>
            </w:pPr>
          </w:p>
        </w:tc>
        <w:tc>
          <w:tcPr>
            <w:tcW w:w="2665" w:type="dxa"/>
            <w:vMerge/>
          </w:tcPr>
          <w:p w:rsidR="00C12521" w:rsidRDefault="00C12521" w:rsidP="00C12521">
            <w:pPr>
              <w:pStyle w:val="ConsPlusNormal"/>
            </w:pPr>
          </w:p>
        </w:tc>
        <w:tc>
          <w:tcPr>
            <w:tcW w:w="2381" w:type="dxa"/>
            <w:vMerge/>
          </w:tcPr>
          <w:p w:rsidR="00C12521" w:rsidRDefault="00C12521" w:rsidP="00C12521">
            <w:pPr>
              <w:pStyle w:val="ConsPlusNormal"/>
            </w:pPr>
          </w:p>
        </w:tc>
        <w:tc>
          <w:tcPr>
            <w:tcW w:w="1474" w:type="dxa"/>
          </w:tcPr>
          <w:p w:rsidR="00C12521" w:rsidRDefault="00C12521" w:rsidP="00C12521">
            <w:pPr>
              <w:pStyle w:val="ConsPlusNormal"/>
              <w:jc w:val="center"/>
            </w:pPr>
            <w:r>
              <w:t>План</w:t>
            </w:r>
          </w:p>
          <w:p w:rsidR="00C12521" w:rsidRDefault="00C12521" w:rsidP="00C12521">
            <w:pPr>
              <w:pStyle w:val="ConsPlusNormal"/>
              <w:jc w:val="center"/>
            </w:pPr>
            <w:r>
              <w:t>(Сведения)</w:t>
            </w:r>
          </w:p>
        </w:tc>
        <w:tc>
          <w:tcPr>
            <w:tcW w:w="1663" w:type="dxa"/>
          </w:tcPr>
          <w:p w:rsidR="00C12521" w:rsidRDefault="00C12521" w:rsidP="00C12521">
            <w:pPr>
              <w:pStyle w:val="ConsPlusNormal"/>
              <w:jc w:val="center"/>
            </w:pPr>
            <w:r>
              <w:t>Факт</w:t>
            </w:r>
          </w:p>
          <w:p w:rsidR="00C12521" w:rsidRDefault="00C12521" w:rsidP="00C12521">
            <w:pPr>
              <w:pStyle w:val="ConsPlusNormal"/>
              <w:jc w:val="center"/>
            </w:pPr>
            <w:r>
              <w:t>(оплачено)</w:t>
            </w:r>
          </w:p>
        </w:tc>
        <w:tc>
          <w:tcPr>
            <w:tcW w:w="2098" w:type="dxa"/>
            <w:vMerge/>
          </w:tcPr>
          <w:p w:rsidR="00C12521" w:rsidRDefault="00C12521" w:rsidP="00C12521">
            <w:pPr>
              <w:pStyle w:val="ConsPlusNormal"/>
            </w:pPr>
          </w:p>
        </w:tc>
        <w:tc>
          <w:tcPr>
            <w:tcW w:w="1928" w:type="dxa"/>
            <w:vMerge/>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1</w:t>
            </w:r>
          </w:p>
        </w:tc>
        <w:tc>
          <w:tcPr>
            <w:tcW w:w="2665" w:type="dxa"/>
            <w:vAlign w:val="center"/>
          </w:tcPr>
          <w:p w:rsidR="00C12521" w:rsidRDefault="00C12521" w:rsidP="00C12521">
            <w:pPr>
              <w:pStyle w:val="ConsPlusNormal"/>
              <w:jc w:val="center"/>
            </w:pPr>
            <w:r>
              <w:t>2</w:t>
            </w:r>
          </w:p>
        </w:tc>
        <w:tc>
          <w:tcPr>
            <w:tcW w:w="2381" w:type="dxa"/>
            <w:vAlign w:val="center"/>
          </w:tcPr>
          <w:p w:rsidR="00C12521" w:rsidRDefault="00C12521" w:rsidP="00C12521">
            <w:pPr>
              <w:pStyle w:val="ConsPlusNormal"/>
              <w:jc w:val="center"/>
            </w:pPr>
            <w:r>
              <w:t>3</w:t>
            </w:r>
          </w:p>
        </w:tc>
        <w:tc>
          <w:tcPr>
            <w:tcW w:w="1474" w:type="dxa"/>
            <w:vAlign w:val="center"/>
          </w:tcPr>
          <w:p w:rsidR="00C12521" w:rsidRDefault="00C12521" w:rsidP="00C12521">
            <w:pPr>
              <w:pStyle w:val="ConsPlusNormal"/>
              <w:jc w:val="center"/>
            </w:pPr>
            <w:r>
              <w:t>4</w:t>
            </w:r>
          </w:p>
        </w:tc>
        <w:tc>
          <w:tcPr>
            <w:tcW w:w="1663" w:type="dxa"/>
            <w:vAlign w:val="center"/>
          </w:tcPr>
          <w:p w:rsidR="00C12521" w:rsidRDefault="00C12521" w:rsidP="00C12521">
            <w:pPr>
              <w:pStyle w:val="ConsPlusNormal"/>
              <w:jc w:val="center"/>
            </w:pPr>
            <w:r>
              <w:t>5</w:t>
            </w:r>
          </w:p>
        </w:tc>
        <w:tc>
          <w:tcPr>
            <w:tcW w:w="2098" w:type="dxa"/>
            <w:vAlign w:val="center"/>
          </w:tcPr>
          <w:p w:rsidR="00C12521" w:rsidRDefault="00C12521" w:rsidP="00C12521">
            <w:pPr>
              <w:pStyle w:val="ConsPlusNormal"/>
              <w:jc w:val="center"/>
            </w:pPr>
            <w:r>
              <w:t>6</w:t>
            </w:r>
          </w:p>
        </w:tc>
        <w:tc>
          <w:tcPr>
            <w:tcW w:w="1928" w:type="dxa"/>
            <w:vAlign w:val="center"/>
          </w:tcPr>
          <w:p w:rsidR="00C12521" w:rsidRDefault="00C12521" w:rsidP="00C12521">
            <w:pPr>
              <w:pStyle w:val="ConsPlusNormal"/>
              <w:jc w:val="center"/>
            </w:pPr>
            <w:r>
              <w:t>7</w:t>
            </w:r>
          </w:p>
        </w:tc>
      </w:tr>
      <w:tr w:rsidR="00C12521" w:rsidTr="00C12521">
        <w:tc>
          <w:tcPr>
            <w:tcW w:w="737" w:type="dxa"/>
            <w:vAlign w:val="center"/>
          </w:tcPr>
          <w:p w:rsidR="00C12521" w:rsidRDefault="00C12521" w:rsidP="00C12521">
            <w:pPr>
              <w:pStyle w:val="ConsPlusNormal"/>
              <w:jc w:val="center"/>
            </w:pPr>
            <w:r>
              <w:t>1</w:t>
            </w:r>
          </w:p>
        </w:tc>
        <w:tc>
          <w:tcPr>
            <w:tcW w:w="2665" w:type="dxa"/>
            <w:vAlign w:val="center"/>
          </w:tcPr>
          <w:p w:rsidR="00C12521" w:rsidRDefault="00C12521" w:rsidP="00C12521">
            <w:pPr>
              <w:pStyle w:val="ConsPlusNormal"/>
              <w:jc w:val="center"/>
            </w:pPr>
            <w:r>
              <w:t>ЦЕНА ГОСУДАРСТВЕННОГО (МУНИЦИПАЛЬНОГО) КОНТРАКТА, ДОГОВОРА (СОГЛАШЕНИЯ), КОНТРАКТА (ДОГОВОРА)</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НДС:</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1.1</w:t>
            </w:r>
          </w:p>
        </w:tc>
        <w:tc>
          <w:tcPr>
            <w:tcW w:w="2665" w:type="dxa"/>
            <w:vAlign w:val="center"/>
          </w:tcPr>
          <w:p w:rsidR="00C12521" w:rsidRDefault="00C12521" w:rsidP="00C12521">
            <w:pPr>
              <w:pStyle w:val="ConsPlusNormal"/>
              <w:jc w:val="center"/>
            </w:pPr>
            <w:r>
              <w:t>10%</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20%</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2</w:t>
            </w:r>
          </w:p>
        </w:tc>
        <w:tc>
          <w:tcPr>
            <w:tcW w:w="2665" w:type="dxa"/>
            <w:vAlign w:val="center"/>
          </w:tcPr>
          <w:p w:rsidR="00C12521" w:rsidRDefault="00C12521" w:rsidP="00C12521">
            <w:pPr>
              <w:pStyle w:val="ConsPlusNormal"/>
              <w:jc w:val="center"/>
            </w:pPr>
            <w:r>
              <w:t>ЗАРАБОТНАЯ ПЛАТА</w:t>
            </w:r>
          </w:p>
        </w:tc>
        <w:tc>
          <w:tcPr>
            <w:tcW w:w="2381" w:type="dxa"/>
            <w:vAlign w:val="center"/>
          </w:tcPr>
          <w:p w:rsidR="00C12521" w:rsidRDefault="00C12521" w:rsidP="00C12521">
            <w:pPr>
              <w:pStyle w:val="ConsPlusNormal"/>
              <w:jc w:val="center"/>
            </w:pPr>
            <w:r>
              <w:t>0100 001, 100 002, 0100 003, 0100 004, 0100 005, 0100 006, 0100 007</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по детализированным кодам</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2.1</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2.2</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3</w:t>
            </w:r>
          </w:p>
        </w:tc>
        <w:tc>
          <w:tcPr>
            <w:tcW w:w="2665" w:type="dxa"/>
            <w:vAlign w:val="center"/>
          </w:tcPr>
          <w:p w:rsidR="00C12521" w:rsidRDefault="00C12521" w:rsidP="00C12521">
            <w:pPr>
              <w:pStyle w:val="ConsPlusNormal"/>
              <w:jc w:val="center"/>
            </w:pPr>
            <w:r>
              <w:t>СТРАХОВЫЕ ВЗНОСЫ НА ОБЯЗАТЕЛЬНОЕ СОЦИАЛЬНОЕ СТРАХОВАНИЕ</w:t>
            </w:r>
          </w:p>
        </w:tc>
        <w:tc>
          <w:tcPr>
            <w:tcW w:w="2381" w:type="dxa"/>
            <w:vAlign w:val="center"/>
          </w:tcPr>
          <w:p w:rsidR="00C12521" w:rsidRDefault="00C12521" w:rsidP="00C12521">
            <w:pPr>
              <w:pStyle w:val="ConsPlusNormal"/>
              <w:jc w:val="center"/>
            </w:pPr>
            <w:r>
              <w:t>0813, 0814, 0815/0813 001, 0814 001, 0815 001</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по детализированным кодам</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3.1</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3.2</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4</w:t>
            </w:r>
          </w:p>
        </w:tc>
        <w:tc>
          <w:tcPr>
            <w:tcW w:w="2665" w:type="dxa"/>
            <w:vAlign w:val="center"/>
          </w:tcPr>
          <w:p w:rsidR="00C12521" w:rsidRDefault="00C12521" w:rsidP="00C12521">
            <w:pPr>
              <w:pStyle w:val="ConsPlusNormal"/>
              <w:jc w:val="center"/>
            </w:pPr>
            <w:r>
              <w:t>НАЛОГИ, СБОРЫ, ИНЫЕ ПЛАТЕЖИ В БЮДЖЕТЫ БЮДЖЕТНОЙ СИСТЕМЕ РОССИЙСКОЙ ФЕДЕРАЦИИ</w:t>
            </w:r>
          </w:p>
        </w:tc>
        <w:tc>
          <w:tcPr>
            <w:tcW w:w="2381" w:type="dxa"/>
            <w:vAlign w:val="center"/>
          </w:tcPr>
          <w:p w:rsidR="00C12521" w:rsidRDefault="00C12521" w:rsidP="00C12521">
            <w:pPr>
              <w:pStyle w:val="ConsPlusNormal"/>
              <w:jc w:val="center"/>
            </w:pPr>
            <w:r>
              <w:t>0810, 0811</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по детализированным кодам</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4.1</w:t>
            </w:r>
          </w:p>
        </w:tc>
        <w:tc>
          <w:tcPr>
            <w:tcW w:w="2665" w:type="dxa"/>
            <w:vAlign w:val="center"/>
          </w:tcPr>
          <w:p w:rsidR="00C12521" w:rsidRDefault="00C12521" w:rsidP="00C12521">
            <w:pPr>
              <w:pStyle w:val="ConsPlusNormal"/>
              <w:jc w:val="center"/>
            </w:pPr>
            <w:r>
              <w:t>НДФЛ</w:t>
            </w:r>
          </w:p>
        </w:tc>
        <w:tc>
          <w:tcPr>
            <w:tcW w:w="2381" w:type="dxa"/>
            <w:vAlign w:val="center"/>
          </w:tcPr>
          <w:p w:rsidR="00C12521" w:rsidRDefault="00C12521" w:rsidP="00C12521">
            <w:pPr>
              <w:pStyle w:val="ConsPlusNormal"/>
              <w:jc w:val="center"/>
            </w:pPr>
            <w:r>
              <w:t>0812 001</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lastRenderedPageBreak/>
              <w:t>4.2</w:t>
            </w:r>
          </w:p>
        </w:tc>
        <w:tc>
          <w:tcPr>
            <w:tcW w:w="2665" w:type="dxa"/>
            <w:vAlign w:val="center"/>
          </w:tcPr>
          <w:p w:rsidR="00C12521" w:rsidRDefault="00C12521" w:rsidP="00C12521">
            <w:pPr>
              <w:pStyle w:val="ConsPlusNormal"/>
              <w:jc w:val="center"/>
            </w:pPr>
            <w:r>
              <w:t>НДС в бюджет</w:t>
            </w:r>
          </w:p>
        </w:tc>
        <w:tc>
          <w:tcPr>
            <w:tcW w:w="2381" w:type="dxa"/>
            <w:vAlign w:val="center"/>
          </w:tcPr>
          <w:p w:rsidR="00C12521" w:rsidRDefault="00C12521" w:rsidP="00C12521">
            <w:pPr>
              <w:pStyle w:val="ConsPlusNormal"/>
              <w:jc w:val="center"/>
            </w:pPr>
            <w:r>
              <w:t>0811 001</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5</w:t>
            </w:r>
          </w:p>
        </w:tc>
        <w:tc>
          <w:tcPr>
            <w:tcW w:w="2665" w:type="dxa"/>
            <w:vAlign w:val="center"/>
          </w:tcPr>
          <w:p w:rsidR="00C12521" w:rsidRDefault="00C12521" w:rsidP="00C12521">
            <w:pPr>
              <w:pStyle w:val="ConsPlusNormal"/>
              <w:jc w:val="center"/>
            </w:pPr>
            <w:r>
              <w:t>НАКЛАДНЫЕ РАСХОДЫ</w:t>
            </w:r>
          </w:p>
        </w:tc>
        <w:tc>
          <w:tcPr>
            <w:tcW w:w="2381" w:type="dxa"/>
            <w:vAlign w:val="center"/>
          </w:tcPr>
          <w:p w:rsidR="00C12521" w:rsidRDefault="00C12521" w:rsidP="00C12521">
            <w:pPr>
              <w:pStyle w:val="ConsPlusNormal"/>
              <w:jc w:val="center"/>
            </w:pPr>
            <w:r>
              <w:t>0888/0888 001, 0888 002, 0888 003, 0888 017, 0888 018, 0888 005, 0888 006, 0888 007, 0888 008, 0888 009, 0888 010, 0888 019, 0888 020, 0888 021, 0888 011, 0888 012, 0888 013, 0888 022, 0888 014, 0888 015, 0888 016</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6</w:t>
            </w:r>
          </w:p>
        </w:tc>
        <w:tc>
          <w:tcPr>
            <w:tcW w:w="2665" w:type="dxa"/>
            <w:vAlign w:val="center"/>
          </w:tcPr>
          <w:p w:rsidR="00C12521" w:rsidRDefault="00C12521" w:rsidP="00C12521">
            <w:pPr>
              <w:pStyle w:val="ConsPlusNormal"/>
              <w:jc w:val="center"/>
            </w:pPr>
            <w:r>
              <w:t>ЗАКУПКА РАБОТ И УСЛУГ, КАПИТАЛЬНЫЕ ВЛОЖЕНИЯ</w:t>
            </w:r>
          </w:p>
        </w:tc>
        <w:tc>
          <w:tcPr>
            <w:tcW w:w="2381" w:type="dxa"/>
            <w:vAlign w:val="center"/>
          </w:tcPr>
          <w:p w:rsidR="00C12521" w:rsidRDefault="00C12521" w:rsidP="00C12521">
            <w:pPr>
              <w:pStyle w:val="ConsPlusNormal"/>
              <w:jc w:val="center"/>
            </w:pPr>
            <w:r>
              <w:t>0200, 0410</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по детализированным кодам</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6.1</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6.2</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7</w:t>
            </w:r>
          </w:p>
        </w:tc>
        <w:tc>
          <w:tcPr>
            <w:tcW w:w="2665" w:type="dxa"/>
            <w:vAlign w:val="center"/>
          </w:tcPr>
          <w:p w:rsidR="00C12521" w:rsidRDefault="00C12521" w:rsidP="00C12521">
            <w:pPr>
              <w:pStyle w:val="ConsPlusNormal"/>
              <w:jc w:val="center"/>
            </w:pPr>
            <w:r>
              <w:t>ЗАКУПКА НЕПРОИЗВЕДЕННЫХ АКТИВОВ, НЕМАТЕРИАЛЬНЫХ АКТИВОВ</w:t>
            </w:r>
          </w:p>
        </w:tc>
        <w:tc>
          <w:tcPr>
            <w:tcW w:w="2381" w:type="dxa"/>
            <w:vAlign w:val="center"/>
          </w:tcPr>
          <w:p w:rsidR="00C12521" w:rsidRDefault="00C12521" w:rsidP="00C12521">
            <w:pPr>
              <w:pStyle w:val="ConsPlusNormal"/>
              <w:jc w:val="center"/>
            </w:pPr>
            <w:r>
              <w:t>0300</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 по детализированным кодам</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7.1</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lastRenderedPageBreak/>
              <w:t>7.2</w:t>
            </w:r>
          </w:p>
        </w:tc>
        <w:tc>
          <w:tcPr>
            <w:tcW w:w="2665" w:type="dxa"/>
            <w:vAlign w:val="center"/>
          </w:tcPr>
          <w:p w:rsidR="00C12521" w:rsidRDefault="00C12521" w:rsidP="00C12521">
            <w:pPr>
              <w:pStyle w:val="ConsPlusNormal"/>
            </w:pPr>
          </w:p>
        </w:tc>
        <w:tc>
          <w:tcPr>
            <w:tcW w:w="2381" w:type="dxa"/>
            <w:vAlign w:val="center"/>
          </w:tcPr>
          <w:p w:rsidR="00C12521" w:rsidRDefault="00C12521" w:rsidP="00C12521">
            <w:pPr>
              <w:pStyle w:val="ConsPlusNormal"/>
            </w:pP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8</w:t>
            </w:r>
          </w:p>
        </w:tc>
        <w:tc>
          <w:tcPr>
            <w:tcW w:w="2665" w:type="dxa"/>
            <w:vAlign w:val="center"/>
          </w:tcPr>
          <w:p w:rsidR="00C12521" w:rsidRDefault="00C12521" w:rsidP="00C12521">
            <w:pPr>
              <w:pStyle w:val="ConsPlusNormal"/>
              <w:jc w:val="center"/>
            </w:pPr>
            <w:r>
              <w:t>ПРИБЫЛЬ</w:t>
            </w:r>
          </w:p>
        </w:tc>
        <w:tc>
          <w:tcPr>
            <w:tcW w:w="2381" w:type="dxa"/>
            <w:vAlign w:val="center"/>
          </w:tcPr>
          <w:p w:rsidR="00C12521" w:rsidRDefault="00C12521" w:rsidP="00C12521">
            <w:pPr>
              <w:pStyle w:val="ConsPlusNormal"/>
              <w:jc w:val="center"/>
            </w:pPr>
            <w:r>
              <w:t>0999, 0991/0999 001, 09991 001</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9</w:t>
            </w:r>
          </w:p>
        </w:tc>
        <w:tc>
          <w:tcPr>
            <w:tcW w:w="2665" w:type="dxa"/>
            <w:vAlign w:val="center"/>
          </w:tcPr>
          <w:p w:rsidR="00C12521" w:rsidRDefault="00C12521" w:rsidP="00C12521">
            <w:pPr>
              <w:pStyle w:val="ConsPlusNormal"/>
              <w:jc w:val="center"/>
            </w:pPr>
            <w:r>
              <w:t>ВЫПЛАТЫ ПО ПЕРЕЧИСЛЕНИЮ АВАНСОВЫХ ПЛАТЕЖЕЙ ПО КОНТРАКТАМ (ДОГОВОРАМ)</w:t>
            </w:r>
          </w:p>
        </w:tc>
        <w:tc>
          <w:tcPr>
            <w:tcW w:w="2381" w:type="dxa"/>
            <w:vAlign w:val="center"/>
          </w:tcPr>
          <w:p w:rsidR="00C12521" w:rsidRDefault="00C12521" w:rsidP="00C12521">
            <w:pPr>
              <w:pStyle w:val="ConsPlusNormal"/>
              <w:jc w:val="center"/>
            </w:pPr>
            <w:r>
              <w:t>0610/0610 001, 0610 002, 0610 003</w:t>
            </w:r>
          </w:p>
        </w:tc>
        <w:tc>
          <w:tcPr>
            <w:tcW w:w="1474" w:type="dxa"/>
            <w:vAlign w:val="center"/>
          </w:tcPr>
          <w:p w:rsidR="00C12521" w:rsidRDefault="00C12521" w:rsidP="00C12521">
            <w:pPr>
              <w:pStyle w:val="ConsPlusNormal"/>
            </w:pPr>
          </w:p>
        </w:tc>
        <w:tc>
          <w:tcPr>
            <w:tcW w:w="1663" w:type="dxa"/>
            <w:vAlign w:val="center"/>
          </w:tcPr>
          <w:p w:rsidR="00C12521" w:rsidRDefault="00C12521" w:rsidP="00C12521">
            <w:pPr>
              <w:pStyle w:val="ConsPlusNormal"/>
            </w:pPr>
          </w:p>
        </w:tc>
        <w:tc>
          <w:tcPr>
            <w:tcW w:w="2098" w:type="dxa"/>
            <w:vAlign w:val="center"/>
          </w:tcPr>
          <w:p w:rsidR="00C12521" w:rsidRDefault="00C12521" w:rsidP="00C12521">
            <w:pPr>
              <w:pStyle w:val="ConsPlusNormal"/>
            </w:pPr>
          </w:p>
        </w:tc>
        <w:tc>
          <w:tcPr>
            <w:tcW w:w="1928" w:type="dxa"/>
            <w:vAlign w:val="center"/>
          </w:tcPr>
          <w:p w:rsidR="00C12521" w:rsidRDefault="00C12521" w:rsidP="00C12521">
            <w:pPr>
              <w:pStyle w:val="ConsPlusNormal"/>
            </w:pPr>
          </w:p>
        </w:tc>
      </w:tr>
      <w:tr w:rsidR="00C12521" w:rsidTr="00C12521">
        <w:tc>
          <w:tcPr>
            <w:tcW w:w="737" w:type="dxa"/>
          </w:tcPr>
          <w:p w:rsidR="00C12521" w:rsidRDefault="00C12521" w:rsidP="00C12521">
            <w:pPr>
              <w:pStyle w:val="ConsPlusNormal"/>
            </w:pPr>
          </w:p>
        </w:tc>
        <w:tc>
          <w:tcPr>
            <w:tcW w:w="2665" w:type="dxa"/>
            <w:vAlign w:val="center"/>
          </w:tcPr>
          <w:p w:rsidR="00C12521" w:rsidRDefault="00C12521" w:rsidP="00C12521">
            <w:pPr>
              <w:pStyle w:val="ConsPlusNormal"/>
              <w:jc w:val="center"/>
            </w:pPr>
            <w:r>
              <w:t>в том числе</w:t>
            </w:r>
          </w:p>
        </w:tc>
        <w:tc>
          <w:tcPr>
            <w:tcW w:w="2381" w:type="dxa"/>
            <w:vAlign w:val="center"/>
          </w:tcPr>
          <w:p w:rsidR="00C12521" w:rsidRDefault="00C12521" w:rsidP="00C12521">
            <w:pPr>
              <w:pStyle w:val="ConsPlusNormal"/>
              <w:jc w:val="center"/>
            </w:pPr>
            <w:r>
              <w:t>x</w:t>
            </w:r>
          </w:p>
        </w:tc>
        <w:tc>
          <w:tcPr>
            <w:tcW w:w="1474" w:type="dxa"/>
            <w:vAlign w:val="center"/>
          </w:tcPr>
          <w:p w:rsidR="00C12521" w:rsidRDefault="00C12521" w:rsidP="00C12521">
            <w:pPr>
              <w:pStyle w:val="ConsPlusNormal"/>
              <w:jc w:val="center"/>
            </w:pPr>
            <w:r>
              <w:t>x</w:t>
            </w:r>
          </w:p>
        </w:tc>
        <w:tc>
          <w:tcPr>
            <w:tcW w:w="1663" w:type="dxa"/>
            <w:vAlign w:val="center"/>
          </w:tcPr>
          <w:p w:rsidR="00C12521" w:rsidRDefault="00C12521" w:rsidP="00C12521">
            <w:pPr>
              <w:pStyle w:val="ConsPlusNormal"/>
              <w:jc w:val="center"/>
            </w:pPr>
            <w:r>
              <w:t>x</w:t>
            </w:r>
          </w:p>
        </w:tc>
        <w:tc>
          <w:tcPr>
            <w:tcW w:w="2098" w:type="dxa"/>
            <w:vAlign w:val="center"/>
          </w:tcPr>
          <w:p w:rsidR="00C12521" w:rsidRDefault="00C12521" w:rsidP="00C12521">
            <w:pPr>
              <w:pStyle w:val="ConsPlusNormal"/>
              <w:jc w:val="center"/>
            </w:pPr>
            <w:r>
              <w:t>x</w:t>
            </w:r>
          </w:p>
        </w:tc>
        <w:tc>
          <w:tcPr>
            <w:tcW w:w="1928" w:type="dxa"/>
            <w:vAlign w:val="center"/>
          </w:tcPr>
          <w:p w:rsidR="00C12521" w:rsidRDefault="00C12521" w:rsidP="00C12521">
            <w:pPr>
              <w:pStyle w:val="ConsPlusNormal"/>
              <w:jc w:val="center"/>
            </w:pPr>
            <w:r>
              <w:t>x</w:t>
            </w:r>
          </w:p>
        </w:tc>
      </w:tr>
      <w:tr w:rsidR="00C12521" w:rsidTr="00C12521">
        <w:tc>
          <w:tcPr>
            <w:tcW w:w="12946" w:type="dxa"/>
            <w:gridSpan w:val="7"/>
          </w:tcPr>
          <w:p w:rsidR="00C12521" w:rsidRDefault="00C12521" w:rsidP="00C12521">
            <w:pPr>
              <w:pStyle w:val="ConsPlusNormal"/>
              <w:jc w:val="center"/>
            </w:pPr>
            <w:r>
              <w:t>СПРАВОЧНО</w:t>
            </w:r>
          </w:p>
        </w:tc>
      </w:tr>
      <w:tr w:rsidR="00C12521" w:rsidTr="00C12521">
        <w:tc>
          <w:tcPr>
            <w:tcW w:w="737" w:type="dxa"/>
            <w:vAlign w:val="center"/>
          </w:tcPr>
          <w:p w:rsidR="00C12521" w:rsidRDefault="00C12521" w:rsidP="00C12521">
            <w:pPr>
              <w:pStyle w:val="ConsPlusNormal"/>
              <w:jc w:val="center"/>
            </w:pPr>
            <w:r>
              <w:t>10</w:t>
            </w:r>
          </w:p>
        </w:tc>
        <w:tc>
          <w:tcPr>
            <w:tcW w:w="2665" w:type="dxa"/>
          </w:tcPr>
          <w:p w:rsidR="00C12521" w:rsidRDefault="00C12521" w:rsidP="00C12521">
            <w:pPr>
              <w:pStyle w:val="ConsPlusNormal"/>
              <w:jc w:val="center"/>
            </w:pPr>
            <w:r>
              <w:t>КАПИТАЛЬНЫЕ ВЛОЖЕНИЯ</w:t>
            </w:r>
          </w:p>
        </w:tc>
        <w:tc>
          <w:tcPr>
            <w:tcW w:w="2381" w:type="dxa"/>
            <w:vAlign w:val="center"/>
          </w:tcPr>
          <w:p w:rsidR="00C12521" w:rsidRDefault="00C12521" w:rsidP="00C12521">
            <w:pPr>
              <w:pStyle w:val="ConsPlusNormal"/>
              <w:jc w:val="center"/>
            </w:pPr>
            <w:r>
              <w:t>0410/0610 001, 0610 002, 0610 003</w:t>
            </w: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11</w:t>
            </w:r>
          </w:p>
        </w:tc>
        <w:tc>
          <w:tcPr>
            <w:tcW w:w="2665" w:type="dxa"/>
          </w:tcPr>
          <w:p w:rsidR="00C12521" w:rsidRDefault="00C12521" w:rsidP="00C12521">
            <w:pPr>
              <w:pStyle w:val="ConsPlusNormal"/>
              <w:jc w:val="center"/>
            </w:pPr>
            <w:r>
              <w:t>ПРИБЫЛЬ (руб.)</w:t>
            </w:r>
          </w:p>
        </w:tc>
        <w:tc>
          <w:tcPr>
            <w:tcW w:w="2381" w:type="dxa"/>
            <w:vAlign w:val="center"/>
          </w:tcPr>
          <w:p w:rsidR="00C12521" w:rsidRDefault="00C12521" w:rsidP="00C12521">
            <w:pPr>
              <w:pStyle w:val="ConsPlusNormal"/>
              <w:jc w:val="center"/>
            </w:pPr>
            <w:r>
              <w:t>0999 001</w:t>
            </w: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11</w:t>
            </w:r>
          </w:p>
        </w:tc>
        <w:tc>
          <w:tcPr>
            <w:tcW w:w="2665" w:type="dxa"/>
          </w:tcPr>
          <w:p w:rsidR="00C12521" w:rsidRDefault="00C12521" w:rsidP="00C12521">
            <w:pPr>
              <w:pStyle w:val="ConsPlusNormal"/>
              <w:jc w:val="center"/>
            </w:pPr>
            <w:r>
              <w:t>Налог на ПРИБЫЛЬ</w:t>
            </w:r>
          </w:p>
        </w:tc>
        <w:tc>
          <w:tcPr>
            <w:tcW w:w="2381" w:type="dxa"/>
            <w:vAlign w:val="center"/>
          </w:tcPr>
          <w:p w:rsidR="00C12521" w:rsidRDefault="00C12521" w:rsidP="00C12521">
            <w:pPr>
              <w:pStyle w:val="ConsPlusNormal"/>
              <w:jc w:val="center"/>
            </w:pPr>
            <w:r>
              <w:t>0810 001</w:t>
            </w: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vAlign w:val="center"/>
          </w:tcPr>
          <w:p w:rsidR="00C12521" w:rsidRDefault="00C12521" w:rsidP="00C12521">
            <w:pPr>
              <w:pStyle w:val="ConsPlusNormal"/>
              <w:jc w:val="center"/>
            </w:pPr>
            <w:r>
              <w:t>x</w:t>
            </w:r>
          </w:p>
        </w:tc>
      </w:tr>
      <w:tr w:rsidR="00C12521" w:rsidTr="00C12521">
        <w:tc>
          <w:tcPr>
            <w:tcW w:w="737" w:type="dxa"/>
            <w:vAlign w:val="center"/>
          </w:tcPr>
          <w:p w:rsidR="00C12521" w:rsidRDefault="00C12521" w:rsidP="00C12521">
            <w:pPr>
              <w:pStyle w:val="ConsPlusNormal"/>
              <w:jc w:val="center"/>
            </w:pPr>
            <w:r>
              <w:t>12</w:t>
            </w:r>
          </w:p>
        </w:tc>
        <w:tc>
          <w:tcPr>
            <w:tcW w:w="2665" w:type="dxa"/>
          </w:tcPr>
          <w:p w:rsidR="00C12521" w:rsidRDefault="00C12521" w:rsidP="00C12521">
            <w:pPr>
              <w:pStyle w:val="ConsPlusNormal"/>
              <w:jc w:val="center"/>
            </w:pPr>
            <w:r>
              <w:t>НДС К ЗАЧЕТУ ПО ПРИОБРЕТЕННЫМ ТОВАРАМ, РАБОТАМ, УСЛУГАМ</w:t>
            </w:r>
          </w:p>
        </w:tc>
        <w:tc>
          <w:tcPr>
            <w:tcW w:w="2381" w:type="dxa"/>
            <w:vAlign w:val="center"/>
          </w:tcPr>
          <w:p w:rsidR="00C12521" w:rsidRDefault="00C12521" w:rsidP="00C12521">
            <w:pPr>
              <w:pStyle w:val="ConsPlusNormal"/>
              <w:jc w:val="center"/>
            </w:pPr>
            <w:r>
              <w:t>x</w:t>
            </w: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13</w:t>
            </w:r>
          </w:p>
        </w:tc>
        <w:tc>
          <w:tcPr>
            <w:tcW w:w="2665" w:type="dxa"/>
          </w:tcPr>
          <w:p w:rsidR="00C12521" w:rsidRDefault="00C12521" w:rsidP="00C12521">
            <w:pPr>
              <w:pStyle w:val="ConsPlusNormal"/>
              <w:jc w:val="center"/>
            </w:pPr>
            <w:r>
              <w:t>ИНЫЕ ВЫПЛАТЫ (НЕ ВКЛЮЧЕННЫЕ В ПОЗ 2 - 12)</w:t>
            </w:r>
          </w:p>
        </w:tc>
        <w:tc>
          <w:tcPr>
            <w:tcW w:w="2381" w:type="dxa"/>
          </w:tcPr>
          <w:p w:rsidR="00C12521" w:rsidRDefault="00C12521" w:rsidP="00C12521">
            <w:pPr>
              <w:pStyle w:val="ConsPlusNormal"/>
            </w:pP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tcPr>
          <w:p w:rsidR="00C12521" w:rsidRDefault="00C12521" w:rsidP="00C12521">
            <w:pPr>
              <w:pStyle w:val="ConsPlusNormal"/>
            </w:pPr>
          </w:p>
        </w:tc>
      </w:tr>
      <w:tr w:rsidR="00C12521" w:rsidTr="00C12521">
        <w:tc>
          <w:tcPr>
            <w:tcW w:w="737" w:type="dxa"/>
            <w:vAlign w:val="center"/>
          </w:tcPr>
          <w:p w:rsidR="00C12521" w:rsidRDefault="00C12521" w:rsidP="00C12521">
            <w:pPr>
              <w:pStyle w:val="ConsPlusNormal"/>
              <w:jc w:val="center"/>
            </w:pPr>
            <w:r>
              <w:t>13.1</w:t>
            </w:r>
          </w:p>
        </w:tc>
        <w:tc>
          <w:tcPr>
            <w:tcW w:w="2665" w:type="dxa"/>
          </w:tcPr>
          <w:p w:rsidR="00C12521" w:rsidRDefault="00C12521" w:rsidP="00C12521">
            <w:pPr>
              <w:pStyle w:val="ConsPlusNormal"/>
              <w:jc w:val="center"/>
            </w:pPr>
            <w:r>
              <w:t>в том числе по детализированным кодам</w:t>
            </w:r>
          </w:p>
        </w:tc>
        <w:tc>
          <w:tcPr>
            <w:tcW w:w="2381" w:type="dxa"/>
          </w:tcPr>
          <w:p w:rsidR="00C12521" w:rsidRDefault="00C12521" w:rsidP="00C12521">
            <w:pPr>
              <w:pStyle w:val="ConsPlusNormal"/>
            </w:pPr>
          </w:p>
        </w:tc>
        <w:tc>
          <w:tcPr>
            <w:tcW w:w="1474" w:type="dxa"/>
          </w:tcPr>
          <w:p w:rsidR="00C12521" w:rsidRDefault="00C12521" w:rsidP="00C12521">
            <w:pPr>
              <w:pStyle w:val="ConsPlusNormal"/>
            </w:pPr>
          </w:p>
        </w:tc>
        <w:tc>
          <w:tcPr>
            <w:tcW w:w="1663" w:type="dxa"/>
          </w:tcPr>
          <w:p w:rsidR="00C12521" w:rsidRDefault="00C12521" w:rsidP="00C12521">
            <w:pPr>
              <w:pStyle w:val="ConsPlusNormal"/>
            </w:pPr>
          </w:p>
        </w:tc>
        <w:tc>
          <w:tcPr>
            <w:tcW w:w="2098" w:type="dxa"/>
          </w:tcPr>
          <w:p w:rsidR="00C12521" w:rsidRDefault="00C12521" w:rsidP="00C12521">
            <w:pPr>
              <w:pStyle w:val="ConsPlusNormal"/>
            </w:pPr>
          </w:p>
        </w:tc>
        <w:tc>
          <w:tcPr>
            <w:tcW w:w="1928"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 xml:space="preserve">    --------------------------------</w:t>
      </w:r>
    </w:p>
    <w:p w:rsidR="00C12521" w:rsidRDefault="00C12521" w:rsidP="00C12521">
      <w:pPr>
        <w:pStyle w:val="ConsPlusNonformat"/>
        <w:jc w:val="both"/>
      </w:pPr>
      <w:bookmarkStart w:id="65" w:name="P1781"/>
      <w:bookmarkEnd w:id="65"/>
      <w:r>
        <w:t xml:space="preserve">    &lt;*</w:t>
      </w:r>
      <w:proofErr w:type="gramStart"/>
      <w:r>
        <w:t>&gt;  Указывается</w:t>
      </w:r>
      <w:proofErr w:type="gramEnd"/>
      <w:r>
        <w:t xml:space="preserve">  сумма ранее произведенного расхода со счета участника</w:t>
      </w:r>
    </w:p>
    <w:p w:rsidR="00C12521" w:rsidRDefault="00C12521" w:rsidP="00C12521">
      <w:pPr>
        <w:pStyle w:val="ConsPlusNonformat"/>
        <w:jc w:val="both"/>
      </w:pPr>
      <w:r>
        <w:lastRenderedPageBreak/>
        <w:t>казначейского сопровождения, открытого в кредитной организации.</w:t>
      </w:r>
    </w:p>
    <w:p w:rsidR="00C12521" w:rsidRDefault="00C12521" w:rsidP="00C12521">
      <w:pPr>
        <w:pStyle w:val="ConsPlusNonformat"/>
        <w:jc w:val="both"/>
      </w:pPr>
      <w:bookmarkStart w:id="66" w:name="P1783"/>
      <w:bookmarkEnd w:id="66"/>
      <w:r>
        <w:t xml:space="preserve">    &lt;**&gt;   </w:t>
      </w:r>
      <w:proofErr w:type="gramStart"/>
      <w:r>
        <w:t>Данные  раздельного</w:t>
      </w:r>
      <w:proofErr w:type="gramEnd"/>
      <w:r>
        <w:t xml:space="preserve">  учета  (учтенные  денежные  обязательства),</w:t>
      </w:r>
    </w:p>
    <w:p w:rsidR="00C12521" w:rsidRDefault="00C12521" w:rsidP="00C12521">
      <w:pPr>
        <w:pStyle w:val="ConsPlusNonformat"/>
        <w:jc w:val="both"/>
      </w:pPr>
      <w:proofErr w:type="gramStart"/>
      <w:r>
        <w:t>допускается  указание</w:t>
      </w:r>
      <w:proofErr w:type="gramEnd"/>
      <w:r>
        <w:t xml:space="preserve">  даты и N платежного поручения, подтверждающего ранее</w:t>
      </w:r>
    </w:p>
    <w:p w:rsidR="00C12521" w:rsidRDefault="00C12521" w:rsidP="00C12521">
      <w:pPr>
        <w:pStyle w:val="ConsPlusNonformat"/>
        <w:jc w:val="both"/>
      </w:pPr>
      <w:r>
        <w:t xml:space="preserve">произведенный   </w:t>
      </w:r>
      <w:proofErr w:type="gramStart"/>
      <w:r>
        <w:t>расход  со</w:t>
      </w:r>
      <w:proofErr w:type="gramEnd"/>
      <w:r>
        <w:t xml:space="preserve">  счета  участника  казначейского  сопровождения,</w:t>
      </w:r>
    </w:p>
    <w:p w:rsidR="00C12521" w:rsidRDefault="00C12521" w:rsidP="00C12521">
      <w:pPr>
        <w:pStyle w:val="ConsPlusNonformat"/>
        <w:jc w:val="both"/>
      </w:pPr>
      <w:r>
        <w:t>открытого в кредитной организации.</w:t>
      </w:r>
    </w:p>
    <w:p w:rsidR="00C12521" w:rsidRDefault="00C12521" w:rsidP="00C12521">
      <w:pPr>
        <w:pStyle w:val="ConsPlusNonformat"/>
        <w:jc w:val="both"/>
      </w:pPr>
    </w:p>
    <w:p w:rsidR="00C12521" w:rsidRDefault="00C12521" w:rsidP="00C12521">
      <w:pPr>
        <w:pStyle w:val="ConsPlusNonformat"/>
        <w:jc w:val="both"/>
      </w:pPr>
      <w:r>
        <w:t>Руководитель (уполномоченное лицо)</w:t>
      </w:r>
    </w:p>
    <w:p w:rsidR="00C12521" w:rsidRDefault="00C12521" w:rsidP="00C12521">
      <w:pPr>
        <w:pStyle w:val="ConsPlusNonformat"/>
        <w:jc w:val="both"/>
      </w:pPr>
      <w:r>
        <w:t>Участника казначейского сопровождения</w:t>
      </w:r>
    </w:p>
    <w:p w:rsidR="00C12521" w:rsidRDefault="00C12521" w:rsidP="00C12521">
      <w:pPr>
        <w:pStyle w:val="ConsPlusNonformat"/>
        <w:jc w:val="both"/>
      </w:pPr>
      <w:r>
        <w:t>_______________________________________ _________ _________________________</w:t>
      </w:r>
    </w:p>
    <w:p w:rsidR="00C12521" w:rsidRDefault="00C12521" w:rsidP="00C12521">
      <w:pPr>
        <w:pStyle w:val="ConsPlusNonformat"/>
        <w:jc w:val="both"/>
      </w:pPr>
      <w:r>
        <w:t xml:space="preserve">             (</w:t>
      </w:r>
      <w:proofErr w:type="gramStart"/>
      <w:r>
        <w:t xml:space="preserve">должность)   </w:t>
      </w:r>
      <w:proofErr w:type="gramEnd"/>
      <w:r>
        <w:t xml:space="preserve">             (подпись)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Главный бухгалтер (уполномоченное лицо)</w:t>
      </w:r>
    </w:p>
    <w:p w:rsidR="00C12521" w:rsidRDefault="00C12521" w:rsidP="00C12521">
      <w:pPr>
        <w:pStyle w:val="ConsPlusNonformat"/>
        <w:jc w:val="both"/>
      </w:pPr>
      <w:r>
        <w:t>Участника казначейского сопровождения</w:t>
      </w:r>
    </w:p>
    <w:p w:rsidR="00C12521" w:rsidRDefault="00C12521" w:rsidP="00C12521">
      <w:pPr>
        <w:pStyle w:val="ConsPlusNonformat"/>
        <w:jc w:val="both"/>
      </w:pPr>
      <w:r>
        <w:t>_______________________________________ _________ _________________________</w:t>
      </w:r>
    </w:p>
    <w:p w:rsidR="00C12521" w:rsidRDefault="00C12521" w:rsidP="00C12521">
      <w:pPr>
        <w:pStyle w:val="ConsPlusNonformat"/>
        <w:jc w:val="both"/>
      </w:pPr>
      <w:r>
        <w:t xml:space="preserve">             (</w:t>
      </w:r>
      <w:proofErr w:type="gramStart"/>
      <w:r>
        <w:t xml:space="preserve">должность)   </w:t>
      </w:r>
      <w:proofErr w:type="gramEnd"/>
      <w:r>
        <w:t xml:space="preserve">             (подпись)   (расшифровка подписи)</w:t>
      </w:r>
    </w:p>
    <w:p w:rsidR="00C12521" w:rsidRDefault="00C12521" w:rsidP="00C12521">
      <w:pPr>
        <w:pStyle w:val="ConsPlusNonformat"/>
        <w:jc w:val="both"/>
      </w:pPr>
    </w:p>
    <w:p w:rsidR="00C12521" w:rsidRDefault="00C12521" w:rsidP="00C12521">
      <w:pPr>
        <w:pStyle w:val="ConsPlusNormal"/>
        <w:sectPr w:rsidR="00C12521">
          <w:pgSz w:w="16838" w:h="11905" w:orient="landscape"/>
          <w:pgMar w:top="1701" w:right="1134" w:bottom="850" w:left="1134" w:header="0" w:footer="0" w:gutter="0"/>
          <w:cols w:space="720"/>
          <w:titlePg/>
        </w:sectPr>
      </w:pPr>
    </w:p>
    <w:p w:rsidR="00C12521" w:rsidRDefault="00C12521" w:rsidP="00C12521">
      <w:pPr>
        <w:pStyle w:val="ConsPlusNonformat"/>
        <w:jc w:val="both"/>
      </w:pPr>
      <w:r>
        <w:lastRenderedPageBreak/>
        <w:t>"___" _________________ 20__ г.</w:t>
      </w:r>
    </w:p>
    <w:p w:rsidR="00C12521" w:rsidRDefault="00C12521" w:rsidP="00C12521">
      <w:pPr>
        <w:pStyle w:val="ConsPlusNonformat"/>
        <w:jc w:val="both"/>
      </w:pPr>
      <w:r>
        <w:t xml:space="preserve">      (дата подписания)</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7</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w:t>
      </w:r>
    </w:p>
    <w:p w:rsidR="00C12521" w:rsidRDefault="00C12521" w:rsidP="00C12521">
      <w:pPr>
        <w:pStyle w:val="ConsPlusNormal"/>
        <w:jc w:val="right"/>
      </w:pPr>
      <w:r>
        <w:t xml:space="preserve">муниципального района </w:t>
      </w:r>
      <w:proofErr w:type="spellStart"/>
      <w:r>
        <w:t>Кигинский</w:t>
      </w:r>
      <w:proofErr w:type="spellEnd"/>
      <w:r>
        <w:t xml:space="preserve"> район </w:t>
      </w:r>
    </w:p>
    <w:p w:rsidR="00C12521" w:rsidRDefault="00C12521" w:rsidP="00C12521">
      <w:pPr>
        <w:pStyle w:val="ConsPlusNormal"/>
        <w:jc w:val="right"/>
      </w:pPr>
      <w:r>
        <w:t>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bookmarkStart w:id="67" w:name="P1814"/>
      <w:bookmarkEnd w:id="67"/>
      <w:r>
        <w:t xml:space="preserve">                                 Протокол</w:t>
      </w:r>
    </w:p>
    <w:p w:rsidR="00C12521" w:rsidRDefault="00C12521" w:rsidP="00C12521">
      <w:pPr>
        <w:pStyle w:val="ConsPlusNonformat"/>
        <w:jc w:val="both"/>
      </w:pPr>
      <w:r>
        <w:t xml:space="preserve">                            N ___ от __ __ 20__</w:t>
      </w:r>
    </w:p>
    <w:p w:rsidR="00C12521" w:rsidRDefault="00C12521" w:rsidP="00C12521">
      <w:pPr>
        <w:pStyle w:val="ConsPlusNonformat"/>
        <w:jc w:val="both"/>
      </w:pPr>
    </w:p>
    <w:p w:rsidR="00C12521" w:rsidRDefault="00C12521" w:rsidP="00C12521">
      <w:pPr>
        <w:pStyle w:val="ConsPlusNonformat"/>
        <w:jc w:val="both"/>
      </w:pPr>
      <w:r>
        <w:t>___________________________________________________________________________</w:t>
      </w:r>
    </w:p>
    <w:p w:rsidR="00C12521" w:rsidRDefault="00C12521" w:rsidP="00C12521">
      <w:pPr>
        <w:pStyle w:val="ConsPlusNonformat"/>
        <w:jc w:val="both"/>
      </w:pPr>
      <w:r>
        <w:t xml:space="preserve">                          (Наименование клиента)</w:t>
      </w:r>
    </w:p>
    <w:p w:rsidR="00C12521" w:rsidRDefault="00C12521" w:rsidP="00C12521">
      <w:pPr>
        <w:pStyle w:val="ConsPlusNonformat"/>
        <w:jc w:val="both"/>
      </w:pPr>
    </w:p>
    <w:p w:rsidR="00C12521" w:rsidRDefault="00C12521" w:rsidP="00C12521">
      <w:pPr>
        <w:pStyle w:val="ConsPlusNonformat"/>
        <w:jc w:val="both"/>
      </w:pPr>
      <w:r>
        <w:t xml:space="preserve">                                                                       руб.</w:t>
      </w:r>
    </w:p>
    <w:p w:rsidR="00C12521" w:rsidRDefault="00C12521" w:rsidP="00C1252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2052"/>
        <w:gridCol w:w="1644"/>
        <w:gridCol w:w="1417"/>
        <w:gridCol w:w="1417"/>
        <w:gridCol w:w="1786"/>
        <w:gridCol w:w="1587"/>
        <w:gridCol w:w="900"/>
        <w:gridCol w:w="1613"/>
        <w:gridCol w:w="850"/>
        <w:gridCol w:w="1613"/>
      </w:tblGrid>
      <w:tr w:rsidR="00C12521" w:rsidTr="00C12521">
        <w:tc>
          <w:tcPr>
            <w:tcW w:w="567" w:type="dxa"/>
            <w:vAlign w:val="center"/>
          </w:tcPr>
          <w:p w:rsidR="00C12521" w:rsidRDefault="00C12521" w:rsidP="00C12521">
            <w:pPr>
              <w:pStyle w:val="ConsPlusNormal"/>
              <w:jc w:val="center"/>
            </w:pPr>
            <w:r>
              <w:t>N п/п</w:t>
            </w:r>
          </w:p>
        </w:tc>
        <w:tc>
          <w:tcPr>
            <w:tcW w:w="1134" w:type="dxa"/>
            <w:vAlign w:val="center"/>
          </w:tcPr>
          <w:p w:rsidR="00C12521" w:rsidRDefault="00C12521" w:rsidP="00C12521">
            <w:pPr>
              <w:pStyle w:val="ConsPlusNormal"/>
              <w:jc w:val="center"/>
            </w:pPr>
            <w:r>
              <w:t>Дата п/п</w:t>
            </w:r>
          </w:p>
        </w:tc>
        <w:tc>
          <w:tcPr>
            <w:tcW w:w="2052" w:type="dxa"/>
            <w:vAlign w:val="center"/>
          </w:tcPr>
          <w:p w:rsidR="00C12521" w:rsidRDefault="00C12521" w:rsidP="00C12521">
            <w:pPr>
              <w:pStyle w:val="ConsPlusNormal"/>
              <w:jc w:val="center"/>
            </w:pPr>
            <w:r>
              <w:t>ИНН и наименование получателя, банк</w:t>
            </w:r>
          </w:p>
        </w:tc>
        <w:tc>
          <w:tcPr>
            <w:tcW w:w="1644" w:type="dxa"/>
            <w:vAlign w:val="center"/>
          </w:tcPr>
          <w:p w:rsidR="00C12521" w:rsidRDefault="00C12521" w:rsidP="00C12521">
            <w:pPr>
              <w:pStyle w:val="ConsPlusNormal"/>
              <w:jc w:val="center"/>
            </w:pPr>
            <w:r>
              <w:t>Лицевой счет плательщика</w:t>
            </w:r>
          </w:p>
        </w:tc>
        <w:tc>
          <w:tcPr>
            <w:tcW w:w="1417" w:type="dxa"/>
            <w:vAlign w:val="center"/>
          </w:tcPr>
          <w:p w:rsidR="00C12521" w:rsidRDefault="00C12521" w:rsidP="00C12521">
            <w:pPr>
              <w:pStyle w:val="ConsPlusNormal"/>
              <w:jc w:val="center"/>
            </w:pPr>
            <w:r>
              <w:t>Плательщик</w:t>
            </w:r>
          </w:p>
        </w:tc>
        <w:tc>
          <w:tcPr>
            <w:tcW w:w="1417" w:type="dxa"/>
            <w:vAlign w:val="center"/>
          </w:tcPr>
          <w:p w:rsidR="00C12521" w:rsidRDefault="00C12521" w:rsidP="00C12521">
            <w:pPr>
              <w:pStyle w:val="ConsPlusNormal"/>
              <w:jc w:val="center"/>
            </w:pPr>
            <w:r>
              <w:t>Назначение платежа</w:t>
            </w:r>
          </w:p>
        </w:tc>
        <w:tc>
          <w:tcPr>
            <w:tcW w:w="1786" w:type="dxa"/>
            <w:vAlign w:val="center"/>
          </w:tcPr>
          <w:p w:rsidR="00C12521" w:rsidRDefault="00C12521" w:rsidP="00C12521">
            <w:pPr>
              <w:pStyle w:val="ConsPlusNormal"/>
              <w:jc w:val="center"/>
            </w:pPr>
            <w:r>
              <w:t>Код главы</w:t>
            </w:r>
          </w:p>
        </w:tc>
        <w:tc>
          <w:tcPr>
            <w:tcW w:w="1587" w:type="dxa"/>
            <w:vAlign w:val="center"/>
          </w:tcPr>
          <w:p w:rsidR="00C12521" w:rsidRDefault="00C12521" w:rsidP="00C12521">
            <w:pPr>
              <w:pStyle w:val="ConsPlusNormal"/>
              <w:jc w:val="center"/>
            </w:pPr>
            <w:r>
              <w:t>Код источника поступлений/направления расходования</w:t>
            </w:r>
          </w:p>
        </w:tc>
        <w:tc>
          <w:tcPr>
            <w:tcW w:w="900" w:type="dxa"/>
            <w:vAlign w:val="center"/>
          </w:tcPr>
          <w:p w:rsidR="00C12521" w:rsidRDefault="00C12521" w:rsidP="00C12521">
            <w:pPr>
              <w:pStyle w:val="ConsPlusNormal"/>
              <w:jc w:val="center"/>
            </w:pPr>
            <w:r>
              <w:t>Тип средств</w:t>
            </w:r>
          </w:p>
        </w:tc>
        <w:tc>
          <w:tcPr>
            <w:tcW w:w="1613" w:type="dxa"/>
            <w:vAlign w:val="center"/>
          </w:tcPr>
          <w:p w:rsidR="00C12521" w:rsidRDefault="00C12521" w:rsidP="00C12521">
            <w:pPr>
              <w:pStyle w:val="ConsPlusNormal"/>
              <w:jc w:val="center"/>
            </w:pPr>
            <w:r>
              <w:t>Причина отклонения</w:t>
            </w:r>
          </w:p>
        </w:tc>
        <w:tc>
          <w:tcPr>
            <w:tcW w:w="850" w:type="dxa"/>
            <w:vAlign w:val="center"/>
          </w:tcPr>
          <w:p w:rsidR="00C12521" w:rsidRDefault="00C12521" w:rsidP="00C12521">
            <w:pPr>
              <w:pStyle w:val="ConsPlusNormal"/>
              <w:jc w:val="center"/>
            </w:pPr>
            <w:r>
              <w:t>Сумма</w:t>
            </w:r>
          </w:p>
        </w:tc>
        <w:tc>
          <w:tcPr>
            <w:tcW w:w="1613" w:type="dxa"/>
            <w:vAlign w:val="center"/>
          </w:tcPr>
          <w:p w:rsidR="00C12521" w:rsidRDefault="00C12521" w:rsidP="00C12521">
            <w:pPr>
              <w:pStyle w:val="ConsPlusNormal"/>
              <w:jc w:val="center"/>
            </w:pPr>
            <w:r>
              <w:t>Источник отклонения</w:t>
            </w:r>
          </w:p>
        </w:tc>
      </w:tr>
      <w:tr w:rsidR="00C12521" w:rsidTr="00C12521">
        <w:tc>
          <w:tcPr>
            <w:tcW w:w="567" w:type="dxa"/>
            <w:vAlign w:val="center"/>
          </w:tcPr>
          <w:p w:rsidR="00C12521" w:rsidRDefault="00C12521" w:rsidP="00C12521">
            <w:pPr>
              <w:pStyle w:val="ConsPlusNormal"/>
              <w:jc w:val="center"/>
            </w:pPr>
            <w:r>
              <w:t>1</w:t>
            </w:r>
          </w:p>
        </w:tc>
        <w:tc>
          <w:tcPr>
            <w:tcW w:w="1134" w:type="dxa"/>
            <w:vAlign w:val="center"/>
          </w:tcPr>
          <w:p w:rsidR="00C12521" w:rsidRDefault="00C12521" w:rsidP="00C12521">
            <w:pPr>
              <w:pStyle w:val="ConsPlusNormal"/>
              <w:jc w:val="center"/>
            </w:pPr>
            <w:r>
              <w:t>2</w:t>
            </w:r>
          </w:p>
        </w:tc>
        <w:tc>
          <w:tcPr>
            <w:tcW w:w="2052" w:type="dxa"/>
            <w:vAlign w:val="center"/>
          </w:tcPr>
          <w:p w:rsidR="00C12521" w:rsidRDefault="00C12521" w:rsidP="00C12521">
            <w:pPr>
              <w:pStyle w:val="ConsPlusNormal"/>
              <w:jc w:val="center"/>
            </w:pPr>
            <w:r>
              <w:t>3</w:t>
            </w:r>
          </w:p>
        </w:tc>
        <w:tc>
          <w:tcPr>
            <w:tcW w:w="1644" w:type="dxa"/>
            <w:vAlign w:val="center"/>
          </w:tcPr>
          <w:p w:rsidR="00C12521" w:rsidRDefault="00C12521" w:rsidP="00C12521">
            <w:pPr>
              <w:pStyle w:val="ConsPlusNormal"/>
              <w:jc w:val="center"/>
            </w:pPr>
            <w:r>
              <w:t>4</w:t>
            </w:r>
          </w:p>
        </w:tc>
        <w:tc>
          <w:tcPr>
            <w:tcW w:w="1417" w:type="dxa"/>
            <w:vAlign w:val="center"/>
          </w:tcPr>
          <w:p w:rsidR="00C12521" w:rsidRDefault="00C12521" w:rsidP="00C12521">
            <w:pPr>
              <w:pStyle w:val="ConsPlusNormal"/>
              <w:jc w:val="center"/>
            </w:pPr>
            <w:r>
              <w:t>5</w:t>
            </w:r>
          </w:p>
        </w:tc>
        <w:tc>
          <w:tcPr>
            <w:tcW w:w="1417" w:type="dxa"/>
            <w:vAlign w:val="center"/>
          </w:tcPr>
          <w:p w:rsidR="00C12521" w:rsidRDefault="00C12521" w:rsidP="00C12521">
            <w:pPr>
              <w:pStyle w:val="ConsPlusNormal"/>
              <w:jc w:val="center"/>
            </w:pPr>
            <w:r>
              <w:t>6</w:t>
            </w:r>
          </w:p>
        </w:tc>
        <w:tc>
          <w:tcPr>
            <w:tcW w:w="1786" w:type="dxa"/>
            <w:vAlign w:val="center"/>
          </w:tcPr>
          <w:p w:rsidR="00C12521" w:rsidRDefault="00C12521" w:rsidP="00C12521">
            <w:pPr>
              <w:pStyle w:val="ConsPlusNormal"/>
              <w:jc w:val="center"/>
            </w:pPr>
            <w:r>
              <w:t>7</w:t>
            </w:r>
          </w:p>
        </w:tc>
        <w:tc>
          <w:tcPr>
            <w:tcW w:w="1587" w:type="dxa"/>
            <w:vAlign w:val="center"/>
          </w:tcPr>
          <w:p w:rsidR="00C12521" w:rsidRDefault="00C12521" w:rsidP="00C12521">
            <w:pPr>
              <w:pStyle w:val="ConsPlusNormal"/>
              <w:jc w:val="center"/>
            </w:pPr>
            <w:r>
              <w:t>8</w:t>
            </w:r>
          </w:p>
        </w:tc>
        <w:tc>
          <w:tcPr>
            <w:tcW w:w="900" w:type="dxa"/>
            <w:vAlign w:val="center"/>
          </w:tcPr>
          <w:p w:rsidR="00C12521" w:rsidRDefault="00C12521" w:rsidP="00C12521">
            <w:pPr>
              <w:pStyle w:val="ConsPlusNormal"/>
              <w:jc w:val="center"/>
            </w:pPr>
            <w:r>
              <w:t>9</w:t>
            </w:r>
          </w:p>
        </w:tc>
        <w:tc>
          <w:tcPr>
            <w:tcW w:w="1613" w:type="dxa"/>
            <w:vAlign w:val="center"/>
          </w:tcPr>
          <w:p w:rsidR="00C12521" w:rsidRDefault="00C12521" w:rsidP="00C12521">
            <w:pPr>
              <w:pStyle w:val="ConsPlusNormal"/>
              <w:jc w:val="center"/>
            </w:pPr>
            <w:r>
              <w:t>10</w:t>
            </w:r>
          </w:p>
        </w:tc>
        <w:tc>
          <w:tcPr>
            <w:tcW w:w="850" w:type="dxa"/>
            <w:vAlign w:val="center"/>
          </w:tcPr>
          <w:p w:rsidR="00C12521" w:rsidRDefault="00C12521" w:rsidP="00C12521">
            <w:pPr>
              <w:pStyle w:val="ConsPlusNormal"/>
              <w:jc w:val="center"/>
            </w:pPr>
            <w:r>
              <w:t>11</w:t>
            </w:r>
          </w:p>
        </w:tc>
        <w:tc>
          <w:tcPr>
            <w:tcW w:w="1613" w:type="dxa"/>
            <w:vAlign w:val="center"/>
          </w:tcPr>
          <w:p w:rsidR="00C12521" w:rsidRDefault="00C12521" w:rsidP="00C12521">
            <w:pPr>
              <w:pStyle w:val="ConsPlusNormal"/>
              <w:jc w:val="center"/>
            </w:pPr>
            <w:r>
              <w:t>12</w:t>
            </w:r>
          </w:p>
        </w:tc>
      </w:tr>
      <w:tr w:rsidR="00C12521" w:rsidTr="00C12521">
        <w:tc>
          <w:tcPr>
            <w:tcW w:w="567" w:type="dxa"/>
          </w:tcPr>
          <w:p w:rsidR="00C12521" w:rsidRDefault="00C12521" w:rsidP="00C12521">
            <w:pPr>
              <w:pStyle w:val="ConsPlusNormal"/>
            </w:pPr>
          </w:p>
        </w:tc>
        <w:tc>
          <w:tcPr>
            <w:tcW w:w="1134" w:type="dxa"/>
          </w:tcPr>
          <w:p w:rsidR="00C12521" w:rsidRDefault="00C12521" w:rsidP="00C12521">
            <w:pPr>
              <w:pStyle w:val="ConsPlusNormal"/>
            </w:pPr>
          </w:p>
        </w:tc>
        <w:tc>
          <w:tcPr>
            <w:tcW w:w="2052" w:type="dxa"/>
          </w:tcPr>
          <w:p w:rsidR="00C12521" w:rsidRDefault="00C12521" w:rsidP="00C12521">
            <w:pPr>
              <w:pStyle w:val="ConsPlusNormal"/>
            </w:pPr>
          </w:p>
        </w:tc>
        <w:tc>
          <w:tcPr>
            <w:tcW w:w="1644" w:type="dxa"/>
          </w:tcPr>
          <w:p w:rsidR="00C12521" w:rsidRDefault="00C12521" w:rsidP="00C12521">
            <w:pPr>
              <w:pStyle w:val="ConsPlusNormal"/>
            </w:pPr>
          </w:p>
        </w:tc>
        <w:tc>
          <w:tcPr>
            <w:tcW w:w="1417" w:type="dxa"/>
          </w:tcPr>
          <w:p w:rsidR="00C12521" w:rsidRDefault="00C12521" w:rsidP="00C12521">
            <w:pPr>
              <w:pStyle w:val="ConsPlusNormal"/>
            </w:pPr>
          </w:p>
        </w:tc>
        <w:tc>
          <w:tcPr>
            <w:tcW w:w="1417" w:type="dxa"/>
          </w:tcPr>
          <w:p w:rsidR="00C12521" w:rsidRDefault="00C12521" w:rsidP="00C12521">
            <w:pPr>
              <w:pStyle w:val="ConsPlusNormal"/>
            </w:pPr>
          </w:p>
        </w:tc>
        <w:tc>
          <w:tcPr>
            <w:tcW w:w="1786" w:type="dxa"/>
          </w:tcPr>
          <w:p w:rsidR="00C12521" w:rsidRDefault="00C12521" w:rsidP="00C12521">
            <w:pPr>
              <w:pStyle w:val="ConsPlusNormal"/>
            </w:pPr>
          </w:p>
        </w:tc>
        <w:tc>
          <w:tcPr>
            <w:tcW w:w="1587" w:type="dxa"/>
          </w:tcPr>
          <w:p w:rsidR="00C12521" w:rsidRDefault="00C12521" w:rsidP="00C12521">
            <w:pPr>
              <w:pStyle w:val="ConsPlusNormal"/>
            </w:pPr>
          </w:p>
        </w:tc>
        <w:tc>
          <w:tcPr>
            <w:tcW w:w="900" w:type="dxa"/>
          </w:tcPr>
          <w:p w:rsidR="00C12521" w:rsidRDefault="00C12521" w:rsidP="00C12521">
            <w:pPr>
              <w:pStyle w:val="ConsPlusNormal"/>
            </w:pPr>
          </w:p>
        </w:tc>
        <w:tc>
          <w:tcPr>
            <w:tcW w:w="1613" w:type="dxa"/>
          </w:tcPr>
          <w:p w:rsidR="00C12521" w:rsidRDefault="00C12521" w:rsidP="00C12521">
            <w:pPr>
              <w:pStyle w:val="ConsPlusNormal"/>
            </w:pPr>
          </w:p>
        </w:tc>
        <w:tc>
          <w:tcPr>
            <w:tcW w:w="850" w:type="dxa"/>
          </w:tcPr>
          <w:p w:rsidR="00C12521" w:rsidRDefault="00C12521" w:rsidP="00C12521">
            <w:pPr>
              <w:pStyle w:val="ConsPlusNormal"/>
            </w:pPr>
          </w:p>
        </w:tc>
        <w:tc>
          <w:tcPr>
            <w:tcW w:w="1613" w:type="dxa"/>
          </w:tcPr>
          <w:p w:rsidR="00C12521" w:rsidRDefault="00C12521" w:rsidP="00C12521">
            <w:pPr>
              <w:pStyle w:val="ConsPlusNormal"/>
            </w:pPr>
          </w:p>
        </w:tc>
      </w:tr>
      <w:tr w:rsidR="00C12521" w:rsidTr="00C12521">
        <w:tc>
          <w:tcPr>
            <w:tcW w:w="14117" w:type="dxa"/>
            <w:gridSpan w:val="10"/>
          </w:tcPr>
          <w:p w:rsidR="00C12521" w:rsidRDefault="00C12521" w:rsidP="00C12521">
            <w:pPr>
              <w:pStyle w:val="ConsPlusNormal"/>
            </w:pPr>
            <w:r>
              <w:t>Итого</w:t>
            </w:r>
          </w:p>
        </w:tc>
        <w:tc>
          <w:tcPr>
            <w:tcW w:w="850" w:type="dxa"/>
          </w:tcPr>
          <w:p w:rsidR="00C12521" w:rsidRDefault="00C12521" w:rsidP="00C12521">
            <w:pPr>
              <w:pStyle w:val="ConsPlusNormal"/>
            </w:pPr>
          </w:p>
        </w:tc>
        <w:tc>
          <w:tcPr>
            <w:tcW w:w="1613"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Всего прописью:</w:t>
      </w:r>
    </w:p>
    <w:p w:rsidR="00C12521" w:rsidRDefault="00C12521" w:rsidP="00C12521">
      <w:pPr>
        <w:pStyle w:val="ConsPlusNonformat"/>
        <w:jc w:val="both"/>
      </w:pPr>
    </w:p>
    <w:p w:rsidR="00C12521" w:rsidRDefault="00C12521" w:rsidP="00C12521">
      <w:pPr>
        <w:pStyle w:val="ConsPlusNonformat"/>
        <w:jc w:val="both"/>
      </w:pPr>
      <w:r>
        <w:t>Ответственный исполнитель _____________          __________________________</w:t>
      </w:r>
    </w:p>
    <w:p w:rsidR="00C12521" w:rsidRDefault="00C12521" w:rsidP="00C12521">
      <w:pPr>
        <w:pStyle w:val="ConsPlusNonformat"/>
        <w:jc w:val="both"/>
      </w:pPr>
      <w:r>
        <w:t xml:space="preserve">                            (</w:t>
      </w:r>
      <w:proofErr w:type="gramStart"/>
      <w:r>
        <w:t xml:space="preserve">подпись)   </w:t>
      </w:r>
      <w:proofErr w:type="gramEnd"/>
      <w:r>
        <w:t xml:space="preserve">           (расшифровка подписи)</w:t>
      </w:r>
    </w:p>
    <w:p w:rsidR="00C12521" w:rsidRDefault="00C12521" w:rsidP="00C12521">
      <w:pPr>
        <w:pStyle w:val="ConsPlusNonformat"/>
        <w:jc w:val="both"/>
      </w:pPr>
    </w:p>
    <w:p w:rsidR="00C12521" w:rsidRDefault="00C12521" w:rsidP="00C12521">
      <w:pPr>
        <w:pStyle w:val="ConsPlusNonformat"/>
        <w:jc w:val="both"/>
      </w:pPr>
      <w:r>
        <w:t>__ _______ 20__ г.</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8</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w:t>
      </w:r>
    </w:p>
    <w:p w:rsidR="00C12521" w:rsidRDefault="00C12521" w:rsidP="00C12521">
      <w:pPr>
        <w:pStyle w:val="ConsPlusNormal"/>
        <w:jc w:val="right"/>
      </w:pPr>
      <w:r>
        <w:t xml:space="preserve">муниципального района </w:t>
      </w:r>
      <w:proofErr w:type="spellStart"/>
      <w:r>
        <w:t>Кигинский</w:t>
      </w:r>
      <w:proofErr w:type="spellEnd"/>
      <w:r>
        <w:t xml:space="preserve"> район </w:t>
      </w:r>
    </w:p>
    <w:p w:rsidR="00C12521" w:rsidRDefault="00C12521" w:rsidP="00C12521">
      <w:pPr>
        <w:pStyle w:val="ConsPlusNormal"/>
        <w:jc w:val="right"/>
      </w:pPr>
      <w:r>
        <w:t>Республики Башкортостан</w:t>
      </w:r>
    </w:p>
    <w:p w:rsidR="00C12521" w:rsidRDefault="00C12521" w:rsidP="00C12521">
      <w:pPr>
        <w:pStyle w:val="ConsPlusNormal"/>
        <w:spacing w:after="1"/>
      </w:pPr>
    </w:p>
    <w:p w:rsidR="00C12521" w:rsidRDefault="00C12521" w:rsidP="00C12521">
      <w:pPr>
        <w:pStyle w:val="ConsPlusNormal"/>
        <w:jc w:val="both"/>
      </w:pPr>
    </w:p>
    <w:tbl>
      <w:tblPr>
        <w:tblW w:w="16783" w:type="dxa"/>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133"/>
        <w:gridCol w:w="1820"/>
        <w:gridCol w:w="1757"/>
        <w:gridCol w:w="454"/>
        <w:gridCol w:w="454"/>
        <w:gridCol w:w="3339"/>
        <w:gridCol w:w="1146"/>
        <w:gridCol w:w="3680"/>
      </w:tblGrid>
      <w:tr w:rsidR="00C12521" w:rsidTr="00C12521">
        <w:tc>
          <w:tcPr>
            <w:tcW w:w="13103" w:type="dxa"/>
            <w:gridSpan w:val="7"/>
            <w:tcBorders>
              <w:top w:val="nil"/>
              <w:left w:val="nil"/>
              <w:bottom w:val="nil"/>
              <w:right w:val="nil"/>
            </w:tcBorders>
          </w:tcPr>
          <w:p w:rsidR="00C12521" w:rsidRDefault="00C12521" w:rsidP="00C12521">
            <w:pPr>
              <w:pStyle w:val="ConsPlusNormal"/>
              <w:jc w:val="center"/>
            </w:pPr>
            <w:bookmarkStart w:id="68" w:name="P1881"/>
            <w:bookmarkEnd w:id="68"/>
            <w:r>
              <w:t>Уведомление об уточнении операций N</w:t>
            </w:r>
          </w:p>
        </w:tc>
        <w:tc>
          <w:tcPr>
            <w:tcW w:w="3680" w:type="dxa"/>
            <w:tcBorders>
              <w:top w:val="nil"/>
              <w:left w:val="nil"/>
              <w:bottom w:val="single" w:sz="4" w:space="0" w:color="auto"/>
              <w:right w:val="nil"/>
            </w:tcBorders>
          </w:tcPr>
          <w:p w:rsidR="00C12521" w:rsidRDefault="00C12521" w:rsidP="00C12521">
            <w:pPr>
              <w:pStyle w:val="ConsPlusNormal"/>
            </w:pPr>
          </w:p>
        </w:tc>
      </w:tr>
      <w:tr w:rsidR="00C12521" w:rsidTr="00C12521">
        <w:tblPrEx>
          <w:tblBorders>
            <w:right w:val="single" w:sz="4" w:space="0" w:color="auto"/>
          </w:tblBorders>
        </w:tblPrEx>
        <w:tc>
          <w:tcPr>
            <w:tcW w:w="5953" w:type="dxa"/>
            <w:gridSpan w:val="2"/>
            <w:tcBorders>
              <w:top w:val="nil"/>
              <w:left w:val="nil"/>
              <w:bottom w:val="nil"/>
              <w:right w:val="nil"/>
            </w:tcBorders>
          </w:tcPr>
          <w:p w:rsidR="00C12521" w:rsidRDefault="00C12521" w:rsidP="00C12521">
            <w:pPr>
              <w:pStyle w:val="ConsPlusNormal"/>
              <w:jc w:val="right"/>
            </w:pPr>
            <w:r>
              <w:t>от</w:t>
            </w:r>
          </w:p>
        </w:tc>
        <w:tc>
          <w:tcPr>
            <w:tcW w:w="1757" w:type="dxa"/>
            <w:tcBorders>
              <w:top w:val="nil"/>
              <w:left w:val="nil"/>
              <w:bottom w:val="nil"/>
              <w:right w:val="nil"/>
            </w:tcBorders>
          </w:tcPr>
          <w:p w:rsidR="00C12521" w:rsidRDefault="00C12521" w:rsidP="00C12521">
            <w:pPr>
              <w:pStyle w:val="ConsPlusNormal"/>
              <w:jc w:val="both"/>
            </w:pPr>
          </w:p>
        </w:tc>
        <w:tc>
          <w:tcPr>
            <w:tcW w:w="454" w:type="dxa"/>
            <w:tcBorders>
              <w:top w:val="nil"/>
              <w:left w:val="nil"/>
              <w:bottom w:val="nil"/>
              <w:right w:val="nil"/>
            </w:tcBorders>
          </w:tcPr>
          <w:p w:rsidR="00C12521" w:rsidRDefault="00C12521" w:rsidP="00C12521">
            <w:pPr>
              <w:pStyle w:val="ConsPlusNormal"/>
              <w:jc w:val="both"/>
            </w:pPr>
            <w:r>
              <w:t>20</w:t>
            </w:r>
          </w:p>
        </w:tc>
        <w:tc>
          <w:tcPr>
            <w:tcW w:w="454" w:type="dxa"/>
            <w:tcBorders>
              <w:top w:val="nil"/>
              <w:left w:val="nil"/>
              <w:bottom w:val="nil"/>
              <w:right w:val="nil"/>
            </w:tcBorders>
          </w:tcPr>
          <w:p w:rsidR="00C12521" w:rsidRDefault="00C12521" w:rsidP="00C12521">
            <w:pPr>
              <w:pStyle w:val="ConsPlusNormal"/>
              <w:jc w:val="both"/>
            </w:pPr>
          </w:p>
        </w:tc>
        <w:tc>
          <w:tcPr>
            <w:tcW w:w="4485" w:type="dxa"/>
            <w:gridSpan w:val="2"/>
            <w:tcBorders>
              <w:top w:val="nil"/>
              <w:left w:val="nil"/>
              <w:bottom w:val="nil"/>
              <w:right w:val="single" w:sz="4" w:space="0" w:color="auto"/>
            </w:tcBorders>
          </w:tcPr>
          <w:p w:rsidR="00C12521" w:rsidRDefault="00C12521" w:rsidP="00C12521">
            <w:pPr>
              <w:pStyle w:val="ConsPlusNormal"/>
              <w:jc w:val="both"/>
            </w:pPr>
            <w:r>
              <w:t>г.</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r>
              <w:t>Коды</w:t>
            </w: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p>
        </w:tc>
        <w:tc>
          <w:tcPr>
            <w:tcW w:w="7824" w:type="dxa"/>
            <w:gridSpan w:val="5"/>
            <w:tcBorders>
              <w:top w:val="nil"/>
              <w:left w:val="nil"/>
              <w:bottom w:val="nil"/>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Форма по КФД</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vMerge w:val="restart"/>
            <w:tcBorders>
              <w:top w:val="nil"/>
              <w:left w:val="nil"/>
              <w:bottom w:val="nil"/>
              <w:right w:val="nil"/>
            </w:tcBorders>
          </w:tcPr>
          <w:p w:rsidR="00C12521" w:rsidRDefault="00C12521" w:rsidP="00C12521">
            <w:pPr>
              <w:pStyle w:val="ConsPlusNormal"/>
            </w:pPr>
          </w:p>
        </w:tc>
        <w:tc>
          <w:tcPr>
            <w:tcW w:w="7824" w:type="dxa"/>
            <w:gridSpan w:val="5"/>
            <w:vMerge w:val="restart"/>
            <w:tcBorders>
              <w:top w:val="nil"/>
              <w:left w:val="nil"/>
              <w:bottom w:val="nil"/>
              <w:right w:val="nil"/>
            </w:tcBorders>
          </w:tcPr>
          <w:p w:rsidR="00C12521" w:rsidRDefault="00C12521" w:rsidP="00C12521">
            <w:pPr>
              <w:pStyle w:val="ConsPlusNormal"/>
            </w:pPr>
          </w:p>
        </w:tc>
        <w:tc>
          <w:tcPr>
            <w:tcW w:w="1146" w:type="dxa"/>
            <w:vMerge w:val="restart"/>
            <w:tcBorders>
              <w:top w:val="nil"/>
              <w:left w:val="nil"/>
              <w:bottom w:val="nil"/>
              <w:right w:val="single" w:sz="4" w:space="0" w:color="auto"/>
            </w:tcBorders>
          </w:tcPr>
          <w:p w:rsidR="00C12521" w:rsidRDefault="00C12521" w:rsidP="00C12521">
            <w:pPr>
              <w:pStyle w:val="ConsPlusNormal"/>
              <w:jc w:val="right"/>
            </w:pPr>
            <w:r>
              <w:t>Дата</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rPr>
          <w:trHeight w:val="269"/>
        </w:trPr>
        <w:tc>
          <w:tcPr>
            <w:tcW w:w="4133" w:type="dxa"/>
            <w:vMerge/>
            <w:tcBorders>
              <w:top w:val="nil"/>
              <w:left w:val="nil"/>
              <w:bottom w:val="nil"/>
              <w:right w:val="nil"/>
            </w:tcBorders>
          </w:tcPr>
          <w:p w:rsidR="00C12521" w:rsidRDefault="00C12521" w:rsidP="00C12521">
            <w:pPr>
              <w:pStyle w:val="ConsPlusNormal"/>
            </w:pPr>
          </w:p>
        </w:tc>
        <w:tc>
          <w:tcPr>
            <w:tcW w:w="7824" w:type="dxa"/>
            <w:gridSpan w:val="5"/>
            <w:vMerge/>
            <w:tcBorders>
              <w:top w:val="nil"/>
              <w:left w:val="nil"/>
              <w:bottom w:val="nil"/>
              <w:right w:val="nil"/>
            </w:tcBorders>
          </w:tcPr>
          <w:p w:rsidR="00C12521" w:rsidRDefault="00C12521" w:rsidP="00C12521">
            <w:pPr>
              <w:pStyle w:val="ConsPlusNormal"/>
            </w:pPr>
          </w:p>
        </w:tc>
        <w:tc>
          <w:tcPr>
            <w:tcW w:w="1146" w:type="dxa"/>
            <w:vMerge/>
            <w:tcBorders>
              <w:top w:val="nil"/>
              <w:left w:val="nil"/>
              <w:bottom w:val="nil"/>
              <w:right w:val="single" w:sz="4" w:space="0" w:color="auto"/>
            </w:tcBorders>
          </w:tcPr>
          <w:p w:rsidR="00C12521" w:rsidRDefault="00C12521" w:rsidP="00C12521">
            <w:pPr>
              <w:pStyle w:val="ConsPlusNormal"/>
            </w:pPr>
          </w:p>
        </w:tc>
        <w:tc>
          <w:tcPr>
            <w:tcW w:w="3680"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r>
              <w:t>Наименование участника казначейского</w:t>
            </w:r>
          </w:p>
          <w:p w:rsidR="00C12521" w:rsidRDefault="00C12521" w:rsidP="00C12521">
            <w:pPr>
              <w:pStyle w:val="ConsPlusNormal"/>
            </w:pPr>
            <w:r>
              <w:lastRenderedPageBreak/>
              <w:t>сопровождения</w:t>
            </w:r>
          </w:p>
        </w:tc>
        <w:tc>
          <w:tcPr>
            <w:tcW w:w="7824" w:type="dxa"/>
            <w:gridSpan w:val="5"/>
            <w:tcBorders>
              <w:top w:val="nil"/>
              <w:left w:val="nil"/>
              <w:bottom w:val="single" w:sz="4" w:space="0" w:color="auto"/>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по ОКПО</w:t>
            </w:r>
          </w:p>
        </w:tc>
        <w:tc>
          <w:tcPr>
            <w:tcW w:w="3680"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p>
        </w:tc>
        <w:tc>
          <w:tcPr>
            <w:tcW w:w="7824" w:type="dxa"/>
            <w:gridSpan w:val="5"/>
            <w:tcBorders>
              <w:top w:val="single" w:sz="4" w:space="0" w:color="auto"/>
              <w:left w:val="nil"/>
              <w:bottom w:val="nil"/>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Номер лицевого счета</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r>
              <w:t>Финансовый орган</w:t>
            </w:r>
          </w:p>
        </w:tc>
        <w:tc>
          <w:tcPr>
            <w:tcW w:w="7824" w:type="dxa"/>
            <w:gridSpan w:val="5"/>
            <w:tcBorders>
              <w:top w:val="nil"/>
              <w:left w:val="nil"/>
              <w:bottom w:val="single" w:sz="4" w:space="0" w:color="auto"/>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по КОФК</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p>
        </w:tc>
        <w:tc>
          <w:tcPr>
            <w:tcW w:w="7824" w:type="dxa"/>
            <w:gridSpan w:val="5"/>
            <w:tcBorders>
              <w:top w:val="single" w:sz="4" w:space="0" w:color="auto"/>
              <w:left w:val="nil"/>
              <w:bottom w:val="nil"/>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Дата</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p>
        </w:tc>
        <w:tc>
          <w:tcPr>
            <w:tcW w:w="7824" w:type="dxa"/>
            <w:gridSpan w:val="5"/>
            <w:tcBorders>
              <w:top w:val="nil"/>
              <w:left w:val="nil"/>
              <w:bottom w:val="nil"/>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Номер</w:t>
            </w:r>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4133" w:type="dxa"/>
            <w:tcBorders>
              <w:top w:val="nil"/>
              <w:left w:val="nil"/>
              <w:bottom w:val="nil"/>
              <w:right w:val="nil"/>
            </w:tcBorders>
          </w:tcPr>
          <w:p w:rsidR="00C12521" w:rsidRDefault="00C12521" w:rsidP="00C12521">
            <w:pPr>
              <w:pStyle w:val="ConsPlusNormal"/>
            </w:pPr>
            <w:r>
              <w:t>Единица измерения: руб.</w:t>
            </w:r>
          </w:p>
        </w:tc>
        <w:tc>
          <w:tcPr>
            <w:tcW w:w="7824" w:type="dxa"/>
            <w:gridSpan w:val="5"/>
            <w:tcBorders>
              <w:top w:val="nil"/>
              <w:left w:val="nil"/>
              <w:bottom w:val="nil"/>
              <w:right w:val="nil"/>
            </w:tcBorders>
          </w:tcPr>
          <w:p w:rsidR="00C12521" w:rsidRDefault="00C12521" w:rsidP="00C12521">
            <w:pPr>
              <w:pStyle w:val="ConsPlusNormal"/>
            </w:pPr>
          </w:p>
        </w:tc>
        <w:tc>
          <w:tcPr>
            <w:tcW w:w="1146" w:type="dxa"/>
            <w:tcBorders>
              <w:top w:val="nil"/>
              <w:left w:val="nil"/>
              <w:bottom w:val="nil"/>
              <w:right w:val="single" w:sz="4" w:space="0" w:color="auto"/>
            </w:tcBorders>
          </w:tcPr>
          <w:p w:rsidR="00C12521" w:rsidRDefault="00C12521" w:rsidP="00C12521">
            <w:pPr>
              <w:pStyle w:val="ConsPlusNormal"/>
              <w:jc w:val="right"/>
            </w:pPr>
            <w:r>
              <w:t xml:space="preserve">по </w:t>
            </w:r>
            <w:hyperlink r:id="rId37">
              <w:r>
                <w:rPr>
                  <w:color w:val="0000FF"/>
                </w:rPr>
                <w:t>ОКЕИ</w:t>
              </w:r>
            </w:hyperlink>
          </w:p>
        </w:tc>
        <w:tc>
          <w:tcPr>
            <w:tcW w:w="3680"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 xml:space="preserve">                          1. Уточняемые реквизиты</w:t>
      </w:r>
    </w:p>
    <w:p w:rsidR="00C12521" w:rsidRDefault="00C12521" w:rsidP="00C125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020"/>
        <w:gridCol w:w="794"/>
        <w:gridCol w:w="2041"/>
        <w:gridCol w:w="794"/>
        <w:gridCol w:w="794"/>
        <w:gridCol w:w="2211"/>
        <w:gridCol w:w="1531"/>
        <w:gridCol w:w="1474"/>
        <w:gridCol w:w="1814"/>
        <w:gridCol w:w="1757"/>
        <w:gridCol w:w="1174"/>
        <w:gridCol w:w="1526"/>
        <w:gridCol w:w="1555"/>
      </w:tblGrid>
      <w:tr w:rsidR="00C12521" w:rsidTr="00C12521">
        <w:tc>
          <w:tcPr>
            <w:tcW w:w="567" w:type="dxa"/>
            <w:vMerge w:val="restart"/>
            <w:vAlign w:val="center"/>
          </w:tcPr>
          <w:p w:rsidR="00C12521" w:rsidRDefault="00C12521" w:rsidP="00C12521">
            <w:pPr>
              <w:pStyle w:val="ConsPlusNormal"/>
              <w:jc w:val="center"/>
            </w:pPr>
            <w:r>
              <w:t>N п/п</w:t>
            </w:r>
          </w:p>
        </w:tc>
        <w:tc>
          <w:tcPr>
            <w:tcW w:w="3855" w:type="dxa"/>
            <w:gridSpan w:val="3"/>
            <w:vAlign w:val="center"/>
          </w:tcPr>
          <w:p w:rsidR="00C12521" w:rsidRDefault="00C12521" w:rsidP="00C12521">
            <w:pPr>
              <w:pStyle w:val="ConsPlusNormal"/>
              <w:jc w:val="center"/>
            </w:pPr>
            <w:r>
              <w:t>Документ</w:t>
            </w:r>
          </w:p>
        </w:tc>
        <w:tc>
          <w:tcPr>
            <w:tcW w:w="3629" w:type="dxa"/>
            <w:gridSpan w:val="3"/>
            <w:vAlign w:val="center"/>
          </w:tcPr>
          <w:p w:rsidR="00C12521" w:rsidRDefault="00C12521" w:rsidP="00C12521">
            <w:pPr>
              <w:pStyle w:val="ConsPlusNormal"/>
              <w:jc w:val="center"/>
            </w:pPr>
            <w:r>
              <w:t>Получатель</w:t>
            </w:r>
          </w:p>
        </w:tc>
        <w:tc>
          <w:tcPr>
            <w:tcW w:w="2211" w:type="dxa"/>
            <w:vMerge w:val="restart"/>
            <w:vAlign w:val="center"/>
          </w:tcPr>
          <w:p w:rsidR="00C12521" w:rsidRDefault="00C12521" w:rsidP="00C12521">
            <w:pPr>
              <w:pStyle w:val="ConsPlusNormal"/>
              <w:jc w:val="center"/>
            </w:pPr>
            <w:r>
              <w:t>Код главы</w:t>
            </w:r>
          </w:p>
        </w:tc>
        <w:tc>
          <w:tcPr>
            <w:tcW w:w="1531" w:type="dxa"/>
            <w:vMerge w:val="restart"/>
            <w:vAlign w:val="center"/>
          </w:tcPr>
          <w:p w:rsidR="00C12521" w:rsidRDefault="00C12521" w:rsidP="00C12521">
            <w:pPr>
              <w:pStyle w:val="ConsPlusNormal"/>
              <w:jc w:val="center"/>
            </w:pPr>
            <w:r>
              <w:t>Код источника поступлений/направления расходования</w:t>
            </w:r>
          </w:p>
        </w:tc>
        <w:tc>
          <w:tcPr>
            <w:tcW w:w="1474" w:type="dxa"/>
            <w:vMerge w:val="restart"/>
            <w:vAlign w:val="center"/>
          </w:tcPr>
          <w:p w:rsidR="00C12521" w:rsidRDefault="00C12521" w:rsidP="00C12521">
            <w:pPr>
              <w:pStyle w:val="ConsPlusNormal"/>
              <w:jc w:val="center"/>
            </w:pPr>
            <w:r>
              <w:t>Код объекта</w:t>
            </w:r>
          </w:p>
        </w:tc>
        <w:tc>
          <w:tcPr>
            <w:tcW w:w="1814" w:type="dxa"/>
            <w:vMerge w:val="restart"/>
            <w:vAlign w:val="center"/>
          </w:tcPr>
          <w:p w:rsidR="00C12521" w:rsidRDefault="00C12521" w:rsidP="00C12521">
            <w:pPr>
              <w:pStyle w:val="ConsPlusNormal"/>
              <w:jc w:val="center"/>
            </w:pPr>
            <w:r>
              <w:t>Идентификатор</w:t>
            </w:r>
          </w:p>
        </w:tc>
        <w:tc>
          <w:tcPr>
            <w:tcW w:w="1757" w:type="dxa"/>
            <w:vMerge w:val="restart"/>
            <w:vAlign w:val="center"/>
          </w:tcPr>
          <w:p w:rsidR="00C12521" w:rsidRDefault="00C12521" w:rsidP="00C12521">
            <w:pPr>
              <w:pStyle w:val="ConsPlusNormal"/>
              <w:jc w:val="center"/>
            </w:pPr>
            <w:r>
              <w:t>Аналитический код раздела</w:t>
            </w:r>
          </w:p>
        </w:tc>
        <w:tc>
          <w:tcPr>
            <w:tcW w:w="1174" w:type="dxa"/>
            <w:vMerge w:val="restart"/>
            <w:vAlign w:val="center"/>
          </w:tcPr>
          <w:p w:rsidR="00C12521" w:rsidRDefault="00C12521" w:rsidP="00C12521">
            <w:pPr>
              <w:pStyle w:val="ConsPlusNormal"/>
              <w:jc w:val="center"/>
            </w:pPr>
            <w:r>
              <w:t>Сумма</w:t>
            </w:r>
          </w:p>
        </w:tc>
        <w:tc>
          <w:tcPr>
            <w:tcW w:w="1526" w:type="dxa"/>
            <w:vMerge w:val="restart"/>
            <w:vAlign w:val="center"/>
          </w:tcPr>
          <w:p w:rsidR="00C12521" w:rsidRDefault="00C12521" w:rsidP="00C12521">
            <w:pPr>
              <w:pStyle w:val="ConsPlusNormal"/>
              <w:jc w:val="center"/>
            </w:pPr>
            <w:r>
              <w:t>Назначение платежа</w:t>
            </w:r>
          </w:p>
        </w:tc>
        <w:tc>
          <w:tcPr>
            <w:tcW w:w="1555" w:type="dxa"/>
            <w:vMerge w:val="restart"/>
            <w:vAlign w:val="center"/>
          </w:tcPr>
          <w:p w:rsidR="00C12521" w:rsidRDefault="00C12521" w:rsidP="00C12521">
            <w:pPr>
              <w:pStyle w:val="ConsPlusNormal"/>
              <w:jc w:val="center"/>
            </w:pPr>
            <w:r>
              <w:t>Примечание</w:t>
            </w:r>
          </w:p>
        </w:tc>
      </w:tr>
      <w:tr w:rsidR="00C12521" w:rsidTr="00C12521">
        <w:tc>
          <w:tcPr>
            <w:tcW w:w="567" w:type="dxa"/>
            <w:vMerge/>
          </w:tcPr>
          <w:p w:rsidR="00C12521" w:rsidRDefault="00C12521" w:rsidP="00C12521">
            <w:pPr>
              <w:pStyle w:val="ConsPlusNormal"/>
            </w:pPr>
          </w:p>
        </w:tc>
        <w:tc>
          <w:tcPr>
            <w:tcW w:w="2041" w:type="dxa"/>
            <w:vAlign w:val="center"/>
          </w:tcPr>
          <w:p w:rsidR="00C12521" w:rsidRDefault="00C12521" w:rsidP="00C12521">
            <w:pPr>
              <w:pStyle w:val="ConsPlusNormal"/>
              <w:jc w:val="center"/>
            </w:pPr>
            <w:r>
              <w:t>Наименование</w:t>
            </w:r>
          </w:p>
        </w:tc>
        <w:tc>
          <w:tcPr>
            <w:tcW w:w="1020" w:type="dxa"/>
            <w:vAlign w:val="center"/>
          </w:tcPr>
          <w:p w:rsidR="00C12521" w:rsidRDefault="00C12521" w:rsidP="00C12521">
            <w:pPr>
              <w:pStyle w:val="ConsPlusNormal"/>
              <w:jc w:val="center"/>
            </w:pPr>
            <w:r>
              <w:t>Номер</w:t>
            </w:r>
          </w:p>
        </w:tc>
        <w:tc>
          <w:tcPr>
            <w:tcW w:w="794" w:type="dxa"/>
            <w:vAlign w:val="center"/>
          </w:tcPr>
          <w:p w:rsidR="00C12521" w:rsidRDefault="00C12521" w:rsidP="00C12521">
            <w:pPr>
              <w:pStyle w:val="ConsPlusNormal"/>
              <w:jc w:val="center"/>
            </w:pPr>
            <w:r>
              <w:t>Дата</w:t>
            </w:r>
          </w:p>
        </w:tc>
        <w:tc>
          <w:tcPr>
            <w:tcW w:w="2041" w:type="dxa"/>
            <w:vAlign w:val="center"/>
          </w:tcPr>
          <w:p w:rsidR="00C12521" w:rsidRDefault="00C12521" w:rsidP="00C12521">
            <w:pPr>
              <w:pStyle w:val="ConsPlusNormal"/>
              <w:jc w:val="center"/>
            </w:pPr>
            <w:r>
              <w:t>Наименование</w:t>
            </w:r>
          </w:p>
        </w:tc>
        <w:tc>
          <w:tcPr>
            <w:tcW w:w="794" w:type="dxa"/>
            <w:vAlign w:val="center"/>
          </w:tcPr>
          <w:p w:rsidR="00C12521" w:rsidRDefault="00C12521" w:rsidP="00C12521">
            <w:pPr>
              <w:pStyle w:val="ConsPlusNormal"/>
              <w:jc w:val="center"/>
            </w:pPr>
            <w:r>
              <w:t>ИНН</w:t>
            </w:r>
          </w:p>
        </w:tc>
        <w:tc>
          <w:tcPr>
            <w:tcW w:w="794" w:type="dxa"/>
            <w:vAlign w:val="center"/>
          </w:tcPr>
          <w:p w:rsidR="00C12521" w:rsidRDefault="00C12521" w:rsidP="00C12521">
            <w:pPr>
              <w:pStyle w:val="ConsPlusNormal"/>
              <w:jc w:val="center"/>
            </w:pPr>
            <w:r>
              <w:t>КПП</w:t>
            </w:r>
          </w:p>
        </w:tc>
        <w:tc>
          <w:tcPr>
            <w:tcW w:w="2211" w:type="dxa"/>
            <w:vMerge/>
          </w:tcPr>
          <w:p w:rsidR="00C12521" w:rsidRDefault="00C12521" w:rsidP="00C12521">
            <w:pPr>
              <w:pStyle w:val="ConsPlusNormal"/>
            </w:pPr>
          </w:p>
        </w:tc>
        <w:tc>
          <w:tcPr>
            <w:tcW w:w="1531" w:type="dxa"/>
            <w:vMerge/>
          </w:tcPr>
          <w:p w:rsidR="00C12521" w:rsidRDefault="00C12521" w:rsidP="00C12521">
            <w:pPr>
              <w:pStyle w:val="ConsPlusNormal"/>
            </w:pPr>
          </w:p>
        </w:tc>
        <w:tc>
          <w:tcPr>
            <w:tcW w:w="1474" w:type="dxa"/>
            <w:vMerge/>
          </w:tcPr>
          <w:p w:rsidR="00C12521" w:rsidRDefault="00C12521" w:rsidP="00C12521">
            <w:pPr>
              <w:pStyle w:val="ConsPlusNormal"/>
            </w:pPr>
          </w:p>
        </w:tc>
        <w:tc>
          <w:tcPr>
            <w:tcW w:w="1814" w:type="dxa"/>
            <w:vMerge/>
          </w:tcPr>
          <w:p w:rsidR="00C12521" w:rsidRDefault="00C12521" w:rsidP="00C12521">
            <w:pPr>
              <w:pStyle w:val="ConsPlusNormal"/>
            </w:pPr>
          </w:p>
        </w:tc>
        <w:tc>
          <w:tcPr>
            <w:tcW w:w="1757" w:type="dxa"/>
            <w:vMerge/>
          </w:tcPr>
          <w:p w:rsidR="00C12521" w:rsidRDefault="00C12521" w:rsidP="00C12521">
            <w:pPr>
              <w:pStyle w:val="ConsPlusNormal"/>
            </w:pPr>
          </w:p>
        </w:tc>
        <w:tc>
          <w:tcPr>
            <w:tcW w:w="1174" w:type="dxa"/>
            <w:vMerge/>
          </w:tcPr>
          <w:p w:rsidR="00C12521" w:rsidRDefault="00C12521" w:rsidP="00C12521">
            <w:pPr>
              <w:pStyle w:val="ConsPlusNormal"/>
            </w:pPr>
          </w:p>
        </w:tc>
        <w:tc>
          <w:tcPr>
            <w:tcW w:w="1526" w:type="dxa"/>
            <w:vMerge/>
          </w:tcPr>
          <w:p w:rsidR="00C12521" w:rsidRDefault="00C12521" w:rsidP="00C12521">
            <w:pPr>
              <w:pStyle w:val="ConsPlusNormal"/>
            </w:pPr>
          </w:p>
        </w:tc>
        <w:tc>
          <w:tcPr>
            <w:tcW w:w="1555" w:type="dxa"/>
            <w:vMerge/>
          </w:tcPr>
          <w:p w:rsidR="00C12521" w:rsidRDefault="00C12521" w:rsidP="00C12521">
            <w:pPr>
              <w:pStyle w:val="ConsPlusNormal"/>
            </w:pPr>
          </w:p>
        </w:tc>
      </w:tr>
      <w:tr w:rsidR="00C12521" w:rsidTr="00C12521">
        <w:tc>
          <w:tcPr>
            <w:tcW w:w="567" w:type="dxa"/>
            <w:vAlign w:val="center"/>
          </w:tcPr>
          <w:p w:rsidR="00C12521" w:rsidRDefault="00C12521" w:rsidP="00C12521">
            <w:pPr>
              <w:pStyle w:val="ConsPlusNormal"/>
              <w:jc w:val="center"/>
            </w:pPr>
            <w:r>
              <w:t>1</w:t>
            </w:r>
          </w:p>
        </w:tc>
        <w:tc>
          <w:tcPr>
            <w:tcW w:w="2041" w:type="dxa"/>
            <w:vAlign w:val="center"/>
          </w:tcPr>
          <w:p w:rsidR="00C12521" w:rsidRDefault="00C12521" w:rsidP="00C12521">
            <w:pPr>
              <w:pStyle w:val="ConsPlusNormal"/>
              <w:jc w:val="center"/>
            </w:pPr>
            <w:r>
              <w:t>2</w:t>
            </w:r>
          </w:p>
        </w:tc>
        <w:tc>
          <w:tcPr>
            <w:tcW w:w="1020" w:type="dxa"/>
            <w:vAlign w:val="center"/>
          </w:tcPr>
          <w:p w:rsidR="00C12521" w:rsidRDefault="00C12521" w:rsidP="00C12521">
            <w:pPr>
              <w:pStyle w:val="ConsPlusNormal"/>
              <w:jc w:val="center"/>
            </w:pPr>
            <w:r>
              <w:t>3</w:t>
            </w:r>
          </w:p>
        </w:tc>
        <w:tc>
          <w:tcPr>
            <w:tcW w:w="794" w:type="dxa"/>
            <w:vAlign w:val="center"/>
          </w:tcPr>
          <w:p w:rsidR="00C12521" w:rsidRDefault="00C12521" w:rsidP="00C12521">
            <w:pPr>
              <w:pStyle w:val="ConsPlusNormal"/>
              <w:jc w:val="center"/>
            </w:pPr>
            <w:r>
              <w:t>4</w:t>
            </w:r>
          </w:p>
        </w:tc>
        <w:tc>
          <w:tcPr>
            <w:tcW w:w="2041" w:type="dxa"/>
            <w:vAlign w:val="center"/>
          </w:tcPr>
          <w:p w:rsidR="00C12521" w:rsidRDefault="00C12521" w:rsidP="00C12521">
            <w:pPr>
              <w:pStyle w:val="ConsPlusNormal"/>
              <w:jc w:val="center"/>
            </w:pPr>
            <w:r>
              <w:t>5</w:t>
            </w:r>
          </w:p>
        </w:tc>
        <w:tc>
          <w:tcPr>
            <w:tcW w:w="794" w:type="dxa"/>
            <w:vAlign w:val="center"/>
          </w:tcPr>
          <w:p w:rsidR="00C12521" w:rsidRDefault="00C12521" w:rsidP="00C12521">
            <w:pPr>
              <w:pStyle w:val="ConsPlusNormal"/>
              <w:jc w:val="center"/>
            </w:pPr>
            <w:r>
              <w:t>6</w:t>
            </w:r>
          </w:p>
        </w:tc>
        <w:tc>
          <w:tcPr>
            <w:tcW w:w="794" w:type="dxa"/>
            <w:vAlign w:val="center"/>
          </w:tcPr>
          <w:p w:rsidR="00C12521" w:rsidRDefault="00C12521" w:rsidP="00C12521">
            <w:pPr>
              <w:pStyle w:val="ConsPlusNormal"/>
              <w:jc w:val="center"/>
            </w:pPr>
            <w:r>
              <w:t>7</w:t>
            </w:r>
          </w:p>
        </w:tc>
        <w:tc>
          <w:tcPr>
            <w:tcW w:w="2211" w:type="dxa"/>
            <w:vAlign w:val="center"/>
          </w:tcPr>
          <w:p w:rsidR="00C12521" w:rsidRDefault="00C12521" w:rsidP="00C12521">
            <w:pPr>
              <w:pStyle w:val="ConsPlusNormal"/>
              <w:jc w:val="center"/>
            </w:pPr>
            <w:r>
              <w:t>8</w:t>
            </w:r>
          </w:p>
        </w:tc>
        <w:tc>
          <w:tcPr>
            <w:tcW w:w="1531" w:type="dxa"/>
            <w:vAlign w:val="center"/>
          </w:tcPr>
          <w:p w:rsidR="00C12521" w:rsidRDefault="00C12521" w:rsidP="00C12521">
            <w:pPr>
              <w:pStyle w:val="ConsPlusNormal"/>
              <w:jc w:val="center"/>
            </w:pPr>
            <w:r>
              <w:t>9</w:t>
            </w:r>
          </w:p>
        </w:tc>
        <w:tc>
          <w:tcPr>
            <w:tcW w:w="1474" w:type="dxa"/>
            <w:vAlign w:val="center"/>
          </w:tcPr>
          <w:p w:rsidR="00C12521" w:rsidRDefault="00C12521" w:rsidP="00C12521">
            <w:pPr>
              <w:pStyle w:val="ConsPlusNormal"/>
              <w:jc w:val="center"/>
            </w:pPr>
            <w:r>
              <w:t>10</w:t>
            </w:r>
          </w:p>
        </w:tc>
        <w:tc>
          <w:tcPr>
            <w:tcW w:w="1814" w:type="dxa"/>
            <w:vAlign w:val="center"/>
          </w:tcPr>
          <w:p w:rsidR="00C12521" w:rsidRDefault="00C12521" w:rsidP="00C12521">
            <w:pPr>
              <w:pStyle w:val="ConsPlusNormal"/>
              <w:jc w:val="center"/>
            </w:pPr>
            <w:r>
              <w:t>11</w:t>
            </w:r>
          </w:p>
        </w:tc>
        <w:tc>
          <w:tcPr>
            <w:tcW w:w="1757" w:type="dxa"/>
            <w:vAlign w:val="center"/>
          </w:tcPr>
          <w:p w:rsidR="00C12521" w:rsidRDefault="00C12521" w:rsidP="00C12521">
            <w:pPr>
              <w:pStyle w:val="ConsPlusNormal"/>
              <w:jc w:val="center"/>
            </w:pPr>
            <w:r>
              <w:t>12</w:t>
            </w:r>
          </w:p>
        </w:tc>
        <w:tc>
          <w:tcPr>
            <w:tcW w:w="1174" w:type="dxa"/>
            <w:vAlign w:val="center"/>
          </w:tcPr>
          <w:p w:rsidR="00C12521" w:rsidRDefault="00C12521" w:rsidP="00C12521">
            <w:pPr>
              <w:pStyle w:val="ConsPlusNormal"/>
              <w:jc w:val="center"/>
            </w:pPr>
            <w:r>
              <w:t>13</w:t>
            </w:r>
          </w:p>
        </w:tc>
        <w:tc>
          <w:tcPr>
            <w:tcW w:w="1526" w:type="dxa"/>
            <w:vAlign w:val="center"/>
          </w:tcPr>
          <w:p w:rsidR="00C12521" w:rsidRDefault="00C12521" w:rsidP="00C12521">
            <w:pPr>
              <w:pStyle w:val="ConsPlusNormal"/>
              <w:jc w:val="center"/>
            </w:pPr>
            <w:r>
              <w:t>14</w:t>
            </w:r>
          </w:p>
        </w:tc>
        <w:tc>
          <w:tcPr>
            <w:tcW w:w="1555" w:type="dxa"/>
            <w:vAlign w:val="center"/>
          </w:tcPr>
          <w:p w:rsidR="00C12521" w:rsidRDefault="00C12521" w:rsidP="00C12521">
            <w:pPr>
              <w:pStyle w:val="ConsPlusNormal"/>
              <w:jc w:val="center"/>
            </w:pPr>
            <w:r>
              <w:t>15</w:t>
            </w:r>
          </w:p>
        </w:tc>
      </w:tr>
      <w:tr w:rsidR="00C12521" w:rsidTr="00C12521">
        <w:tc>
          <w:tcPr>
            <w:tcW w:w="567" w:type="dxa"/>
          </w:tcPr>
          <w:p w:rsidR="00C12521" w:rsidRDefault="00C12521" w:rsidP="00C12521">
            <w:pPr>
              <w:pStyle w:val="ConsPlusNormal"/>
              <w:jc w:val="center"/>
            </w:pPr>
            <w:r>
              <w:t>1</w:t>
            </w:r>
          </w:p>
        </w:tc>
        <w:tc>
          <w:tcPr>
            <w:tcW w:w="2041" w:type="dxa"/>
          </w:tcPr>
          <w:p w:rsidR="00C12521" w:rsidRDefault="00C12521" w:rsidP="00C12521">
            <w:pPr>
              <w:pStyle w:val="ConsPlusNormal"/>
            </w:pPr>
          </w:p>
        </w:tc>
        <w:tc>
          <w:tcPr>
            <w:tcW w:w="1020" w:type="dxa"/>
          </w:tcPr>
          <w:p w:rsidR="00C12521" w:rsidRDefault="00C12521" w:rsidP="00C12521">
            <w:pPr>
              <w:pStyle w:val="ConsPlusNormal"/>
            </w:pPr>
          </w:p>
        </w:tc>
        <w:tc>
          <w:tcPr>
            <w:tcW w:w="794" w:type="dxa"/>
          </w:tcPr>
          <w:p w:rsidR="00C12521" w:rsidRDefault="00C12521" w:rsidP="00C12521">
            <w:pPr>
              <w:pStyle w:val="ConsPlusNormal"/>
            </w:pPr>
          </w:p>
        </w:tc>
        <w:tc>
          <w:tcPr>
            <w:tcW w:w="2041"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2211" w:type="dxa"/>
          </w:tcPr>
          <w:p w:rsidR="00C12521" w:rsidRDefault="00C12521" w:rsidP="00C12521">
            <w:pPr>
              <w:pStyle w:val="ConsPlusNormal"/>
            </w:pPr>
          </w:p>
        </w:tc>
        <w:tc>
          <w:tcPr>
            <w:tcW w:w="1531" w:type="dxa"/>
          </w:tcPr>
          <w:p w:rsidR="00C12521" w:rsidRDefault="00C12521" w:rsidP="00C12521">
            <w:pPr>
              <w:pStyle w:val="ConsPlusNormal"/>
            </w:pPr>
          </w:p>
        </w:tc>
        <w:tc>
          <w:tcPr>
            <w:tcW w:w="1474" w:type="dxa"/>
          </w:tcPr>
          <w:p w:rsidR="00C12521" w:rsidRDefault="00C12521" w:rsidP="00C12521">
            <w:pPr>
              <w:pStyle w:val="ConsPlusNormal"/>
            </w:pPr>
          </w:p>
        </w:tc>
        <w:tc>
          <w:tcPr>
            <w:tcW w:w="1814" w:type="dxa"/>
          </w:tcPr>
          <w:p w:rsidR="00C12521" w:rsidRDefault="00C12521" w:rsidP="00C12521">
            <w:pPr>
              <w:pStyle w:val="ConsPlusNormal"/>
            </w:pPr>
          </w:p>
        </w:tc>
        <w:tc>
          <w:tcPr>
            <w:tcW w:w="1757" w:type="dxa"/>
          </w:tcPr>
          <w:p w:rsidR="00C12521" w:rsidRDefault="00C12521" w:rsidP="00C12521">
            <w:pPr>
              <w:pStyle w:val="ConsPlusNormal"/>
            </w:pPr>
          </w:p>
        </w:tc>
        <w:tc>
          <w:tcPr>
            <w:tcW w:w="1174" w:type="dxa"/>
          </w:tcPr>
          <w:p w:rsidR="00C12521" w:rsidRDefault="00C12521" w:rsidP="00C12521">
            <w:pPr>
              <w:pStyle w:val="ConsPlusNormal"/>
            </w:pPr>
          </w:p>
        </w:tc>
        <w:tc>
          <w:tcPr>
            <w:tcW w:w="1526" w:type="dxa"/>
          </w:tcPr>
          <w:p w:rsidR="00C12521" w:rsidRDefault="00C12521" w:rsidP="00C12521">
            <w:pPr>
              <w:pStyle w:val="ConsPlusNormal"/>
            </w:pPr>
          </w:p>
        </w:tc>
        <w:tc>
          <w:tcPr>
            <w:tcW w:w="1555"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 xml:space="preserve">                          2. Уточненные реквизиты</w:t>
      </w:r>
    </w:p>
    <w:p w:rsidR="00C12521" w:rsidRDefault="00C12521" w:rsidP="00C125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794"/>
        <w:gridCol w:w="794"/>
        <w:gridCol w:w="2211"/>
        <w:gridCol w:w="1531"/>
        <w:gridCol w:w="1474"/>
        <w:gridCol w:w="1814"/>
        <w:gridCol w:w="1757"/>
        <w:gridCol w:w="1174"/>
        <w:gridCol w:w="1526"/>
        <w:gridCol w:w="1555"/>
      </w:tblGrid>
      <w:tr w:rsidR="00C12521" w:rsidTr="00C12521">
        <w:tc>
          <w:tcPr>
            <w:tcW w:w="567" w:type="dxa"/>
            <w:vMerge w:val="restart"/>
            <w:vAlign w:val="center"/>
          </w:tcPr>
          <w:p w:rsidR="00C12521" w:rsidRDefault="00C12521" w:rsidP="00C12521">
            <w:pPr>
              <w:pStyle w:val="ConsPlusNormal"/>
              <w:jc w:val="center"/>
            </w:pPr>
            <w:r>
              <w:t>N п/п</w:t>
            </w:r>
          </w:p>
        </w:tc>
        <w:tc>
          <w:tcPr>
            <w:tcW w:w="3629" w:type="dxa"/>
            <w:gridSpan w:val="3"/>
            <w:vAlign w:val="center"/>
          </w:tcPr>
          <w:p w:rsidR="00C12521" w:rsidRDefault="00C12521" w:rsidP="00C12521">
            <w:pPr>
              <w:pStyle w:val="ConsPlusNormal"/>
              <w:jc w:val="center"/>
            </w:pPr>
            <w:r>
              <w:t>Получатель</w:t>
            </w:r>
          </w:p>
        </w:tc>
        <w:tc>
          <w:tcPr>
            <w:tcW w:w="2211" w:type="dxa"/>
            <w:vMerge w:val="restart"/>
            <w:vAlign w:val="center"/>
          </w:tcPr>
          <w:p w:rsidR="00C12521" w:rsidRDefault="00C12521" w:rsidP="00C12521">
            <w:pPr>
              <w:pStyle w:val="ConsPlusNormal"/>
              <w:jc w:val="center"/>
            </w:pPr>
            <w:r>
              <w:t>Код главы</w:t>
            </w:r>
          </w:p>
        </w:tc>
        <w:tc>
          <w:tcPr>
            <w:tcW w:w="1531" w:type="dxa"/>
            <w:vMerge w:val="restart"/>
            <w:vAlign w:val="center"/>
          </w:tcPr>
          <w:p w:rsidR="00C12521" w:rsidRDefault="00C12521" w:rsidP="00C12521">
            <w:pPr>
              <w:pStyle w:val="ConsPlusNormal"/>
              <w:jc w:val="center"/>
            </w:pPr>
            <w:r>
              <w:t>Код источника поступлений/направления расходования</w:t>
            </w:r>
          </w:p>
        </w:tc>
        <w:tc>
          <w:tcPr>
            <w:tcW w:w="1474" w:type="dxa"/>
            <w:vMerge w:val="restart"/>
            <w:vAlign w:val="center"/>
          </w:tcPr>
          <w:p w:rsidR="00C12521" w:rsidRDefault="00C12521" w:rsidP="00C12521">
            <w:pPr>
              <w:pStyle w:val="ConsPlusNormal"/>
              <w:jc w:val="center"/>
            </w:pPr>
            <w:r>
              <w:t>Код объекта</w:t>
            </w:r>
          </w:p>
        </w:tc>
        <w:tc>
          <w:tcPr>
            <w:tcW w:w="1814" w:type="dxa"/>
            <w:vMerge w:val="restart"/>
            <w:vAlign w:val="center"/>
          </w:tcPr>
          <w:p w:rsidR="00C12521" w:rsidRDefault="00C12521" w:rsidP="00C12521">
            <w:pPr>
              <w:pStyle w:val="ConsPlusNormal"/>
              <w:jc w:val="center"/>
            </w:pPr>
            <w:r>
              <w:t>Идентификатор</w:t>
            </w:r>
          </w:p>
        </w:tc>
        <w:tc>
          <w:tcPr>
            <w:tcW w:w="1757" w:type="dxa"/>
            <w:vMerge w:val="restart"/>
            <w:vAlign w:val="center"/>
          </w:tcPr>
          <w:p w:rsidR="00C12521" w:rsidRDefault="00C12521" w:rsidP="00C12521">
            <w:pPr>
              <w:pStyle w:val="ConsPlusNormal"/>
              <w:jc w:val="center"/>
            </w:pPr>
            <w:r>
              <w:t>Аналитический код раздела</w:t>
            </w:r>
          </w:p>
        </w:tc>
        <w:tc>
          <w:tcPr>
            <w:tcW w:w="1174" w:type="dxa"/>
            <w:vMerge w:val="restart"/>
            <w:vAlign w:val="center"/>
          </w:tcPr>
          <w:p w:rsidR="00C12521" w:rsidRDefault="00C12521" w:rsidP="00C12521">
            <w:pPr>
              <w:pStyle w:val="ConsPlusNormal"/>
              <w:jc w:val="center"/>
            </w:pPr>
            <w:r>
              <w:t>Сумма</w:t>
            </w:r>
          </w:p>
        </w:tc>
        <w:tc>
          <w:tcPr>
            <w:tcW w:w="1526" w:type="dxa"/>
            <w:vMerge w:val="restart"/>
            <w:vAlign w:val="center"/>
          </w:tcPr>
          <w:p w:rsidR="00C12521" w:rsidRDefault="00C12521" w:rsidP="00C12521">
            <w:pPr>
              <w:pStyle w:val="ConsPlusNormal"/>
              <w:jc w:val="center"/>
            </w:pPr>
            <w:r>
              <w:t>Назначение платежа</w:t>
            </w:r>
          </w:p>
        </w:tc>
        <w:tc>
          <w:tcPr>
            <w:tcW w:w="1555" w:type="dxa"/>
            <w:vMerge w:val="restart"/>
            <w:vAlign w:val="center"/>
          </w:tcPr>
          <w:p w:rsidR="00C12521" w:rsidRDefault="00C12521" w:rsidP="00C12521">
            <w:pPr>
              <w:pStyle w:val="ConsPlusNormal"/>
              <w:jc w:val="center"/>
            </w:pPr>
            <w:r>
              <w:t>Примечание</w:t>
            </w:r>
          </w:p>
        </w:tc>
      </w:tr>
      <w:tr w:rsidR="00C12521" w:rsidTr="00C12521">
        <w:tc>
          <w:tcPr>
            <w:tcW w:w="567" w:type="dxa"/>
            <w:vMerge/>
          </w:tcPr>
          <w:p w:rsidR="00C12521" w:rsidRDefault="00C12521" w:rsidP="00C12521">
            <w:pPr>
              <w:pStyle w:val="ConsPlusNormal"/>
            </w:pPr>
          </w:p>
        </w:tc>
        <w:tc>
          <w:tcPr>
            <w:tcW w:w="2041" w:type="dxa"/>
            <w:vAlign w:val="center"/>
          </w:tcPr>
          <w:p w:rsidR="00C12521" w:rsidRDefault="00C12521" w:rsidP="00C12521">
            <w:pPr>
              <w:pStyle w:val="ConsPlusNormal"/>
              <w:jc w:val="center"/>
            </w:pPr>
            <w:r>
              <w:t>Наименование</w:t>
            </w:r>
          </w:p>
        </w:tc>
        <w:tc>
          <w:tcPr>
            <w:tcW w:w="794" w:type="dxa"/>
            <w:vAlign w:val="center"/>
          </w:tcPr>
          <w:p w:rsidR="00C12521" w:rsidRDefault="00C12521" w:rsidP="00C12521">
            <w:pPr>
              <w:pStyle w:val="ConsPlusNormal"/>
              <w:jc w:val="center"/>
            </w:pPr>
            <w:r>
              <w:t>ИНН</w:t>
            </w:r>
          </w:p>
        </w:tc>
        <w:tc>
          <w:tcPr>
            <w:tcW w:w="794" w:type="dxa"/>
            <w:vAlign w:val="center"/>
          </w:tcPr>
          <w:p w:rsidR="00C12521" w:rsidRDefault="00C12521" w:rsidP="00C12521">
            <w:pPr>
              <w:pStyle w:val="ConsPlusNormal"/>
              <w:jc w:val="center"/>
            </w:pPr>
            <w:r>
              <w:t>КПП</w:t>
            </w:r>
          </w:p>
        </w:tc>
        <w:tc>
          <w:tcPr>
            <w:tcW w:w="2211" w:type="dxa"/>
            <w:vMerge/>
          </w:tcPr>
          <w:p w:rsidR="00C12521" w:rsidRDefault="00C12521" w:rsidP="00C12521">
            <w:pPr>
              <w:pStyle w:val="ConsPlusNormal"/>
            </w:pPr>
          </w:p>
        </w:tc>
        <w:tc>
          <w:tcPr>
            <w:tcW w:w="1531" w:type="dxa"/>
            <w:vMerge/>
          </w:tcPr>
          <w:p w:rsidR="00C12521" w:rsidRDefault="00C12521" w:rsidP="00C12521">
            <w:pPr>
              <w:pStyle w:val="ConsPlusNormal"/>
            </w:pPr>
          </w:p>
        </w:tc>
        <w:tc>
          <w:tcPr>
            <w:tcW w:w="1474" w:type="dxa"/>
            <w:vMerge/>
          </w:tcPr>
          <w:p w:rsidR="00C12521" w:rsidRDefault="00C12521" w:rsidP="00C12521">
            <w:pPr>
              <w:pStyle w:val="ConsPlusNormal"/>
            </w:pPr>
          </w:p>
        </w:tc>
        <w:tc>
          <w:tcPr>
            <w:tcW w:w="1814" w:type="dxa"/>
            <w:vMerge/>
          </w:tcPr>
          <w:p w:rsidR="00C12521" w:rsidRDefault="00C12521" w:rsidP="00C12521">
            <w:pPr>
              <w:pStyle w:val="ConsPlusNormal"/>
            </w:pPr>
          </w:p>
        </w:tc>
        <w:tc>
          <w:tcPr>
            <w:tcW w:w="1757" w:type="dxa"/>
            <w:vMerge/>
          </w:tcPr>
          <w:p w:rsidR="00C12521" w:rsidRDefault="00C12521" w:rsidP="00C12521">
            <w:pPr>
              <w:pStyle w:val="ConsPlusNormal"/>
            </w:pPr>
          </w:p>
        </w:tc>
        <w:tc>
          <w:tcPr>
            <w:tcW w:w="1174" w:type="dxa"/>
            <w:vMerge/>
          </w:tcPr>
          <w:p w:rsidR="00C12521" w:rsidRDefault="00C12521" w:rsidP="00C12521">
            <w:pPr>
              <w:pStyle w:val="ConsPlusNormal"/>
            </w:pPr>
          </w:p>
        </w:tc>
        <w:tc>
          <w:tcPr>
            <w:tcW w:w="1526" w:type="dxa"/>
            <w:vMerge/>
          </w:tcPr>
          <w:p w:rsidR="00C12521" w:rsidRDefault="00C12521" w:rsidP="00C12521">
            <w:pPr>
              <w:pStyle w:val="ConsPlusNormal"/>
            </w:pPr>
          </w:p>
        </w:tc>
        <w:tc>
          <w:tcPr>
            <w:tcW w:w="1555" w:type="dxa"/>
            <w:vMerge/>
          </w:tcPr>
          <w:p w:rsidR="00C12521" w:rsidRDefault="00C12521" w:rsidP="00C12521">
            <w:pPr>
              <w:pStyle w:val="ConsPlusNormal"/>
            </w:pPr>
          </w:p>
        </w:tc>
      </w:tr>
      <w:tr w:rsidR="00C12521" w:rsidTr="00C12521">
        <w:tc>
          <w:tcPr>
            <w:tcW w:w="567" w:type="dxa"/>
            <w:vAlign w:val="center"/>
          </w:tcPr>
          <w:p w:rsidR="00C12521" w:rsidRDefault="00C12521" w:rsidP="00C12521">
            <w:pPr>
              <w:pStyle w:val="ConsPlusNormal"/>
              <w:jc w:val="center"/>
            </w:pPr>
            <w:r>
              <w:t>1</w:t>
            </w:r>
          </w:p>
        </w:tc>
        <w:tc>
          <w:tcPr>
            <w:tcW w:w="2041" w:type="dxa"/>
            <w:vAlign w:val="center"/>
          </w:tcPr>
          <w:p w:rsidR="00C12521" w:rsidRDefault="00C12521" w:rsidP="00C12521">
            <w:pPr>
              <w:pStyle w:val="ConsPlusNormal"/>
              <w:jc w:val="center"/>
            </w:pPr>
            <w:r>
              <w:t>2</w:t>
            </w:r>
          </w:p>
        </w:tc>
        <w:tc>
          <w:tcPr>
            <w:tcW w:w="794" w:type="dxa"/>
            <w:vAlign w:val="center"/>
          </w:tcPr>
          <w:p w:rsidR="00C12521" w:rsidRDefault="00C12521" w:rsidP="00C12521">
            <w:pPr>
              <w:pStyle w:val="ConsPlusNormal"/>
              <w:jc w:val="center"/>
            </w:pPr>
            <w:r>
              <w:t>3</w:t>
            </w:r>
          </w:p>
        </w:tc>
        <w:tc>
          <w:tcPr>
            <w:tcW w:w="794" w:type="dxa"/>
            <w:vAlign w:val="center"/>
          </w:tcPr>
          <w:p w:rsidR="00C12521" w:rsidRDefault="00C12521" w:rsidP="00C12521">
            <w:pPr>
              <w:pStyle w:val="ConsPlusNormal"/>
              <w:jc w:val="center"/>
            </w:pPr>
            <w:r>
              <w:t>4</w:t>
            </w:r>
          </w:p>
        </w:tc>
        <w:tc>
          <w:tcPr>
            <w:tcW w:w="2211" w:type="dxa"/>
            <w:vAlign w:val="center"/>
          </w:tcPr>
          <w:p w:rsidR="00C12521" w:rsidRDefault="00C12521" w:rsidP="00C12521">
            <w:pPr>
              <w:pStyle w:val="ConsPlusNormal"/>
              <w:jc w:val="center"/>
            </w:pPr>
            <w:r>
              <w:t>5</w:t>
            </w:r>
          </w:p>
        </w:tc>
        <w:tc>
          <w:tcPr>
            <w:tcW w:w="1531" w:type="dxa"/>
            <w:vAlign w:val="center"/>
          </w:tcPr>
          <w:p w:rsidR="00C12521" w:rsidRDefault="00C12521" w:rsidP="00C12521">
            <w:pPr>
              <w:pStyle w:val="ConsPlusNormal"/>
              <w:jc w:val="center"/>
            </w:pPr>
            <w:r>
              <w:t>6</w:t>
            </w:r>
          </w:p>
        </w:tc>
        <w:tc>
          <w:tcPr>
            <w:tcW w:w="1474" w:type="dxa"/>
            <w:vAlign w:val="center"/>
          </w:tcPr>
          <w:p w:rsidR="00C12521" w:rsidRDefault="00C12521" w:rsidP="00C12521">
            <w:pPr>
              <w:pStyle w:val="ConsPlusNormal"/>
              <w:jc w:val="center"/>
            </w:pPr>
            <w:r>
              <w:t>7</w:t>
            </w:r>
          </w:p>
        </w:tc>
        <w:tc>
          <w:tcPr>
            <w:tcW w:w="1814" w:type="dxa"/>
            <w:vAlign w:val="center"/>
          </w:tcPr>
          <w:p w:rsidR="00C12521" w:rsidRDefault="00C12521" w:rsidP="00C12521">
            <w:pPr>
              <w:pStyle w:val="ConsPlusNormal"/>
              <w:jc w:val="center"/>
            </w:pPr>
            <w:r>
              <w:t>8</w:t>
            </w:r>
          </w:p>
        </w:tc>
        <w:tc>
          <w:tcPr>
            <w:tcW w:w="1757" w:type="dxa"/>
            <w:vAlign w:val="center"/>
          </w:tcPr>
          <w:p w:rsidR="00C12521" w:rsidRDefault="00C12521" w:rsidP="00C12521">
            <w:pPr>
              <w:pStyle w:val="ConsPlusNormal"/>
              <w:jc w:val="center"/>
            </w:pPr>
            <w:r>
              <w:t>9</w:t>
            </w:r>
          </w:p>
        </w:tc>
        <w:tc>
          <w:tcPr>
            <w:tcW w:w="1174" w:type="dxa"/>
            <w:vAlign w:val="center"/>
          </w:tcPr>
          <w:p w:rsidR="00C12521" w:rsidRDefault="00C12521" w:rsidP="00C12521">
            <w:pPr>
              <w:pStyle w:val="ConsPlusNormal"/>
              <w:jc w:val="center"/>
            </w:pPr>
            <w:r>
              <w:t>10</w:t>
            </w:r>
          </w:p>
        </w:tc>
        <w:tc>
          <w:tcPr>
            <w:tcW w:w="1526" w:type="dxa"/>
            <w:vAlign w:val="center"/>
          </w:tcPr>
          <w:p w:rsidR="00C12521" w:rsidRDefault="00C12521" w:rsidP="00C12521">
            <w:pPr>
              <w:pStyle w:val="ConsPlusNormal"/>
              <w:jc w:val="center"/>
            </w:pPr>
            <w:r>
              <w:t>11</w:t>
            </w:r>
          </w:p>
        </w:tc>
        <w:tc>
          <w:tcPr>
            <w:tcW w:w="1555" w:type="dxa"/>
            <w:vAlign w:val="center"/>
          </w:tcPr>
          <w:p w:rsidR="00C12521" w:rsidRDefault="00C12521" w:rsidP="00C12521">
            <w:pPr>
              <w:pStyle w:val="ConsPlusNormal"/>
              <w:jc w:val="center"/>
            </w:pPr>
            <w:r>
              <w:t>12</w:t>
            </w:r>
          </w:p>
        </w:tc>
      </w:tr>
      <w:tr w:rsidR="00C12521" w:rsidTr="00C12521">
        <w:tc>
          <w:tcPr>
            <w:tcW w:w="567" w:type="dxa"/>
          </w:tcPr>
          <w:p w:rsidR="00C12521" w:rsidRDefault="00C12521" w:rsidP="00C12521">
            <w:pPr>
              <w:pStyle w:val="ConsPlusNormal"/>
              <w:jc w:val="center"/>
            </w:pPr>
            <w:r>
              <w:lastRenderedPageBreak/>
              <w:t>1</w:t>
            </w:r>
          </w:p>
        </w:tc>
        <w:tc>
          <w:tcPr>
            <w:tcW w:w="2041" w:type="dxa"/>
          </w:tcPr>
          <w:p w:rsidR="00C12521" w:rsidRDefault="00C12521" w:rsidP="00C12521">
            <w:pPr>
              <w:pStyle w:val="ConsPlusNormal"/>
            </w:pPr>
          </w:p>
        </w:tc>
        <w:tc>
          <w:tcPr>
            <w:tcW w:w="794" w:type="dxa"/>
          </w:tcPr>
          <w:p w:rsidR="00C12521" w:rsidRDefault="00C12521" w:rsidP="00C12521">
            <w:pPr>
              <w:pStyle w:val="ConsPlusNormal"/>
            </w:pPr>
          </w:p>
        </w:tc>
        <w:tc>
          <w:tcPr>
            <w:tcW w:w="794" w:type="dxa"/>
          </w:tcPr>
          <w:p w:rsidR="00C12521" w:rsidRDefault="00C12521" w:rsidP="00C12521">
            <w:pPr>
              <w:pStyle w:val="ConsPlusNormal"/>
            </w:pPr>
          </w:p>
        </w:tc>
        <w:tc>
          <w:tcPr>
            <w:tcW w:w="2211" w:type="dxa"/>
          </w:tcPr>
          <w:p w:rsidR="00C12521" w:rsidRDefault="00C12521" w:rsidP="00C12521">
            <w:pPr>
              <w:pStyle w:val="ConsPlusNormal"/>
            </w:pPr>
          </w:p>
        </w:tc>
        <w:tc>
          <w:tcPr>
            <w:tcW w:w="1531" w:type="dxa"/>
          </w:tcPr>
          <w:p w:rsidR="00C12521" w:rsidRDefault="00C12521" w:rsidP="00C12521">
            <w:pPr>
              <w:pStyle w:val="ConsPlusNormal"/>
            </w:pPr>
          </w:p>
        </w:tc>
        <w:tc>
          <w:tcPr>
            <w:tcW w:w="1474" w:type="dxa"/>
          </w:tcPr>
          <w:p w:rsidR="00C12521" w:rsidRDefault="00C12521" w:rsidP="00C12521">
            <w:pPr>
              <w:pStyle w:val="ConsPlusNormal"/>
            </w:pPr>
          </w:p>
        </w:tc>
        <w:tc>
          <w:tcPr>
            <w:tcW w:w="1814" w:type="dxa"/>
          </w:tcPr>
          <w:p w:rsidR="00C12521" w:rsidRDefault="00C12521" w:rsidP="00C12521">
            <w:pPr>
              <w:pStyle w:val="ConsPlusNormal"/>
            </w:pPr>
          </w:p>
        </w:tc>
        <w:tc>
          <w:tcPr>
            <w:tcW w:w="1757" w:type="dxa"/>
          </w:tcPr>
          <w:p w:rsidR="00C12521" w:rsidRDefault="00C12521" w:rsidP="00C12521">
            <w:pPr>
              <w:pStyle w:val="ConsPlusNormal"/>
            </w:pPr>
          </w:p>
        </w:tc>
        <w:tc>
          <w:tcPr>
            <w:tcW w:w="1174" w:type="dxa"/>
          </w:tcPr>
          <w:p w:rsidR="00C12521" w:rsidRDefault="00C12521" w:rsidP="00C12521">
            <w:pPr>
              <w:pStyle w:val="ConsPlusNormal"/>
            </w:pPr>
          </w:p>
        </w:tc>
        <w:tc>
          <w:tcPr>
            <w:tcW w:w="1526" w:type="dxa"/>
          </w:tcPr>
          <w:p w:rsidR="00C12521" w:rsidRDefault="00C12521" w:rsidP="00C12521">
            <w:pPr>
              <w:pStyle w:val="ConsPlusNormal"/>
            </w:pPr>
          </w:p>
        </w:tc>
        <w:tc>
          <w:tcPr>
            <w:tcW w:w="1555"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(уполномоченное лицо) _______________ ____________ ________________________</w:t>
      </w:r>
    </w:p>
    <w:p w:rsidR="00C12521" w:rsidRDefault="00C12521" w:rsidP="00C12521">
      <w:pPr>
        <w:pStyle w:val="ConsPlusNonformat"/>
        <w:jc w:val="both"/>
      </w:pPr>
      <w:r>
        <w:t xml:space="preserve">                        (</w:t>
      </w:r>
      <w:proofErr w:type="gramStart"/>
      <w:r>
        <w:t xml:space="preserve">должность)   </w:t>
      </w:r>
      <w:proofErr w:type="gramEnd"/>
      <w:r>
        <w:t xml:space="preserve"> (подпись)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Ответственный исполнитель _____________ ___________ _______________________</w:t>
      </w:r>
    </w:p>
    <w:p w:rsidR="00C12521" w:rsidRDefault="00C12521" w:rsidP="00C12521">
      <w:pPr>
        <w:pStyle w:val="ConsPlusNonformat"/>
        <w:jc w:val="both"/>
      </w:pPr>
      <w:r>
        <w:t xml:space="preserve">                           (</w:t>
      </w:r>
      <w:proofErr w:type="gramStart"/>
      <w:r>
        <w:t xml:space="preserve">должность)   </w:t>
      </w:r>
      <w:proofErr w:type="gramEnd"/>
      <w:r>
        <w:t>(подпись)   (расшифровка подписи)</w:t>
      </w:r>
    </w:p>
    <w:p w:rsidR="00C12521" w:rsidRDefault="00C12521" w:rsidP="00C12521">
      <w:pPr>
        <w:pStyle w:val="ConsPlusNonformat"/>
        <w:jc w:val="both"/>
      </w:pPr>
      <w:r>
        <w:t>__________</w:t>
      </w:r>
    </w:p>
    <w:p w:rsidR="00C12521" w:rsidRDefault="00C12521" w:rsidP="00C12521">
      <w:pPr>
        <w:pStyle w:val="ConsPlusNonformat"/>
        <w:jc w:val="both"/>
      </w:pPr>
      <w:r>
        <w:t>(телефон)</w:t>
      </w:r>
    </w:p>
    <w:p w:rsidR="00C12521" w:rsidRDefault="00C12521" w:rsidP="00C12521">
      <w:pPr>
        <w:pStyle w:val="ConsPlusNormal"/>
        <w:sectPr w:rsidR="00C12521" w:rsidSect="00C12521">
          <w:pgSz w:w="16838" w:h="11905" w:orient="landscape"/>
          <w:pgMar w:top="1701" w:right="2237" w:bottom="850" w:left="1134" w:header="0" w:footer="0" w:gutter="0"/>
          <w:cols w:space="720"/>
          <w:titlePg/>
        </w:sectPr>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9</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w:t>
      </w:r>
    </w:p>
    <w:p w:rsidR="00C12521" w:rsidRDefault="00C12521" w:rsidP="00C12521">
      <w:pPr>
        <w:pStyle w:val="ConsPlusNormal"/>
        <w:jc w:val="right"/>
      </w:pPr>
      <w:r>
        <w:t xml:space="preserve">муниципального района </w:t>
      </w:r>
      <w:proofErr w:type="spellStart"/>
      <w:r>
        <w:t>Кигинский</w:t>
      </w:r>
      <w:proofErr w:type="spellEnd"/>
      <w:r>
        <w:t xml:space="preserve"> район </w:t>
      </w:r>
    </w:p>
    <w:p w:rsidR="00C12521" w:rsidRDefault="00C12521" w:rsidP="00C12521">
      <w:pPr>
        <w:pStyle w:val="ConsPlusNormal"/>
        <w:jc w:val="right"/>
      </w:pPr>
      <w:r>
        <w:t xml:space="preserve"> Республики Башкортостан</w:t>
      </w:r>
    </w:p>
    <w:p w:rsidR="00C12521" w:rsidRDefault="00C12521" w:rsidP="00C12521">
      <w:pPr>
        <w:pStyle w:val="ConsPlusNormal"/>
        <w:spacing w:after="1"/>
      </w:pPr>
    </w:p>
    <w:p w:rsidR="00C12521" w:rsidRDefault="00C12521" w:rsidP="00C12521">
      <w:pPr>
        <w:pStyle w:val="ConsPlusNormal"/>
        <w:jc w:val="center"/>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69" w:name="P2037"/>
      <w:bookmarkEnd w:id="69"/>
      <w:r>
        <w:t xml:space="preserve">                               РАЗРЕШЕНИЕ</w:t>
      </w:r>
    </w:p>
    <w:p w:rsidR="00C12521" w:rsidRDefault="00C12521" w:rsidP="00C12521">
      <w:pPr>
        <w:pStyle w:val="ConsPlusNonformat"/>
        <w:jc w:val="both"/>
      </w:pPr>
      <w:r>
        <w:t xml:space="preserve">           УЧАСТНИКУ КАЗНАЧЕЙСКОГО СОПРОВОЖДЕНИЯ НА УТВЕРЖДЕНИЕ</w:t>
      </w:r>
    </w:p>
    <w:p w:rsidR="00C12521" w:rsidRDefault="00C12521" w:rsidP="00C12521">
      <w:pPr>
        <w:pStyle w:val="ConsPlusNonformat"/>
        <w:jc w:val="both"/>
      </w:pPr>
      <w:r>
        <w:t xml:space="preserve">                СВЕДЕНИЙ ОБ ОПЕРАЦИЯХ С ЦЕЛЕВЫМИ СРЕДСТВАМИ</w:t>
      </w:r>
    </w:p>
    <w:p w:rsidR="00C12521" w:rsidRDefault="00C12521" w:rsidP="00C12521">
      <w:pPr>
        <w:pStyle w:val="ConsPlusNonformat"/>
        <w:jc w:val="both"/>
      </w:pPr>
      <w:r>
        <w:t xml:space="preserve">              НА 20__ ГОД И ПЛАНОВЫЙ ПЕРИОД 20__ - 20__ ГОДОВ</w:t>
      </w:r>
    </w:p>
    <w:p w:rsidR="00C12521" w:rsidRDefault="00C12521" w:rsidP="00C12521">
      <w:pPr>
        <w:pStyle w:val="ConsPlusNormal"/>
        <w:jc w:val="cente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center"/>
            </w:pPr>
            <w:r>
              <w:t>от "__" _________ 20__ г.</w:t>
            </w:r>
          </w:p>
        </w:tc>
        <w:tc>
          <w:tcPr>
            <w:tcW w:w="1928" w:type="dxa"/>
            <w:tcBorders>
              <w:top w:val="nil"/>
              <w:left w:val="nil"/>
              <w:bottom w:val="nil"/>
              <w:right w:val="nil"/>
            </w:tcBorders>
            <w:vAlign w:val="bottom"/>
          </w:tcPr>
          <w:p w:rsidR="00C12521" w:rsidRDefault="00C12521" w:rsidP="00C12521">
            <w:pPr>
              <w:pStyle w:val="ConsPlusNormal"/>
            </w:pPr>
          </w:p>
        </w:tc>
        <w:tc>
          <w:tcPr>
            <w:tcW w:w="1417" w:type="dxa"/>
            <w:tcBorders>
              <w:top w:val="nil"/>
              <w:left w:val="nil"/>
              <w:bottom w:val="single" w:sz="4" w:space="0" w:color="auto"/>
              <w:right w:val="nil"/>
            </w:tcBorders>
          </w:tcPr>
          <w:p w:rsidR="00C12521" w:rsidRDefault="00C12521" w:rsidP="00C12521">
            <w:pPr>
              <w:pStyle w:val="ConsPlusNormal"/>
              <w:jc w:val="center"/>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r>
              <w:t>Коды</w:t>
            </w: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r>
              <w:t>От кого:</w:t>
            </w: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 xml:space="preserve">по Сводному реестру </w:t>
            </w:r>
            <w:hyperlink w:anchor="P2114">
              <w:r>
                <w:rPr>
                  <w:color w:val="0000FF"/>
                </w:rPr>
                <w:t>&lt;1&gt;</w:t>
              </w:r>
            </w:hyperlink>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vMerge w:val="restart"/>
            <w:tcBorders>
              <w:top w:val="nil"/>
              <w:left w:val="nil"/>
              <w:bottom w:val="single" w:sz="4" w:space="0" w:color="auto"/>
              <w:right w:val="nil"/>
            </w:tcBorders>
          </w:tcPr>
          <w:p w:rsidR="00C12521" w:rsidRDefault="00C12521" w:rsidP="00C12521">
            <w:pPr>
              <w:pStyle w:val="ConsPlusNormal"/>
              <w:jc w:val="both"/>
            </w:pPr>
          </w:p>
        </w:tc>
        <w:tc>
          <w:tcPr>
            <w:tcW w:w="1928" w:type="dxa"/>
            <w:vMerge w:val="restart"/>
            <w:tcBorders>
              <w:top w:val="nil"/>
              <w:left w:val="nil"/>
              <w:bottom w:val="nil"/>
              <w:right w:val="single" w:sz="4" w:space="0" w:color="auto"/>
            </w:tcBorders>
            <w:vAlign w:val="bottom"/>
          </w:tcPr>
          <w:p w:rsidR="00C12521" w:rsidRDefault="00C12521" w:rsidP="00C12521">
            <w:pPr>
              <w:pStyle w:val="ConsPlusNormal"/>
              <w:jc w:val="right"/>
            </w:pPr>
            <w:r>
              <w:t>ИНН</w:t>
            </w: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single" w:sz="4" w:space="0" w:color="auto"/>
          </w:tblBorders>
        </w:tblPrEx>
        <w:trPr>
          <w:trHeight w:val="269"/>
        </w:trPr>
        <w:tc>
          <w:tcPr>
            <w:tcW w:w="2438" w:type="dxa"/>
            <w:vMerge w:val="restart"/>
            <w:tcBorders>
              <w:top w:val="nil"/>
              <w:left w:val="nil"/>
              <w:bottom w:val="nil"/>
              <w:right w:val="nil"/>
            </w:tcBorders>
          </w:tcPr>
          <w:p w:rsidR="00C12521" w:rsidRDefault="00C12521" w:rsidP="00C12521">
            <w:pPr>
              <w:pStyle w:val="ConsPlusNormal"/>
            </w:pPr>
            <w:r>
              <w:t>Наименование государственного заказчика (заказчика), получателя бюджетных средств</w:t>
            </w: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vMerge/>
            <w:tcBorders>
              <w:top w:val="nil"/>
              <w:left w:val="nil"/>
              <w:bottom w:val="nil"/>
              <w:right w:val="nil"/>
            </w:tcBorders>
          </w:tcPr>
          <w:p w:rsidR="00C12521" w:rsidRDefault="00C12521" w:rsidP="00C12521">
            <w:pPr>
              <w:pStyle w:val="ConsPlusNormal"/>
            </w:pP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 xml:space="preserve">КПП </w:t>
            </w:r>
            <w:hyperlink w:anchor="P2114">
              <w:r>
                <w:rPr>
                  <w:color w:val="0000FF"/>
                </w:rPr>
                <w:t>&lt;1&gt;</w:t>
              </w:r>
            </w:hyperlink>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r>
              <w:t>Кому:</w:t>
            </w:r>
          </w:p>
        </w:tc>
        <w:tc>
          <w:tcPr>
            <w:tcW w:w="3231" w:type="dxa"/>
            <w:tcBorders>
              <w:top w:val="single" w:sz="4" w:space="0" w:color="auto"/>
              <w:left w:val="nil"/>
              <w:bottom w:val="nil"/>
              <w:right w:val="nil"/>
            </w:tcBorders>
            <w:vAlign w:val="bottom"/>
          </w:tcPr>
          <w:p w:rsidR="00C12521" w:rsidRDefault="00C12521" w:rsidP="00C12521">
            <w:pPr>
              <w:pStyle w:val="ConsPlusNormal"/>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 xml:space="preserve">по Сводному реестру </w:t>
            </w:r>
            <w:hyperlink w:anchor="P2114">
              <w:r>
                <w:rPr>
                  <w:color w:val="0000FF"/>
                </w:rPr>
                <w:t>&lt;1&gt;</w:t>
              </w:r>
            </w:hyperlink>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ИНН</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jc w:val="both"/>
            </w:pPr>
            <w:r>
              <w:t>Наименование участника казначейского сопровождения</w:t>
            </w:r>
          </w:p>
        </w:tc>
        <w:tc>
          <w:tcPr>
            <w:tcW w:w="3231" w:type="dxa"/>
            <w:tcBorders>
              <w:top w:val="nil"/>
              <w:left w:val="nil"/>
              <w:bottom w:val="single" w:sz="4" w:space="0" w:color="auto"/>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 xml:space="preserve">КПП </w:t>
            </w:r>
            <w:hyperlink w:anchor="P2114">
              <w:r>
                <w:rPr>
                  <w:color w:val="0000FF"/>
                </w:rPr>
                <w:t>&lt;1&gt;</w:t>
              </w:r>
            </w:hyperlink>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Номер</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jc w:val="both"/>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blPrEx>
          <w:tblBorders>
            <w:right w:val="single" w:sz="4" w:space="0" w:color="auto"/>
          </w:tblBorders>
        </w:tblPrEx>
        <w:tc>
          <w:tcPr>
            <w:tcW w:w="2438" w:type="dxa"/>
            <w:tcBorders>
              <w:top w:val="nil"/>
              <w:left w:val="nil"/>
              <w:bottom w:val="nil"/>
              <w:right w:val="nil"/>
            </w:tcBorders>
          </w:tcPr>
          <w:p w:rsidR="00C12521" w:rsidRDefault="00C12521" w:rsidP="00C12521">
            <w:pPr>
              <w:pStyle w:val="ConsPlusNormal"/>
              <w:jc w:val="both"/>
            </w:pPr>
            <w:r>
              <w:t>Документ, обосновывающий обязательство</w:t>
            </w:r>
          </w:p>
        </w:tc>
        <w:tc>
          <w:tcPr>
            <w:tcW w:w="3231" w:type="dxa"/>
            <w:tcBorders>
              <w:top w:val="nil"/>
              <w:left w:val="nil"/>
              <w:bottom w:val="single" w:sz="4" w:space="0" w:color="auto"/>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Идентификатор</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bl>
    <w:p w:rsidR="00C12521" w:rsidRDefault="00C12521" w:rsidP="00C12521">
      <w:pPr>
        <w:pStyle w:val="ConsPlusNormal"/>
        <w:jc w:val="center"/>
      </w:pPr>
    </w:p>
    <w:p w:rsidR="00C12521" w:rsidRDefault="00C12521" w:rsidP="00C12521">
      <w:pPr>
        <w:pStyle w:val="ConsPlusNonformat"/>
        <w:jc w:val="both"/>
      </w:pPr>
      <w:r>
        <w:t xml:space="preserve">    </w:t>
      </w:r>
      <w:proofErr w:type="gramStart"/>
      <w:r>
        <w:t>В  соответствии</w:t>
      </w:r>
      <w:proofErr w:type="gramEnd"/>
      <w:r>
        <w:t xml:space="preserve">  с  </w:t>
      </w:r>
      <w:hyperlink w:anchor="P85">
        <w:r>
          <w:rPr>
            <w:color w:val="0000FF"/>
          </w:rPr>
          <w:t>пунктом  6.2</w:t>
        </w:r>
      </w:hyperlink>
      <w:r>
        <w:t xml:space="preserve">  Порядка  санкционирования операций со</w:t>
      </w:r>
    </w:p>
    <w:p w:rsidR="00C12521" w:rsidRDefault="00C12521" w:rsidP="00C12521">
      <w:pPr>
        <w:pStyle w:val="ConsPlusNonformat"/>
        <w:jc w:val="both"/>
      </w:pPr>
      <w:proofErr w:type="gramStart"/>
      <w:r>
        <w:t>средствами  участников</w:t>
      </w:r>
      <w:proofErr w:type="gramEnd"/>
      <w:r>
        <w:t xml:space="preserve">  казначейского сопровождения, источником финансового</w:t>
      </w:r>
    </w:p>
    <w:p w:rsidR="00C12521" w:rsidRDefault="00C12521" w:rsidP="00C12521">
      <w:pPr>
        <w:pStyle w:val="ConsPlusNonformat"/>
        <w:jc w:val="both"/>
      </w:pPr>
      <w:proofErr w:type="gramStart"/>
      <w:r>
        <w:t>обеспечения  которых</w:t>
      </w:r>
      <w:proofErr w:type="gramEnd"/>
      <w:r>
        <w:t xml:space="preserve">  являются  средства    бюджета сельского поселения </w:t>
      </w:r>
      <w:proofErr w:type="spellStart"/>
      <w:r>
        <w:t>Еланлинский</w:t>
      </w:r>
      <w:proofErr w:type="spellEnd"/>
      <w:r>
        <w:t xml:space="preserve"> сельсовет муниципального района </w:t>
      </w:r>
      <w:proofErr w:type="spellStart"/>
      <w:r>
        <w:t>Кигинский</w:t>
      </w:r>
      <w:proofErr w:type="spellEnd"/>
      <w:r>
        <w:t xml:space="preserve"> район Республики Башкортостан,</w:t>
      </w:r>
    </w:p>
    <w:p w:rsidR="00C12521" w:rsidRPr="006A2C1F" w:rsidRDefault="00C12521" w:rsidP="00C12521">
      <w:pPr>
        <w:pStyle w:val="ConsPlusNormal"/>
        <w:rPr>
          <w:rFonts w:ascii="Courier New" w:hAnsi="Courier New" w:cs="Courier New"/>
          <w:sz w:val="18"/>
          <w:szCs w:val="18"/>
        </w:rPr>
      </w:pPr>
      <w:r w:rsidRPr="006A2C1F">
        <w:rPr>
          <w:rFonts w:ascii="Courier New" w:hAnsi="Courier New" w:cs="Courier New"/>
          <w:sz w:val="18"/>
          <w:szCs w:val="18"/>
        </w:rPr>
        <w:t>утвержденного   постановлением Администрации сельского поселения</w:t>
      </w:r>
    </w:p>
    <w:p w:rsidR="00C12521" w:rsidRPr="006A2C1F" w:rsidRDefault="00C12521" w:rsidP="00C12521">
      <w:pPr>
        <w:pStyle w:val="ConsPlusNonformat"/>
        <w:jc w:val="both"/>
        <w:rPr>
          <w:sz w:val="18"/>
          <w:szCs w:val="18"/>
        </w:rPr>
      </w:pPr>
      <w:r w:rsidRPr="006A2C1F">
        <w:rPr>
          <w:sz w:val="18"/>
          <w:szCs w:val="18"/>
        </w:rPr>
        <w:t xml:space="preserve"> </w:t>
      </w:r>
      <w:proofErr w:type="spellStart"/>
      <w:r>
        <w:rPr>
          <w:sz w:val="18"/>
          <w:szCs w:val="18"/>
        </w:rPr>
        <w:t>Еланлинский</w:t>
      </w:r>
      <w:proofErr w:type="spellEnd"/>
      <w:r w:rsidRPr="006A2C1F">
        <w:rPr>
          <w:sz w:val="18"/>
          <w:szCs w:val="18"/>
        </w:rPr>
        <w:t xml:space="preserve"> сельсовет муниципального района </w:t>
      </w:r>
      <w:proofErr w:type="spellStart"/>
      <w:r w:rsidRPr="006A2C1F">
        <w:rPr>
          <w:sz w:val="18"/>
          <w:szCs w:val="18"/>
        </w:rPr>
        <w:t>Кигинский</w:t>
      </w:r>
      <w:proofErr w:type="spellEnd"/>
      <w:r w:rsidRPr="006A2C1F">
        <w:rPr>
          <w:sz w:val="18"/>
          <w:szCs w:val="18"/>
        </w:rPr>
        <w:t xml:space="preserve"> район </w:t>
      </w:r>
      <w:proofErr w:type="gramStart"/>
      <w:r w:rsidRPr="006A2C1F">
        <w:rPr>
          <w:sz w:val="18"/>
          <w:szCs w:val="18"/>
        </w:rPr>
        <w:t>Республики  Башкортостан</w:t>
      </w:r>
      <w:proofErr w:type="gramEnd"/>
    </w:p>
    <w:p w:rsidR="00C12521" w:rsidRPr="008752ED" w:rsidRDefault="00C12521" w:rsidP="00C12521">
      <w:pPr>
        <w:pStyle w:val="ConsPlusNonformat"/>
        <w:jc w:val="both"/>
      </w:pPr>
      <w:r w:rsidRPr="008752ED">
        <w:t>от «___</w:t>
      </w:r>
      <w:proofErr w:type="gramStart"/>
      <w:r w:rsidRPr="008752ED">
        <w:t>_»_</w:t>
      </w:r>
      <w:proofErr w:type="gramEnd"/>
      <w:r w:rsidRPr="008752ED">
        <w:t>_________20__N _____, разрешаю</w:t>
      </w:r>
    </w:p>
    <w:p w:rsidR="00C12521" w:rsidRDefault="00C12521" w:rsidP="00C12521">
      <w:pPr>
        <w:pStyle w:val="ConsPlusNonformat"/>
        <w:jc w:val="both"/>
      </w:pPr>
      <w:r>
        <w:t>___________________________________________________________________________</w:t>
      </w:r>
    </w:p>
    <w:p w:rsidR="00C12521" w:rsidRDefault="00C12521" w:rsidP="00C12521">
      <w:pPr>
        <w:pStyle w:val="ConsPlusNonformat"/>
        <w:jc w:val="both"/>
      </w:pPr>
      <w:r>
        <w:t xml:space="preserve">        (полное наименование участника казначейского сопровождения)</w:t>
      </w:r>
    </w:p>
    <w:p w:rsidR="00C12521" w:rsidRDefault="00C12521" w:rsidP="00C12521">
      <w:pPr>
        <w:pStyle w:val="ConsPlusNonformat"/>
        <w:jc w:val="both"/>
      </w:pPr>
      <w:proofErr w:type="gramStart"/>
      <w:r>
        <w:t>утверждать  Сведения</w:t>
      </w:r>
      <w:proofErr w:type="gramEnd"/>
      <w:r>
        <w:t xml:space="preserve">  об  операциях  с  целевыми  средствами  на 20__ год и</w:t>
      </w:r>
    </w:p>
    <w:p w:rsidR="00C12521" w:rsidRDefault="00C12521" w:rsidP="00C12521">
      <w:pPr>
        <w:pStyle w:val="ConsPlusNonformat"/>
        <w:jc w:val="both"/>
      </w:pPr>
      <w:r>
        <w:t>плановый период 20__ - 20__ годов</w:t>
      </w:r>
    </w:p>
    <w:p w:rsidR="00C12521" w:rsidRDefault="00C12521" w:rsidP="00C12521">
      <w:pPr>
        <w:pStyle w:val="ConsPlusNonformat"/>
        <w:jc w:val="both"/>
      </w:pPr>
      <w:r>
        <w:t>по _________________________________________________ на срок _____________.</w:t>
      </w:r>
    </w:p>
    <w:p w:rsidR="00C12521" w:rsidRDefault="00C12521" w:rsidP="00C12521">
      <w:pPr>
        <w:pStyle w:val="ConsPlusNonformat"/>
        <w:jc w:val="both"/>
      </w:pPr>
      <w:r>
        <w:t xml:space="preserve">   (указываются реквизиты документа, обосновывающего</w:t>
      </w:r>
    </w:p>
    <w:p w:rsidR="00C12521" w:rsidRDefault="00C12521" w:rsidP="00C12521">
      <w:pPr>
        <w:pStyle w:val="ConsPlusNonformat"/>
        <w:jc w:val="both"/>
      </w:pPr>
      <w:r>
        <w:t xml:space="preserve">            обязательство: вид, номер, дата)</w:t>
      </w:r>
    </w:p>
    <w:p w:rsidR="00C12521" w:rsidRDefault="00C12521" w:rsidP="00C12521">
      <w:pPr>
        <w:pStyle w:val="ConsPlusNonformat"/>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 xml:space="preserve">(уполномоченное </w:t>
      </w:r>
      <w:proofErr w:type="gramStart"/>
      <w:r>
        <w:t xml:space="preserve">лицо)   </w:t>
      </w:r>
      <w:proofErr w:type="gramEnd"/>
      <w:r>
        <w:t>_____________   _________   _______________________</w:t>
      </w:r>
    </w:p>
    <w:p w:rsidR="00C12521" w:rsidRDefault="00C12521" w:rsidP="00C12521">
      <w:pPr>
        <w:pStyle w:val="ConsPlusNonformat"/>
        <w:jc w:val="both"/>
      </w:pPr>
      <w:r>
        <w:t xml:space="preserve">                         (</w:t>
      </w:r>
      <w:proofErr w:type="gramStart"/>
      <w:r>
        <w:t xml:space="preserve">должность)   </w:t>
      </w:r>
      <w:proofErr w:type="gramEnd"/>
      <w:r>
        <w:t xml:space="preserve"> (подпись)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"__" __________ 20__ г.</w:t>
      </w:r>
    </w:p>
    <w:p w:rsidR="00C12521" w:rsidRDefault="00C12521" w:rsidP="00C12521">
      <w:pPr>
        <w:pStyle w:val="ConsPlusNonformat"/>
        <w:jc w:val="both"/>
      </w:pPr>
      <w:r>
        <w:t xml:space="preserve">   (дата подписания)</w:t>
      </w:r>
    </w:p>
    <w:p w:rsidR="00C12521" w:rsidRDefault="00C12521" w:rsidP="00C12521">
      <w:pPr>
        <w:pStyle w:val="ConsPlusNonformat"/>
        <w:jc w:val="both"/>
      </w:pPr>
      <w:r>
        <w:t xml:space="preserve">    --------------------------------</w:t>
      </w:r>
    </w:p>
    <w:p w:rsidR="00C12521" w:rsidRDefault="00C12521" w:rsidP="00C12521">
      <w:pPr>
        <w:pStyle w:val="ConsPlusNonformat"/>
        <w:jc w:val="both"/>
      </w:pPr>
      <w:bookmarkStart w:id="70" w:name="P2114"/>
      <w:bookmarkEnd w:id="70"/>
      <w:r>
        <w:t xml:space="preserve">    &lt;1&gt; Указывается при наличии.</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10</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w:t>
      </w:r>
      <w:r w:rsidRPr="006A2C1F">
        <w:t xml:space="preserve"> </w:t>
      </w:r>
      <w:r>
        <w:t>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w:t>
      </w:r>
    </w:p>
    <w:p w:rsidR="00C12521" w:rsidRDefault="00C12521" w:rsidP="00C12521">
      <w:pPr>
        <w:pStyle w:val="ConsPlusNormal"/>
        <w:jc w:val="right"/>
      </w:pPr>
      <w:r>
        <w:t xml:space="preserve"> муниципального района </w:t>
      </w:r>
      <w:proofErr w:type="spellStart"/>
      <w:r>
        <w:t>Кигинский</w:t>
      </w:r>
      <w:proofErr w:type="spellEnd"/>
      <w:r>
        <w:t xml:space="preserve"> район </w:t>
      </w:r>
    </w:p>
    <w:p w:rsidR="00C12521" w:rsidRDefault="00C12521" w:rsidP="00C12521">
      <w:pPr>
        <w:pStyle w:val="ConsPlusNormal"/>
        <w:jc w:val="right"/>
      </w:pPr>
      <w:r>
        <w:t xml:space="preserve">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71" w:name="P2131"/>
      <w:bookmarkEnd w:id="71"/>
      <w:r>
        <w:t xml:space="preserve">                                УВЕДОМЛЕНИЕ</w:t>
      </w:r>
    </w:p>
    <w:p w:rsidR="00C12521" w:rsidRDefault="00C12521" w:rsidP="00C12521">
      <w:pPr>
        <w:pStyle w:val="ConsPlusNonformat"/>
        <w:jc w:val="both"/>
      </w:pPr>
      <w:r>
        <w:t xml:space="preserve">       О ЗАПРЕТЕ (ОБ ОТКАЗЕ) ОСУЩЕСТВЛЕНИЯ ОПЕРАЦИЙ НА ЛИЦЕВОМ СЧЕТЕ</w:t>
      </w:r>
    </w:p>
    <w:p w:rsidR="00C12521" w:rsidRDefault="00C12521" w:rsidP="00C12521">
      <w:pPr>
        <w:pStyle w:val="ConsPlusNonformat"/>
        <w:jc w:val="both"/>
      </w:pPr>
      <w:r>
        <w:t xml:space="preserve">   (ОБ ОТМЕНЕ ЗАПРЕТА (ОТКАЗА) ОСУЩЕСТВЛЕНИЯ ОПЕРАЦИЙ НА ЛИЦЕВОМ СЧЕТЕ)</w:t>
      </w:r>
    </w:p>
    <w:p w:rsidR="00C12521" w:rsidRDefault="00C12521" w:rsidP="00C1252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r>
              <w:t>Коды</w:t>
            </w: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center"/>
            </w:pPr>
            <w:r>
              <w:t>от "__" _________ 20__ г.</w:t>
            </w: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От кого:</w:t>
            </w:r>
          </w:p>
        </w:tc>
        <w:tc>
          <w:tcPr>
            <w:tcW w:w="3231" w:type="dxa"/>
            <w:tcBorders>
              <w:top w:val="nil"/>
              <w:left w:val="nil"/>
              <w:bottom w:val="nil"/>
              <w:right w:val="nil"/>
            </w:tcBorders>
          </w:tcPr>
          <w:p w:rsidR="00C12521" w:rsidRDefault="00C12521" w:rsidP="00C12521">
            <w:pPr>
              <w:pStyle w:val="ConsPlusNormal"/>
              <w:jc w:val="both"/>
            </w:pPr>
          </w:p>
        </w:tc>
        <w:tc>
          <w:tcPr>
            <w:tcW w:w="1928" w:type="dxa"/>
            <w:vMerge w:val="restart"/>
            <w:tcBorders>
              <w:top w:val="nil"/>
              <w:left w:val="nil"/>
              <w:bottom w:val="nil"/>
              <w:right w:val="single" w:sz="4" w:space="0" w:color="auto"/>
            </w:tcBorders>
            <w:vAlign w:val="bottom"/>
          </w:tcPr>
          <w:p w:rsidR="00C12521" w:rsidRDefault="00C12521" w:rsidP="00C12521">
            <w:pPr>
              <w:pStyle w:val="ConsPlusNormal"/>
              <w:jc w:val="right"/>
            </w:pPr>
            <w:r>
              <w:t>по ОКПО</w:t>
            </w: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финансового органа</w:t>
            </w:r>
          </w:p>
        </w:tc>
        <w:tc>
          <w:tcPr>
            <w:tcW w:w="3231" w:type="dxa"/>
            <w:vMerge w:val="restart"/>
            <w:tcBorders>
              <w:top w:val="nil"/>
              <w:left w:val="nil"/>
              <w:bottom w:val="single" w:sz="4" w:space="0" w:color="auto"/>
              <w:right w:val="nil"/>
            </w:tcBorders>
            <w:vAlign w:val="bottom"/>
          </w:tcPr>
          <w:p w:rsidR="00C12521" w:rsidRDefault="00C12521" w:rsidP="00C12521">
            <w:pPr>
              <w:pStyle w:val="ConsPlusNormal"/>
            </w:pPr>
            <w:r>
              <w:t xml:space="preserve"> Администрация сельского </w:t>
            </w:r>
            <w:proofErr w:type="gramStart"/>
            <w:r>
              <w:t xml:space="preserve">поселения  </w:t>
            </w:r>
            <w:proofErr w:type="spellStart"/>
            <w:r>
              <w:t>Еланлинский</w:t>
            </w:r>
            <w:proofErr w:type="spellEnd"/>
            <w:proofErr w:type="gramEnd"/>
            <w:r>
              <w:t xml:space="preserve"> сельсовет муниципального района </w:t>
            </w:r>
            <w:proofErr w:type="spellStart"/>
            <w:r>
              <w:t>Кигинский</w:t>
            </w:r>
            <w:proofErr w:type="spellEnd"/>
            <w:r>
              <w:t xml:space="preserve"> район  Республики Башкортостан</w:t>
            </w: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Кому:</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tcPr>
          <w:p w:rsidR="00C12521" w:rsidRDefault="00C12521" w:rsidP="00C12521">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муниципального заказчика (заказчика), получателя бюджетных средств</w:t>
            </w: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single" w:sz="4" w:space="0" w:color="auto"/>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tcPr>
          <w:p w:rsidR="00C12521" w:rsidRDefault="00C12521" w:rsidP="00C12521">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участника казначейского сопровождения</w:t>
            </w:r>
          </w:p>
        </w:tc>
        <w:tc>
          <w:tcPr>
            <w:tcW w:w="3231" w:type="dxa"/>
            <w:vMerge w:val="restart"/>
            <w:tcBorders>
              <w:top w:val="nil"/>
              <w:left w:val="nil"/>
              <w:bottom w:val="single" w:sz="4" w:space="0" w:color="auto"/>
              <w:right w:val="nil"/>
            </w:tcBorders>
          </w:tcPr>
          <w:p w:rsidR="00C12521" w:rsidRDefault="00C12521" w:rsidP="00C12521">
            <w:pPr>
              <w:pStyle w:val="ConsPlusNormal"/>
            </w:pPr>
          </w:p>
        </w:tc>
        <w:tc>
          <w:tcPr>
            <w:tcW w:w="1928" w:type="dxa"/>
            <w:vMerge w:val="restart"/>
            <w:tcBorders>
              <w:top w:val="nil"/>
              <w:left w:val="nil"/>
              <w:bottom w:val="nil"/>
              <w:right w:val="single" w:sz="4" w:space="0" w:color="auto"/>
            </w:tcBorders>
          </w:tcPr>
          <w:p w:rsidR="00C12521" w:rsidRDefault="00C12521" w:rsidP="00C12521">
            <w:pPr>
              <w:pStyle w:val="ConsPlusNormal"/>
              <w:jc w:val="right"/>
            </w:pP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Единица измерения: руб.</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hyperlink r:id="rId38">
              <w:r>
                <w:rPr>
                  <w:color w:val="0000FF"/>
                </w:rPr>
                <w:t>383</w:t>
              </w:r>
            </w:hyperlink>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Ответственный</w:t>
      </w:r>
    </w:p>
    <w:p w:rsidR="00C12521" w:rsidRDefault="00C12521" w:rsidP="00C12521">
      <w:pPr>
        <w:pStyle w:val="ConsPlusNonformat"/>
        <w:jc w:val="both"/>
      </w:pPr>
      <w:r>
        <w:t>исполнитель     _____________ _________ _____________________ 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  (телефон)</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11</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w:t>
      </w:r>
    </w:p>
    <w:p w:rsidR="00C12521" w:rsidRDefault="00C12521" w:rsidP="00C12521">
      <w:pPr>
        <w:pStyle w:val="ConsPlusNormal"/>
        <w:jc w:val="right"/>
      </w:pPr>
      <w:r>
        <w:t xml:space="preserve">муниципального района </w:t>
      </w:r>
      <w:proofErr w:type="spellStart"/>
      <w:r>
        <w:t>Кигинский</w:t>
      </w:r>
      <w:proofErr w:type="spellEnd"/>
      <w:r>
        <w:t xml:space="preserve"> район</w:t>
      </w:r>
    </w:p>
    <w:p w:rsidR="00C12521" w:rsidRDefault="00C12521" w:rsidP="00C12521">
      <w:pPr>
        <w:pStyle w:val="ConsPlusNormal"/>
        <w:jc w:val="right"/>
      </w:pPr>
      <w:r>
        <w:t xml:space="preserve">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72" w:name="P2204"/>
      <w:bookmarkEnd w:id="72"/>
      <w:r>
        <w:t xml:space="preserve">                                УВЕДОМЛЕНИЕ</w:t>
      </w:r>
    </w:p>
    <w:p w:rsidR="00C12521" w:rsidRDefault="00C12521" w:rsidP="00C12521">
      <w:pPr>
        <w:pStyle w:val="ConsPlusNonformat"/>
        <w:jc w:val="both"/>
      </w:pPr>
      <w:r>
        <w:t xml:space="preserve">                О ПРИОСТАНОВЛЕНИИ ОПЕРАЦИИ НА ЛИЦЕВОМ СЧЕТЕ</w:t>
      </w:r>
    </w:p>
    <w:p w:rsidR="00C12521" w:rsidRDefault="00C12521" w:rsidP="00C1252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r>
              <w:t>Коды</w:t>
            </w: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center"/>
            </w:pPr>
            <w:r>
              <w:t>от "__" _________ 20__ г.</w:t>
            </w: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От кого:</w:t>
            </w: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по ОКПО</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финансового органа</w:t>
            </w:r>
          </w:p>
        </w:tc>
        <w:tc>
          <w:tcPr>
            <w:tcW w:w="3231" w:type="dxa"/>
            <w:tcBorders>
              <w:top w:val="nil"/>
              <w:left w:val="nil"/>
              <w:bottom w:val="single" w:sz="4" w:space="0" w:color="auto"/>
              <w:right w:val="nil"/>
            </w:tcBorders>
            <w:vAlign w:val="bottom"/>
          </w:tcPr>
          <w:p w:rsidR="00C12521" w:rsidRDefault="00C12521" w:rsidP="00C12521">
            <w:pPr>
              <w:pStyle w:val="ConsPlusNormal"/>
            </w:pPr>
            <w:r>
              <w:t xml:space="preserve"> Администрация сельского </w:t>
            </w:r>
            <w:proofErr w:type="gramStart"/>
            <w:r>
              <w:t xml:space="preserve">поселения  </w:t>
            </w:r>
            <w:proofErr w:type="spellStart"/>
            <w:r>
              <w:t>Еланлинский</w:t>
            </w:r>
            <w:proofErr w:type="spellEnd"/>
            <w:proofErr w:type="gramEnd"/>
            <w:r>
              <w:t xml:space="preserve"> сельсовет муниципального района </w:t>
            </w:r>
            <w:proofErr w:type="spellStart"/>
            <w:r>
              <w:t>Кигинский</w:t>
            </w:r>
            <w:proofErr w:type="spellEnd"/>
            <w:r>
              <w:t xml:space="preserve"> район  Республики Башкортостан</w:t>
            </w:r>
          </w:p>
        </w:tc>
        <w:tc>
          <w:tcPr>
            <w:tcW w:w="1928" w:type="dxa"/>
            <w:tcBorders>
              <w:top w:val="nil"/>
              <w:left w:val="nil"/>
              <w:bottom w:val="nil"/>
              <w:right w:val="single" w:sz="4" w:space="0" w:color="auto"/>
            </w:tcBorders>
            <w:vAlign w:val="bottom"/>
          </w:tcPr>
          <w:p w:rsidR="00C12521" w:rsidRDefault="00C12521" w:rsidP="00C12521">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r>
              <w:t>Кому:</w:t>
            </w:r>
          </w:p>
        </w:tc>
        <w:tc>
          <w:tcPr>
            <w:tcW w:w="3231" w:type="dxa"/>
            <w:vMerge w:val="restart"/>
            <w:tcBorders>
              <w:top w:val="single" w:sz="4" w:space="0" w:color="auto"/>
              <w:left w:val="nil"/>
              <w:bottom w:val="nil"/>
              <w:right w:val="nil"/>
            </w:tcBorders>
          </w:tcPr>
          <w:p w:rsidR="00C12521" w:rsidRDefault="00C12521" w:rsidP="00C12521">
            <w:pPr>
              <w:pStyle w:val="ConsPlusNormal"/>
              <w:jc w:val="both"/>
            </w:pPr>
          </w:p>
        </w:tc>
        <w:tc>
          <w:tcPr>
            <w:tcW w:w="1928" w:type="dxa"/>
            <w:vMerge w:val="restart"/>
            <w:tcBorders>
              <w:top w:val="nil"/>
              <w:left w:val="nil"/>
              <w:bottom w:val="nil"/>
              <w:right w:val="single" w:sz="4" w:space="0" w:color="auto"/>
            </w:tcBorders>
            <w:vAlign w:val="bottom"/>
          </w:tcPr>
          <w:p w:rsidR="00C12521" w:rsidRDefault="00C12521" w:rsidP="00C12521">
            <w:pPr>
              <w:pStyle w:val="ConsPlusNormal"/>
              <w:jc w:val="both"/>
            </w:pP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vMerge/>
            <w:tcBorders>
              <w:top w:val="single" w:sz="4" w:space="0" w:color="auto"/>
              <w:left w:val="nil"/>
              <w:bottom w:val="nil"/>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муниципального заказчика (заказчика), получателя бюджетных средств</w:t>
            </w:r>
          </w:p>
        </w:tc>
        <w:tc>
          <w:tcPr>
            <w:tcW w:w="3231" w:type="dxa"/>
            <w:tcBorders>
              <w:top w:val="nil"/>
              <w:left w:val="nil"/>
              <w:bottom w:val="single" w:sz="4" w:space="0" w:color="auto"/>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insideH w:val="single" w:sz="4" w:space="0" w:color="auto"/>
          </w:tblBorders>
        </w:tblPrEx>
        <w:tc>
          <w:tcPr>
            <w:tcW w:w="2438" w:type="dxa"/>
            <w:vMerge w:val="restart"/>
            <w:tcBorders>
              <w:top w:val="nil"/>
              <w:left w:val="nil"/>
              <w:bottom w:val="nil"/>
              <w:right w:val="nil"/>
            </w:tcBorders>
          </w:tcPr>
          <w:p w:rsidR="00C12521" w:rsidRDefault="00C12521" w:rsidP="00C12521">
            <w:pPr>
              <w:pStyle w:val="ConsPlusNormal"/>
            </w:pPr>
            <w:r>
              <w:t>Наименование участника казначейского сопровождения</w:t>
            </w:r>
          </w:p>
        </w:tc>
        <w:tc>
          <w:tcPr>
            <w:tcW w:w="3231" w:type="dxa"/>
            <w:vMerge w:val="restart"/>
            <w:tcBorders>
              <w:top w:val="single" w:sz="4" w:space="0" w:color="auto"/>
              <w:left w:val="nil"/>
              <w:bottom w:val="single" w:sz="4" w:space="0" w:color="auto"/>
              <w:right w:val="nil"/>
            </w:tcBorders>
          </w:tcPr>
          <w:p w:rsidR="00C12521" w:rsidRDefault="00C12521" w:rsidP="00C12521">
            <w:pPr>
              <w:pStyle w:val="ConsPlusNormal"/>
              <w:jc w:val="both"/>
            </w:pPr>
          </w:p>
        </w:tc>
        <w:tc>
          <w:tcPr>
            <w:tcW w:w="1928" w:type="dxa"/>
            <w:vMerge w:val="restart"/>
            <w:tcBorders>
              <w:top w:val="nil"/>
              <w:left w:val="nil"/>
              <w:bottom w:val="nil"/>
              <w:right w:val="single" w:sz="4" w:space="0" w:color="auto"/>
            </w:tcBorders>
            <w:vAlign w:val="bottom"/>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insideH w:val="single" w:sz="4" w:space="0" w:color="auto"/>
          </w:tblBorders>
        </w:tblPrEx>
        <w:tc>
          <w:tcPr>
            <w:tcW w:w="2438" w:type="dxa"/>
            <w:vMerge/>
            <w:tcBorders>
              <w:top w:val="nil"/>
              <w:left w:val="nil"/>
              <w:bottom w:val="nil"/>
              <w:right w:val="nil"/>
            </w:tcBorders>
          </w:tcPr>
          <w:p w:rsidR="00C12521" w:rsidRDefault="00C12521" w:rsidP="00C12521">
            <w:pPr>
              <w:pStyle w:val="ConsPlusNormal"/>
            </w:pPr>
          </w:p>
        </w:tc>
        <w:tc>
          <w:tcPr>
            <w:tcW w:w="3231" w:type="dxa"/>
            <w:vMerge/>
            <w:tcBorders>
              <w:top w:val="single" w:sz="4" w:space="0" w:color="auto"/>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Единица измерения: руб.</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bottom"/>
          </w:tcPr>
          <w:p w:rsidR="00C12521" w:rsidRDefault="00C12521" w:rsidP="00C12521">
            <w:pPr>
              <w:pStyle w:val="ConsPlusNormal"/>
              <w:jc w:val="right"/>
            </w:pPr>
            <w:r>
              <w:t>по ОКЕИ</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hyperlink r:id="rId39">
              <w:r>
                <w:rPr>
                  <w:color w:val="0000FF"/>
                </w:rPr>
                <w:t>383</w:t>
              </w:r>
            </w:hyperlink>
          </w:p>
        </w:tc>
      </w:tr>
    </w:tbl>
    <w:p w:rsidR="00C12521" w:rsidRDefault="00C12521" w:rsidP="00C12521">
      <w:pPr>
        <w:pStyle w:val="ConsPlusNormal"/>
        <w:jc w:val="both"/>
      </w:pPr>
    </w:p>
    <w:p w:rsidR="00C12521" w:rsidRDefault="00C12521" w:rsidP="00C12521">
      <w:pPr>
        <w:pStyle w:val="ConsPlusNormal"/>
        <w:sectPr w:rsidR="00C125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0"/>
        <w:gridCol w:w="1133"/>
        <w:gridCol w:w="840"/>
        <w:gridCol w:w="845"/>
        <w:gridCol w:w="1032"/>
        <w:gridCol w:w="850"/>
        <w:gridCol w:w="946"/>
        <w:gridCol w:w="1134"/>
        <w:gridCol w:w="1295"/>
      </w:tblGrid>
      <w:tr w:rsidR="00C12521" w:rsidTr="00C12521">
        <w:tc>
          <w:tcPr>
            <w:tcW w:w="510" w:type="dxa"/>
            <w:vMerge w:val="restart"/>
          </w:tcPr>
          <w:p w:rsidR="00C12521" w:rsidRDefault="00C12521" w:rsidP="00C12521">
            <w:pPr>
              <w:pStyle w:val="ConsPlusNormal"/>
              <w:jc w:val="center"/>
            </w:pPr>
            <w:r>
              <w:lastRenderedPageBreak/>
              <w:t>N п/п</w:t>
            </w:r>
          </w:p>
        </w:tc>
        <w:tc>
          <w:tcPr>
            <w:tcW w:w="2150" w:type="dxa"/>
            <w:vMerge w:val="restart"/>
          </w:tcPr>
          <w:p w:rsidR="00C12521" w:rsidRDefault="00C12521" w:rsidP="00C12521">
            <w:pPr>
              <w:pStyle w:val="ConsPlusNormal"/>
              <w:jc w:val="center"/>
            </w:pPr>
            <w:r>
              <w:t>Идентификатор государственного (муниципального) контракта/договора (соглашения)</w:t>
            </w:r>
          </w:p>
        </w:tc>
        <w:tc>
          <w:tcPr>
            <w:tcW w:w="5646" w:type="dxa"/>
            <w:gridSpan w:val="6"/>
            <w:vAlign w:val="center"/>
          </w:tcPr>
          <w:p w:rsidR="00C12521" w:rsidRDefault="00C12521" w:rsidP="00C12521">
            <w:pPr>
              <w:pStyle w:val="ConsPlusNormal"/>
              <w:jc w:val="center"/>
            </w:pPr>
            <w:r>
              <w:t>Содержание операции</w:t>
            </w:r>
          </w:p>
        </w:tc>
        <w:tc>
          <w:tcPr>
            <w:tcW w:w="1134" w:type="dxa"/>
            <w:vMerge w:val="restart"/>
          </w:tcPr>
          <w:p w:rsidR="00C12521" w:rsidRDefault="00C12521" w:rsidP="00C12521">
            <w:pPr>
              <w:pStyle w:val="ConsPlusNormal"/>
              <w:jc w:val="center"/>
            </w:pPr>
            <w:r>
              <w:t>Причина приостановления операции</w:t>
            </w:r>
          </w:p>
        </w:tc>
        <w:tc>
          <w:tcPr>
            <w:tcW w:w="1295" w:type="dxa"/>
            <w:vMerge w:val="restart"/>
          </w:tcPr>
          <w:p w:rsidR="00C12521" w:rsidRDefault="00C12521" w:rsidP="00C12521">
            <w:pPr>
              <w:pStyle w:val="ConsPlusNormal"/>
              <w:jc w:val="center"/>
            </w:pPr>
            <w:r>
              <w:t>Дата окончания приостановления операции</w:t>
            </w:r>
          </w:p>
        </w:tc>
      </w:tr>
      <w:tr w:rsidR="00C12521" w:rsidTr="00C12521">
        <w:tc>
          <w:tcPr>
            <w:tcW w:w="510" w:type="dxa"/>
            <w:vMerge/>
          </w:tcPr>
          <w:p w:rsidR="00C12521" w:rsidRDefault="00C12521" w:rsidP="00C12521">
            <w:pPr>
              <w:pStyle w:val="ConsPlusNormal"/>
            </w:pPr>
          </w:p>
        </w:tc>
        <w:tc>
          <w:tcPr>
            <w:tcW w:w="2150" w:type="dxa"/>
            <w:vMerge/>
          </w:tcPr>
          <w:p w:rsidR="00C12521" w:rsidRDefault="00C12521" w:rsidP="00C12521">
            <w:pPr>
              <w:pStyle w:val="ConsPlusNormal"/>
            </w:pPr>
          </w:p>
        </w:tc>
        <w:tc>
          <w:tcPr>
            <w:tcW w:w="1133" w:type="dxa"/>
          </w:tcPr>
          <w:p w:rsidR="00C12521" w:rsidRDefault="00C12521" w:rsidP="00C12521">
            <w:pPr>
              <w:pStyle w:val="ConsPlusNormal"/>
              <w:jc w:val="center"/>
            </w:pPr>
            <w:r>
              <w:t>наименование получателя</w:t>
            </w:r>
          </w:p>
        </w:tc>
        <w:tc>
          <w:tcPr>
            <w:tcW w:w="840" w:type="dxa"/>
          </w:tcPr>
          <w:p w:rsidR="00C12521" w:rsidRDefault="00C12521" w:rsidP="00C12521">
            <w:pPr>
              <w:pStyle w:val="ConsPlusNormal"/>
              <w:jc w:val="center"/>
            </w:pPr>
            <w:r>
              <w:t>ИНН получателя</w:t>
            </w:r>
          </w:p>
        </w:tc>
        <w:tc>
          <w:tcPr>
            <w:tcW w:w="845" w:type="dxa"/>
          </w:tcPr>
          <w:p w:rsidR="00C12521" w:rsidRDefault="00C12521" w:rsidP="00C12521">
            <w:pPr>
              <w:pStyle w:val="ConsPlusNormal"/>
              <w:jc w:val="center"/>
            </w:pPr>
            <w:r>
              <w:t>КПП получателя</w:t>
            </w:r>
          </w:p>
        </w:tc>
        <w:tc>
          <w:tcPr>
            <w:tcW w:w="1032" w:type="dxa"/>
          </w:tcPr>
          <w:p w:rsidR="00C12521" w:rsidRDefault="00C12521" w:rsidP="00C12521">
            <w:pPr>
              <w:pStyle w:val="ConsPlusNormal"/>
              <w:jc w:val="center"/>
            </w:pPr>
            <w:r>
              <w:t>номер, дата распоряжения о совершении казначейских платежей</w:t>
            </w:r>
          </w:p>
        </w:tc>
        <w:tc>
          <w:tcPr>
            <w:tcW w:w="850" w:type="dxa"/>
          </w:tcPr>
          <w:p w:rsidR="00C12521" w:rsidRDefault="00C12521" w:rsidP="00C12521">
            <w:pPr>
              <w:pStyle w:val="ConsPlusNormal"/>
              <w:jc w:val="center"/>
            </w:pPr>
            <w:r>
              <w:t>сумма</w:t>
            </w:r>
          </w:p>
        </w:tc>
        <w:tc>
          <w:tcPr>
            <w:tcW w:w="946" w:type="dxa"/>
          </w:tcPr>
          <w:p w:rsidR="00C12521" w:rsidRDefault="00C12521" w:rsidP="00C12521">
            <w:pPr>
              <w:pStyle w:val="ConsPlusNormal"/>
              <w:jc w:val="center"/>
            </w:pPr>
            <w:r>
              <w:t>назначение платежа</w:t>
            </w:r>
          </w:p>
        </w:tc>
        <w:tc>
          <w:tcPr>
            <w:tcW w:w="1134" w:type="dxa"/>
            <w:vMerge/>
          </w:tcPr>
          <w:p w:rsidR="00C12521" w:rsidRDefault="00C12521" w:rsidP="00C12521">
            <w:pPr>
              <w:pStyle w:val="ConsPlusNormal"/>
            </w:pPr>
          </w:p>
        </w:tc>
        <w:tc>
          <w:tcPr>
            <w:tcW w:w="1295" w:type="dxa"/>
            <w:vMerge/>
          </w:tcPr>
          <w:p w:rsidR="00C12521" w:rsidRDefault="00C12521" w:rsidP="00C12521">
            <w:pPr>
              <w:pStyle w:val="ConsPlusNormal"/>
            </w:pPr>
          </w:p>
        </w:tc>
      </w:tr>
      <w:tr w:rsidR="00C12521" w:rsidTr="00C12521">
        <w:tc>
          <w:tcPr>
            <w:tcW w:w="510" w:type="dxa"/>
          </w:tcPr>
          <w:p w:rsidR="00C12521" w:rsidRDefault="00C12521" w:rsidP="00C12521">
            <w:pPr>
              <w:pStyle w:val="ConsPlusNormal"/>
              <w:jc w:val="center"/>
            </w:pPr>
            <w:r>
              <w:t>1</w:t>
            </w:r>
          </w:p>
        </w:tc>
        <w:tc>
          <w:tcPr>
            <w:tcW w:w="2150" w:type="dxa"/>
          </w:tcPr>
          <w:p w:rsidR="00C12521" w:rsidRDefault="00C12521" w:rsidP="00C12521">
            <w:pPr>
              <w:pStyle w:val="ConsPlusNormal"/>
              <w:jc w:val="center"/>
            </w:pPr>
            <w:r>
              <w:t>2</w:t>
            </w:r>
          </w:p>
        </w:tc>
        <w:tc>
          <w:tcPr>
            <w:tcW w:w="1133" w:type="dxa"/>
          </w:tcPr>
          <w:p w:rsidR="00C12521" w:rsidRDefault="00C12521" w:rsidP="00C12521">
            <w:pPr>
              <w:pStyle w:val="ConsPlusNormal"/>
              <w:jc w:val="center"/>
            </w:pPr>
            <w:r>
              <w:t>3</w:t>
            </w:r>
          </w:p>
        </w:tc>
        <w:tc>
          <w:tcPr>
            <w:tcW w:w="840" w:type="dxa"/>
          </w:tcPr>
          <w:p w:rsidR="00C12521" w:rsidRDefault="00C12521" w:rsidP="00C12521">
            <w:pPr>
              <w:pStyle w:val="ConsPlusNormal"/>
              <w:jc w:val="center"/>
            </w:pPr>
            <w:r>
              <w:t>4</w:t>
            </w:r>
          </w:p>
        </w:tc>
        <w:tc>
          <w:tcPr>
            <w:tcW w:w="845" w:type="dxa"/>
          </w:tcPr>
          <w:p w:rsidR="00C12521" w:rsidRDefault="00C12521" w:rsidP="00C12521">
            <w:pPr>
              <w:pStyle w:val="ConsPlusNormal"/>
              <w:jc w:val="center"/>
            </w:pPr>
            <w:r>
              <w:t>5</w:t>
            </w:r>
          </w:p>
        </w:tc>
        <w:tc>
          <w:tcPr>
            <w:tcW w:w="1032" w:type="dxa"/>
          </w:tcPr>
          <w:p w:rsidR="00C12521" w:rsidRDefault="00C12521" w:rsidP="00C12521">
            <w:pPr>
              <w:pStyle w:val="ConsPlusNormal"/>
              <w:jc w:val="center"/>
            </w:pPr>
            <w:r>
              <w:t>6</w:t>
            </w:r>
          </w:p>
        </w:tc>
        <w:tc>
          <w:tcPr>
            <w:tcW w:w="850" w:type="dxa"/>
          </w:tcPr>
          <w:p w:rsidR="00C12521" w:rsidRDefault="00C12521" w:rsidP="00C12521">
            <w:pPr>
              <w:pStyle w:val="ConsPlusNormal"/>
              <w:jc w:val="center"/>
            </w:pPr>
            <w:r>
              <w:t>7</w:t>
            </w:r>
          </w:p>
        </w:tc>
        <w:tc>
          <w:tcPr>
            <w:tcW w:w="946" w:type="dxa"/>
          </w:tcPr>
          <w:p w:rsidR="00C12521" w:rsidRDefault="00C12521" w:rsidP="00C12521">
            <w:pPr>
              <w:pStyle w:val="ConsPlusNormal"/>
              <w:jc w:val="center"/>
            </w:pPr>
            <w:r>
              <w:t>8</w:t>
            </w:r>
          </w:p>
        </w:tc>
        <w:tc>
          <w:tcPr>
            <w:tcW w:w="1134" w:type="dxa"/>
          </w:tcPr>
          <w:p w:rsidR="00C12521" w:rsidRDefault="00C12521" w:rsidP="00C12521">
            <w:pPr>
              <w:pStyle w:val="ConsPlusNormal"/>
              <w:jc w:val="center"/>
            </w:pPr>
            <w:r>
              <w:t>9</w:t>
            </w:r>
          </w:p>
        </w:tc>
        <w:tc>
          <w:tcPr>
            <w:tcW w:w="1295" w:type="dxa"/>
          </w:tcPr>
          <w:p w:rsidR="00C12521" w:rsidRDefault="00C12521" w:rsidP="00C12521">
            <w:pPr>
              <w:pStyle w:val="ConsPlusNormal"/>
              <w:jc w:val="center"/>
            </w:pPr>
            <w:r>
              <w:t>10</w:t>
            </w:r>
          </w:p>
        </w:tc>
      </w:tr>
      <w:tr w:rsidR="00C12521" w:rsidTr="00C12521">
        <w:tc>
          <w:tcPr>
            <w:tcW w:w="510" w:type="dxa"/>
          </w:tcPr>
          <w:p w:rsidR="00C12521" w:rsidRDefault="00C12521" w:rsidP="00C12521">
            <w:pPr>
              <w:pStyle w:val="ConsPlusNormal"/>
            </w:pPr>
          </w:p>
        </w:tc>
        <w:tc>
          <w:tcPr>
            <w:tcW w:w="2150" w:type="dxa"/>
          </w:tcPr>
          <w:p w:rsidR="00C12521" w:rsidRDefault="00C12521" w:rsidP="00C12521">
            <w:pPr>
              <w:pStyle w:val="ConsPlusNormal"/>
            </w:pPr>
          </w:p>
        </w:tc>
        <w:tc>
          <w:tcPr>
            <w:tcW w:w="1133" w:type="dxa"/>
          </w:tcPr>
          <w:p w:rsidR="00C12521" w:rsidRDefault="00C12521" w:rsidP="00C12521">
            <w:pPr>
              <w:pStyle w:val="ConsPlusNormal"/>
            </w:pPr>
          </w:p>
        </w:tc>
        <w:tc>
          <w:tcPr>
            <w:tcW w:w="840" w:type="dxa"/>
          </w:tcPr>
          <w:p w:rsidR="00C12521" w:rsidRDefault="00C12521" w:rsidP="00C12521">
            <w:pPr>
              <w:pStyle w:val="ConsPlusNormal"/>
            </w:pPr>
          </w:p>
        </w:tc>
        <w:tc>
          <w:tcPr>
            <w:tcW w:w="845" w:type="dxa"/>
          </w:tcPr>
          <w:p w:rsidR="00C12521" w:rsidRDefault="00C12521" w:rsidP="00C12521">
            <w:pPr>
              <w:pStyle w:val="ConsPlusNormal"/>
            </w:pPr>
          </w:p>
        </w:tc>
        <w:tc>
          <w:tcPr>
            <w:tcW w:w="1032" w:type="dxa"/>
          </w:tcPr>
          <w:p w:rsidR="00C12521" w:rsidRDefault="00C12521" w:rsidP="00C12521">
            <w:pPr>
              <w:pStyle w:val="ConsPlusNormal"/>
            </w:pPr>
          </w:p>
        </w:tc>
        <w:tc>
          <w:tcPr>
            <w:tcW w:w="850" w:type="dxa"/>
          </w:tcPr>
          <w:p w:rsidR="00C12521" w:rsidRDefault="00C12521" w:rsidP="00C12521">
            <w:pPr>
              <w:pStyle w:val="ConsPlusNormal"/>
            </w:pPr>
          </w:p>
        </w:tc>
        <w:tc>
          <w:tcPr>
            <w:tcW w:w="946" w:type="dxa"/>
          </w:tcPr>
          <w:p w:rsidR="00C12521" w:rsidRDefault="00C12521" w:rsidP="00C12521">
            <w:pPr>
              <w:pStyle w:val="ConsPlusNormal"/>
            </w:pPr>
          </w:p>
        </w:tc>
        <w:tc>
          <w:tcPr>
            <w:tcW w:w="1134" w:type="dxa"/>
          </w:tcPr>
          <w:p w:rsidR="00C12521" w:rsidRDefault="00C12521" w:rsidP="00C12521">
            <w:pPr>
              <w:pStyle w:val="ConsPlusNormal"/>
            </w:pPr>
          </w:p>
        </w:tc>
        <w:tc>
          <w:tcPr>
            <w:tcW w:w="1295"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Ответственный</w:t>
      </w:r>
    </w:p>
    <w:p w:rsidR="00C12521" w:rsidRDefault="00C12521" w:rsidP="00C12521">
      <w:pPr>
        <w:pStyle w:val="ConsPlusNonformat"/>
        <w:jc w:val="both"/>
      </w:pPr>
      <w:r>
        <w:t>исполнитель     _____________ _________ _____________________ 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  (телефон)</w:t>
      </w:r>
    </w:p>
    <w:p w:rsidR="00C12521" w:rsidRDefault="00C12521" w:rsidP="00C12521">
      <w:pPr>
        <w:pStyle w:val="ConsPlusNormal"/>
        <w:sectPr w:rsidR="00C12521">
          <w:pgSz w:w="16838" w:h="11905" w:orient="landscape"/>
          <w:pgMar w:top="1701" w:right="1134" w:bottom="850" w:left="1134" w:header="0" w:footer="0" w:gutter="0"/>
          <w:cols w:space="720"/>
          <w:titlePg/>
        </w:sectPr>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12</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w:t>
      </w:r>
    </w:p>
    <w:p w:rsidR="00C12521" w:rsidRDefault="00C12521" w:rsidP="00C12521">
      <w:pPr>
        <w:pStyle w:val="ConsPlusNormal"/>
        <w:jc w:val="right"/>
      </w:pPr>
      <w:r>
        <w:t>муниципального района</w:t>
      </w:r>
    </w:p>
    <w:p w:rsidR="00C12521" w:rsidRDefault="00C12521" w:rsidP="00C12521">
      <w:pPr>
        <w:pStyle w:val="ConsPlusNormal"/>
        <w:jc w:val="right"/>
      </w:pPr>
      <w:r>
        <w:t xml:space="preserve"> </w:t>
      </w: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both"/>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73" w:name="P2298"/>
      <w:bookmarkEnd w:id="73"/>
      <w:r>
        <w:t xml:space="preserve">                      ПРЕДУПРЕЖДЕНИЕ (ИНФОРМИРОВАНИЕ)</w:t>
      </w:r>
    </w:p>
    <w:p w:rsidR="00C12521" w:rsidRDefault="00C12521" w:rsidP="00C12521">
      <w:pPr>
        <w:pStyle w:val="ConsPlusNonformat"/>
        <w:jc w:val="both"/>
      </w:pPr>
      <w:r>
        <w:t xml:space="preserve">        О НАЛИЧИИ ПРИЗНАКОВ ФИНАНСОВЫХ НАРУШЕНИЙ ПРИ ОСУЩЕСТВЛЕНИИ</w:t>
      </w:r>
    </w:p>
    <w:p w:rsidR="00C12521" w:rsidRDefault="00C12521" w:rsidP="00C12521">
      <w:pPr>
        <w:pStyle w:val="ConsPlusNonformat"/>
        <w:jc w:val="both"/>
      </w:pPr>
      <w:r>
        <w:t xml:space="preserve">     ОПЕРАЦИЙ НА ЛИЦЕВЫХ СЧЕТАХ УЧАСТНИКОВ КАЗНАЧЕЙСКОГО СОПРОВОЖДЕНИЯ</w:t>
      </w:r>
    </w:p>
    <w:p w:rsidR="00C12521" w:rsidRDefault="00C12521" w:rsidP="00C1252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r>
              <w:t>Коды</w:t>
            </w: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center"/>
            </w:pPr>
            <w:r>
              <w:t>от "__" _________ 20__ г.</w:t>
            </w: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по ОКПО</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От кого:</w:t>
            </w:r>
          </w:p>
        </w:tc>
        <w:tc>
          <w:tcPr>
            <w:tcW w:w="3231" w:type="dxa"/>
            <w:vMerge w:val="restart"/>
            <w:tcBorders>
              <w:top w:val="nil"/>
              <w:left w:val="nil"/>
              <w:bottom w:val="single" w:sz="4" w:space="0" w:color="auto"/>
              <w:right w:val="nil"/>
            </w:tcBorders>
            <w:vAlign w:val="bottom"/>
          </w:tcPr>
          <w:p w:rsidR="00C12521" w:rsidRPr="00BA1E6D" w:rsidRDefault="00C12521" w:rsidP="00C12521">
            <w:pPr>
              <w:pStyle w:val="ConsPlusNormal"/>
              <w:rPr>
                <w:sz w:val="24"/>
                <w:szCs w:val="24"/>
              </w:rPr>
            </w:pPr>
            <w:r>
              <w:rPr>
                <w:sz w:val="24"/>
                <w:szCs w:val="24"/>
              </w:rPr>
              <w:t xml:space="preserve"> Администрация </w:t>
            </w:r>
            <w:r>
              <w:t xml:space="preserve">сельского </w:t>
            </w:r>
            <w:proofErr w:type="gramStart"/>
            <w:r>
              <w:t xml:space="preserve">поселения  </w:t>
            </w:r>
            <w:proofErr w:type="spellStart"/>
            <w:r>
              <w:t>Еланлинский</w:t>
            </w:r>
            <w:proofErr w:type="spellEnd"/>
            <w:proofErr w:type="gramEnd"/>
            <w:r>
              <w:t xml:space="preserve"> сельсовет </w:t>
            </w:r>
            <w:r w:rsidRPr="00BA1E6D">
              <w:rPr>
                <w:sz w:val="24"/>
                <w:szCs w:val="24"/>
              </w:rPr>
              <w:t xml:space="preserve">муниципального района </w:t>
            </w:r>
            <w:proofErr w:type="spellStart"/>
            <w:r w:rsidRPr="00BA1E6D">
              <w:rPr>
                <w:sz w:val="24"/>
                <w:szCs w:val="24"/>
              </w:rPr>
              <w:t>Кигинский</w:t>
            </w:r>
            <w:proofErr w:type="spellEnd"/>
            <w:r w:rsidRPr="00BA1E6D">
              <w:rPr>
                <w:sz w:val="24"/>
                <w:szCs w:val="24"/>
              </w:rPr>
              <w:t xml:space="preserve"> район  Республики Башкортостан</w:t>
            </w:r>
          </w:p>
        </w:tc>
        <w:tc>
          <w:tcPr>
            <w:tcW w:w="1928" w:type="dxa"/>
            <w:vMerge w:val="restart"/>
            <w:tcBorders>
              <w:top w:val="nil"/>
              <w:left w:val="nil"/>
              <w:bottom w:val="nil"/>
              <w:right w:val="single" w:sz="4" w:space="0" w:color="auto"/>
            </w:tcBorders>
            <w:vAlign w:val="center"/>
          </w:tcPr>
          <w:p w:rsidR="00C12521" w:rsidRDefault="00C12521" w:rsidP="00C12521">
            <w:pPr>
              <w:pStyle w:val="ConsPlusNormal"/>
              <w:jc w:val="right"/>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финансового органа</w:t>
            </w: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Кому:</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both"/>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муниципального заказчика (заказчика), получателя бюджетных средств</w:t>
            </w:r>
          </w:p>
        </w:tc>
        <w:tc>
          <w:tcPr>
            <w:tcW w:w="3231" w:type="dxa"/>
            <w:tcBorders>
              <w:top w:val="nil"/>
              <w:left w:val="nil"/>
              <w:bottom w:val="single" w:sz="4" w:space="0" w:color="auto"/>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номер лицевого счета</w:t>
            </w: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участника казначейского сопровождения</w:t>
            </w:r>
          </w:p>
        </w:tc>
        <w:tc>
          <w:tcPr>
            <w:tcW w:w="3231" w:type="dxa"/>
            <w:tcBorders>
              <w:top w:val="nil"/>
              <w:left w:val="nil"/>
              <w:bottom w:val="single" w:sz="4" w:space="0" w:color="auto"/>
              <w:right w:val="nil"/>
            </w:tcBorders>
          </w:tcPr>
          <w:p w:rsidR="00C12521" w:rsidRDefault="00C12521" w:rsidP="00C12521">
            <w:pPr>
              <w:pStyle w:val="ConsPlusNormal"/>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Единица измерения: руб.</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hyperlink r:id="rId40">
              <w:r>
                <w:rPr>
                  <w:color w:val="0000FF"/>
                </w:rPr>
                <w:t>383</w:t>
              </w:r>
            </w:hyperlink>
          </w:p>
        </w:tc>
      </w:tr>
    </w:tbl>
    <w:p w:rsidR="00C12521" w:rsidRDefault="00C12521" w:rsidP="00C12521">
      <w:pPr>
        <w:pStyle w:val="ConsPlusNormal"/>
        <w:jc w:val="both"/>
      </w:pPr>
    </w:p>
    <w:p w:rsidR="00C12521" w:rsidRDefault="00C12521" w:rsidP="00C12521">
      <w:pPr>
        <w:pStyle w:val="ConsPlusNormal"/>
        <w:sectPr w:rsidR="00C125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0"/>
        <w:gridCol w:w="1133"/>
        <w:gridCol w:w="840"/>
        <w:gridCol w:w="845"/>
        <w:gridCol w:w="1032"/>
        <w:gridCol w:w="850"/>
        <w:gridCol w:w="946"/>
        <w:gridCol w:w="946"/>
        <w:gridCol w:w="946"/>
        <w:gridCol w:w="1295"/>
      </w:tblGrid>
      <w:tr w:rsidR="00C12521" w:rsidTr="00C12521">
        <w:tc>
          <w:tcPr>
            <w:tcW w:w="510" w:type="dxa"/>
            <w:vMerge w:val="restart"/>
            <w:vAlign w:val="center"/>
          </w:tcPr>
          <w:p w:rsidR="00C12521" w:rsidRDefault="00C12521" w:rsidP="00C12521">
            <w:pPr>
              <w:pStyle w:val="ConsPlusNormal"/>
              <w:jc w:val="center"/>
            </w:pPr>
            <w:r>
              <w:lastRenderedPageBreak/>
              <w:t>N п/п</w:t>
            </w:r>
          </w:p>
        </w:tc>
        <w:tc>
          <w:tcPr>
            <w:tcW w:w="2150" w:type="dxa"/>
            <w:vMerge w:val="restart"/>
            <w:vAlign w:val="center"/>
          </w:tcPr>
          <w:p w:rsidR="00C12521" w:rsidRDefault="00C12521" w:rsidP="00C12521">
            <w:pPr>
              <w:pStyle w:val="ConsPlusNormal"/>
              <w:jc w:val="center"/>
            </w:pPr>
            <w:r>
              <w:t>Идентификатор государственного (муниципального) контракта/договора (соглашения)</w:t>
            </w:r>
          </w:p>
        </w:tc>
        <w:tc>
          <w:tcPr>
            <w:tcW w:w="1973" w:type="dxa"/>
            <w:gridSpan w:val="2"/>
            <w:vAlign w:val="center"/>
          </w:tcPr>
          <w:p w:rsidR="00C12521" w:rsidRDefault="00C12521" w:rsidP="00C12521">
            <w:pPr>
              <w:pStyle w:val="ConsPlusNormal"/>
              <w:jc w:val="center"/>
            </w:pPr>
            <w:r>
              <w:t>Сведения об операциях с целевыми средствами</w:t>
            </w:r>
          </w:p>
        </w:tc>
        <w:tc>
          <w:tcPr>
            <w:tcW w:w="5565" w:type="dxa"/>
            <w:gridSpan w:val="6"/>
            <w:vAlign w:val="center"/>
          </w:tcPr>
          <w:p w:rsidR="00C12521" w:rsidRDefault="00C12521" w:rsidP="00C12521">
            <w:pPr>
              <w:pStyle w:val="ConsPlusNormal"/>
              <w:jc w:val="center"/>
            </w:pPr>
            <w:r>
              <w:t>Содержание операции</w:t>
            </w:r>
          </w:p>
        </w:tc>
        <w:tc>
          <w:tcPr>
            <w:tcW w:w="1295" w:type="dxa"/>
            <w:vMerge w:val="restart"/>
            <w:vAlign w:val="center"/>
          </w:tcPr>
          <w:p w:rsidR="00C12521" w:rsidRDefault="00C12521" w:rsidP="00C12521">
            <w:pPr>
              <w:pStyle w:val="ConsPlusNormal"/>
              <w:jc w:val="center"/>
            </w:pPr>
            <w:r>
              <w:t>Признак финансового нарушения/причина информирования</w:t>
            </w:r>
          </w:p>
        </w:tc>
      </w:tr>
      <w:tr w:rsidR="00C12521" w:rsidTr="00C12521">
        <w:tc>
          <w:tcPr>
            <w:tcW w:w="510" w:type="dxa"/>
            <w:vMerge/>
          </w:tcPr>
          <w:p w:rsidR="00C12521" w:rsidRDefault="00C12521" w:rsidP="00C12521">
            <w:pPr>
              <w:pStyle w:val="ConsPlusNormal"/>
            </w:pPr>
          </w:p>
        </w:tc>
        <w:tc>
          <w:tcPr>
            <w:tcW w:w="2150" w:type="dxa"/>
            <w:vMerge/>
          </w:tcPr>
          <w:p w:rsidR="00C12521" w:rsidRDefault="00C12521" w:rsidP="00C12521">
            <w:pPr>
              <w:pStyle w:val="ConsPlusNormal"/>
            </w:pPr>
          </w:p>
        </w:tc>
        <w:tc>
          <w:tcPr>
            <w:tcW w:w="1133" w:type="dxa"/>
            <w:vMerge w:val="restart"/>
            <w:vAlign w:val="center"/>
          </w:tcPr>
          <w:p w:rsidR="00C12521" w:rsidRDefault="00C12521" w:rsidP="00C12521">
            <w:pPr>
              <w:pStyle w:val="ConsPlusNormal"/>
              <w:jc w:val="center"/>
            </w:pPr>
            <w:r>
              <w:t>дата</w:t>
            </w:r>
          </w:p>
        </w:tc>
        <w:tc>
          <w:tcPr>
            <w:tcW w:w="840" w:type="dxa"/>
            <w:vMerge w:val="restart"/>
            <w:vAlign w:val="center"/>
          </w:tcPr>
          <w:p w:rsidR="00C12521" w:rsidRDefault="00C12521" w:rsidP="00C12521">
            <w:pPr>
              <w:pStyle w:val="ConsPlusNormal"/>
              <w:jc w:val="center"/>
            </w:pPr>
            <w:r>
              <w:t>сумма выплат</w:t>
            </w:r>
          </w:p>
        </w:tc>
        <w:tc>
          <w:tcPr>
            <w:tcW w:w="2727" w:type="dxa"/>
            <w:gridSpan w:val="3"/>
            <w:vAlign w:val="center"/>
          </w:tcPr>
          <w:p w:rsidR="00C12521" w:rsidRDefault="00C12521" w:rsidP="00C12521">
            <w:pPr>
              <w:pStyle w:val="ConsPlusNormal"/>
              <w:jc w:val="center"/>
            </w:pPr>
            <w:r>
              <w:t>получатель</w:t>
            </w:r>
          </w:p>
        </w:tc>
        <w:tc>
          <w:tcPr>
            <w:tcW w:w="946" w:type="dxa"/>
            <w:vMerge w:val="restart"/>
            <w:vAlign w:val="center"/>
          </w:tcPr>
          <w:p w:rsidR="00C12521" w:rsidRDefault="00C12521" w:rsidP="00C12521">
            <w:pPr>
              <w:pStyle w:val="ConsPlusNormal"/>
              <w:jc w:val="center"/>
            </w:pPr>
            <w:r>
              <w:t>номер, дата распоряжения о совершении казначейских платежей</w:t>
            </w:r>
          </w:p>
        </w:tc>
        <w:tc>
          <w:tcPr>
            <w:tcW w:w="946" w:type="dxa"/>
            <w:vMerge w:val="restart"/>
            <w:vAlign w:val="center"/>
          </w:tcPr>
          <w:p w:rsidR="00C12521" w:rsidRDefault="00C12521" w:rsidP="00C12521">
            <w:pPr>
              <w:pStyle w:val="ConsPlusNormal"/>
              <w:jc w:val="center"/>
            </w:pPr>
            <w:r>
              <w:t>сумма</w:t>
            </w:r>
          </w:p>
        </w:tc>
        <w:tc>
          <w:tcPr>
            <w:tcW w:w="946" w:type="dxa"/>
            <w:vMerge w:val="restart"/>
            <w:vAlign w:val="center"/>
          </w:tcPr>
          <w:p w:rsidR="00C12521" w:rsidRDefault="00C12521" w:rsidP="00C12521">
            <w:pPr>
              <w:pStyle w:val="ConsPlusNormal"/>
              <w:jc w:val="center"/>
            </w:pPr>
            <w:r>
              <w:t>назначение платежа</w:t>
            </w:r>
          </w:p>
        </w:tc>
        <w:tc>
          <w:tcPr>
            <w:tcW w:w="1295" w:type="dxa"/>
            <w:vMerge/>
          </w:tcPr>
          <w:p w:rsidR="00C12521" w:rsidRDefault="00C12521" w:rsidP="00C12521">
            <w:pPr>
              <w:pStyle w:val="ConsPlusNormal"/>
            </w:pPr>
          </w:p>
        </w:tc>
      </w:tr>
      <w:tr w:rsidR="00C12521" w:rsidTr="00C12521">
        <w:tc>
          <w:tcPr>
            <w:tcW w:w="510" w:type="dxa"/>
            <w:vMerge/>
          </w:tcPr>
          <w:p w:rsidR="00C12521" w:rsidRDefault="00C12521" w:rsidP="00C12521">
            <w:pPr>
              <w:pStyle w:val="ConsPlusNormal"/>
            </w:pPr>
          </w:p>
        </w:tc>
        <w:tc>
          <w:tcPr>
            <w:tcW w:w="2150" w:type="dxa"/>
            <w:vMerge/>
          </w:tcPr>
          <w:p w:rsidR="00C12521" w:rsidRDefault="00C12521" w:rsidP="00C12521">
            <w:pPr>
              <w:pStyle w:val="ConsPlusNormal"/>
            </w:pPr>
          </w:p>
        </w:tc>
        <w:tc>
          <w:tcPr>
            <w:tcW w:w="1133" w:type="dxa"/>
            <w:vMerge/>
          </w:tcPr>
          <w:p w:rsidR="00C12521" w:rsidRDefault="00C12521" w:rsidP="00C12521">
            <w:pPr>
              <w:pStyle w:val="ConsPlusNormal"/>
            </w:pPr>
          </w:p>
        </w:tc>
        <w:tc>
          <w:tcPr>
            <w:tcW w:w="840" w:type="dxa"/>
            <w:vMerge/>
          </w:tcPr>
          <w:p w:rsidR="00C12521" w:rsidRDefault="00C12521" w:rsidP="00C12521">
            <w:pPr>
              <w:pStyle w:val="ConsPlusNormal"/>
            </w:pPr>
          </w:p>
        </w:tc>
        <w:tc>
          <w:tcPr>
            <w:tcW w:w="845" w:type="dxa"/>
            <w:vAlign w:val="center"/>
          </w:tcPr>
          <w:p w:rsidR="00C12521" w:rsidRDefault="00C12521" w:rsidP="00C12521">
            <w:pPr>
              <w:pStyle w:val="ConsPlusNormal"/>
              <w:jc w:val="center"/>
            </w:pPr>
            <w:r>
              <w:t>наименование</w:t>
            </w:r>
          </w:p>
        </w:tc>
        <w:tc>
          <w:tcPr>
            <w:tcW w:w="1032" w:type="dxa"/>
            <w:vAlign w:val="center"/>
          </w:tcPr>
          <w:p w:rsidR="00C12521" w:rsidRDefault="00C12521" w:rsidP="00C12521">
            <w:pPr>
              <w:pStyle w:val="ConsPlusNormal"/>
              <w:jc w:val="center"/>
            </w:pPr>
            <w:r>
              <w:t>ИНН</w:t>
            </w:r>
          </w:p>
        </w:tc>
        <w:tc>
          <w:tcPr>
            <w:tcW w:w="850" w:type="dxa"/>
            <w:vAlign w:val="center"/>
          </w:tcPr>
          <w:p w:rsidR="00C12521" w:rsidRDefault="00C12521" w:rsidP="00C12521">
            <w:pPr>
              <w:pStyle w:val="ConsPlusNormal"/>
              <w:jc w:val="center"/>
            </w:pPr>
            <w:r>
              <w:t xml:space="preserve">КПП </w:t>
            </w:r>
            <w:hyperlink w:anchor="P2390">
              <w:r>
                <w:rPr>
                  <w:color w:val="0000FF"/>
                </w:rPr>
                <w:t>&lt;2&gt;</w:t>
              </w:r>
            </w:hyperlink>
          </w:p>
        </w:tc>
        <w:tc>
          <w:tcPr>
            <w:tcW w:w="946" w:type="dxa"/>
            <w:vMerge/>
          </w:tcPr>
          <w:p w:rsidR="00C12521" w:rsidRDefault="00C12521" w:rsidP="00C12521">
            <w:pPr>
              <w:pStyle w:val="ConsPlusNormal"/>
            </w:pPr>
          </w:p>
        </w:tc>
        <w:tc>
          <w:tcPr>
            <w:tcW w:w="946" w:type="dxa"/>
            <w:vMerge/>
          </w:tcPr>
          <w:p w:rsidR="00C12521" w:rsidRDefault="00C12521" w:rsidP="00C12521">
            <w:pPr>
              <w:pStyle w:val="ConsPlusNormal"/>
            </w:pPr>
          </w:p>
        </w:tc>
        <w:tc>
          <w:tcPr>
            <w:tcW w:w="946" w:type="dxa"/>
            <w:vMerge/>
          </w:tcPr>
          <w:p w:rsidR="00C12521" w:rsidRDefault="00C12521" w:rsidP="00C12521">
            <w:pPr>
              <w:pStyle w:val="ConsPlusNormal"/>
            </w:pPr>
          </w:p>
        </w:tc>
        <w:tc>
          <w:tcPr>
            <w:tcW w:w="1295" w:type="dxa"/>
            <w:vMerge/>
          </w:tcPr>
          <w:p w:rsidR="00C12521" w:rsidRDefault="00C12521" w:rsidP="00C12521">
            <w:pPr>
              <w:pStyle w:val="ConsPlusNormal"/>
            </w:pPr>
          </w:p>
        </w:tc>
      </w:tr>
      <w:tr w:rsidR="00C12521" w:rsidTr="00C12521">
        <w:tc>
          <w:tcPr>
            <w:tcW w:w="510" w:type="dxa"/>
            <w:vAlign w:val="center"/>
          </w:tcPr>
          <w:p w:rsidR="00C12521" w:rsidRDefault="00C12521" w:rsidP="00C12521">
            <w:pPr>
              <w:pStyle w:val="ConsPlusNormal"/>
              <w:jc w:val="center"/>
            </w:pPr>
            <w:r>
              <w:t>1</w:t>
            </w:r>
          </w:p>
        </w:tc>
        <w:tc>
          <w:tcPr>
            <w:tcW w:w="2150" w:type="dxa"/>
            <w:vAlign w:val="center"/>
          </w:tcPr>
          <w:p w:rsidR="00C12521" w:rsidRDefault="00C12521" w:rsidP="00C12521">
            <w:pPr>
              <w:pStyle w:val="ConsPlusNormal"/>
              <w:jc w:val="center"/>
            </w:pPr>
            <w:r>
              <w:t>2</w:t>
            </w:r>
          </w:p>
        </w:tc>
        <w:tc>
          <w:tcPr>
            <w:tcW w:w="1133" w:type="dxa"/>
            <w:vAlign w:val="center"/>
          </w:tcPr>
          <w:p w:rsidR="00C12521" w:rsidRDefault="00C12521" w:rsidP="00C12521">
            <w:pPr>
              <w:pStyle w:val="ConsPlusNormal"/>
              <w:jc w:val="center"/>
            </w:pPr>
            <w:r>
              <w:t>3</w:t>
            </w:r>
          </w:p>
        </w:tc>
        <w:tc>
          <w:tcPr>
            <w:tcW w:w="840" w:type="dxa"/>
            <w:vAlign w:val="center"/>
          </w:tcPr>
          <w:p w:rsidR="00C12521" w:rsidRDefault="00C12521" w:rsidP="00C12521">
            <w:pPr>
              <w:pStyle w:val="ConsPlusNormal"/>
              <w:jc w:val="center"/>
            </w:pPr>
            <w:r>
              <w:t>4</w:t>
            </w:r>
          </w:p>
        </w:tc>
        <w:tc>
          <w:tcPr>
            <w:tcW w:w="845" w:type="dxa"/>
            <w:vAlign w:val="center"/>
          </w:tcPr>
          <w:p w:rsidR="00C12521" w:rsidRDefault="00C12521" w:rsidP="00C12521">
            <w:pPr>
              <w:pStyle w:val="ConsPlusNormal"/>
              <w:jc w:val="center"/>
            </w:pPr>
            <w:r>
              <w:t>5</w:t>
            </w:r>
          </w:p>
        </w:tc>
        <w:tc>
          <w:tcPr>
            <w:tcW w:w="1032" w:type="dxa"/>
            <w:vAlign w:val="center"/>
          </w:tcPr>
          <w:p w:rsidR="00C12521" w:rsidRDefault="00C12521" w:rsidP="00C12521">
            <w:pPr>
              <w:pStyle w:val="ConsPlusNormal"/>
              <w:jc w:val="center"/>
            </w:pPr>
            <w:r>
              <w:t>6</w:t>
            </w:r>
          </w:p>
        </w:tc>
        <w:tc>
          <w:tcPr>
            <w:tcW w:w="850" w:type="dxa"/>
            <w:vAlign w:val="center"/>
          </w:tcPr>
          <w:p w:rsidR="00C12521" w:rsidRDefault="00C12521" w:rsidP="00C12521">
            <w:pPr>
              <w:pStyle w:val="ConsPlusNormal"/>
              <w:jc w:val="center"/>
            </w:pPr>
            <w:r>
              <w:t>7</w:t>
            </w:r>
          </w:p>
        </w:tc>
        <w:tc>
          <w:tcPr>
            <w:tcW w:w="946" w:type="dxa"/>
          </w:tcPr>
          <w:p w:rsidR="00C12521" w:rsidRDefault="00C12521" w:rsidP="00C12521">
            <w:pPr>
              <w:pStyle w:val="ConsPlusNormal"/>
              <w:jc w:val="center"/>
            </w:pPr>
            <w:r>
              <w:t>8</w:t>
            </w:r>
          </w:p>
        </w:tc>
        <w:tc>
          <w:tcPr>
            <w:tcW w:w="946" w:type="dxa"/>
          </w:tcPr>
          <w:p w:rsidR="00C12521" w:rsidRDefault="00C12521" w:rsidP="00C12521">
            <w:pPr>
              <w:pStyle w:val="ConsPlusNormal"/>
              <w:jc w:val="center"/>
            </w:pPr>
            <w:r>
              <w:t>9</w:t>
            </w:r>
          </w:p>
        </w:tc>
        <w:tc>
          <w:tcPr>
            <w:tcW w:w="946" w:type="dxa"/>
            <w:vAlign w:val="center"/>
          </w:tcPr>
          <w:p w:rsidR="00C12521" w:rsidRDefault="00C12521" w:rsidP="00C12521">
            <w:pPr>
              <w:pStyle w:val="ConsPlusNormal"/>
              <w:jc w:val="center"/>
            </w:pPr>
            <w:r>
              <w:t>10</w:t>
            </w:r>
          </w:p>
        </w:tc>
        <w:tc>
          <w:tcPr>
            <w:tcW w:w="1295" w:type="dxa"/>
            <w:vAlign w:val="center"/>
          </w:tcPr>
          <w:p w:rsidR="00C12521" w:rsidRDefault="00C12521" w:rsidP="00C12521">
            <w:pPr>
              <w:pStyle w:val="ConsPlusNormal"/>
              <w:jc w:val="center"/>
            </w:pPr>
            <w:r>
              <w:t>11</w:t>
            </w:r>
          </w:p>
        </w:tc>
      </w:tr>
      <w:tr w:rsidR="00C12521" w:rsidTr="00C12521">
        <w:tc>
          <w:tcPr>
            <w:tcW w:w="510" w:type="dxa"/>
            <w:vAlign w:val="center"/>
          </w:tcPr>
          <w:p w:rsidR="00C12521" w:rsidRDefault="00C12521" w:rsidP="00C12521">
            <w:pPr>
              <w:pStyle w:val="ConsPlusNormal"/>
            </w:pPr>
          </w:p>
        </w:tc>
        <w:tc>
          <w:tcPr>
            <w:tcW w:w="2150" w:type="dxa"/>
            <w:vAlign w:val="center"/>
          </w:tcPr>
          <w:p w:rsidR="00C12521" w:rsidRDefault="00C12521" w:rsidP="00C12521">
            <w:pPr>
              <w:pStyle w:val="ConsPlusNormal"/>
            </w:pPr>
          </w:p>
        </w:tc>
        <w:tc>
          <w:tcPr>
            <w:tcW w:w="1133" w:type="dxa"/>
            <w:vAlign w:val="center"/>
          </w:tcPr>
          <w:p w:rsidR="00C12521" w:rsidRDefault="00C12521" w:rsidP="00C12521">
            <w:pPr>
              <w:pStyle w:val="ConsPlusNormal"/>
            </w:pPr>
          </w:p>
        </w:tc>
        <w:tc>
          <w:tcPr>
            <w:tcW w:w="840" w:type="dxa"/>
            <w:vAlign w:val="center"/>
          </w:tcPr>
          <w:p w:rsidR="00C12521" w:rsidRDefault="00C12521" w:rsidP="00C12521">
            <w:pPr>
              <w:pStyle w:val="ConsPlusNormal"/>
            </w:pPr>
          </w:p>
        </w:tc>
        <w:tc>
          <w:tcPr>
            <w:tcW w:w="845" w:type="dxa"/>
            <w:vAlign w:val="center"/>
          </w:tcPr>
          <w:p w:rsidR="00C12521" w:rsidRDefault="00C12521" w:rsidP="00C12521">
            <w:pPr>
              <w:pStyle w:val="ConsPlusNormal"/>
            </w:pPr>
          </w:p>
        </w:tc>
        <w:tc>
          <w:tcPr>
            <w:tcW w:w="1032" w:type="dxa"/>
            <w:vAlign w:val="center"/>
          </w:tcPr>
          <w:p w:rsidR="00C12521" w:rsidRDefault="00C12521" w:rsidP="00C12521">
            <w:pPr>
              <w:pStyle w:val="ConsPlusNormal"/>
            </w:pPr>
          </w:p>
        </w:tc>
        <w:tc>
          <w:tcPr>
            <w:tcW w:w="850" w:type="dxa"/>
            <w:vAlign w:val="center"/>
          </w:tcPr>
          <w:p w:rsidR="00C12521" w:rsidRDefault="00C12521" w:rsidP="00C12521">
            <w:pPr>
              <w:pStyle w:val="ConsPlusNormal"/>
            </w:pPr>
          </w:p>
        </w:tc>
        <w:tc>
          <w:tcPr>
            <w:tcW w:w="946" w:type="dxa"/>
          </w:tcPr>
          <w:p w:rsidR="00C12521" w:rsidRDefault="00C12521" w:rsidP="00C12521">
            <w:pPr>
              <w:pStyle w:val="ConsPlusNormal"/>
              <w:jc w:val="both"/>
            </w:pPr>
          </w:p>
        </w:tc>
        <w:tc>
          <w:tcPr>
            <w:tcW w:w="946" w:type="dxa"/>
          </w:tcPr>
          <w:p w:rsidR="00C12521" w:rsidRDefault="00C12521" w:rsidP="00C12521">
            <w:pPr>
              <w:pStyle w:val="ConsPlusNormal"/>
              <w:jc w:val="both"/>
            </w:pPr>
          </w:p>
        </w:tc>
        <w:tc>
          <w:tcPr>
            <w:tcW w:w="946" w:type="dxa"/>
            <w:vAlign w:val="center"/>
          </w:tcPr>
          <w:p w:rsidR="00C12521" w:rsidRDefault="00C12521" w:rsidP="00C12521">
            <w:pPr>
              <w:pStyle w:val="ConsPlusNormal"/>
            </w:pPr>
          </w:p>
        </w:tc>
        <w:tc>
          <w:tcPr>
            <w:tcW w:w="1295" w:type="dxa"/>
            <w:vAlign w:val="center"/>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Ответственный</w:t>
      </w:r>
    </w:p>
    <w:p w:rsidR="00C12521" w:rsidRDefault="00C12521" w:rsidP="00C12521">
      <w:pPr>
        <w:pStyle w:val="ConsPlusNonformat"/>
        <w:jc w:val="both"/>
      </w:pPr>
      <w:r>
        <w:t>исполнитель     _____________ _________ _____________________ 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  (телефон)</w:t>
      </w:r>
    </w:p>
    <w:p w:rsidR="00C12521" w:rsidRDefault="00C12521" w:rsidP="00C12521">
      <w:pPr>
        <w:pStyle w:val="ConsPlusNonformat"/>
        <w:jc w:val="both"/>
      </w:pPr>
    </w:p>
    <w:p w:rsidR="00C12521" w:rsidRDefault="00C12521" w:rsidP="00C12521">
      <w:pPr>
        <w:pStyle w:val="ConsPlusNonformat"/>
        <w:jc w:val="both"/>
      </w:pPr>
      <w:r>
        <w:t xml:space="preserve">    --------------------------------</w:t>
      </w:r>
    </w:p>
    <w:p w:rsidR="00C12521" w:rsidRDefault="00C12521" w:rsidP="00C12521">
      <w:pPr>
        <w:pStyle w:val="ConsPlusNonformat"/>
        <w:jc w:val="both"/>
      </w:pPr>
      <w:bookmarkStart w:id="74" w:name="P2390"/>
      <w:bookmarkEnd w:id="74"/>
      <w:r>
        <w:t xml:space="preserve">    &lt;2&gt; Указывается при наличии.</w:t>
      </w:r>
    </w:p>
    <w:p w:rsidR="00C12521" w:rsidRDefault="00C12521" w:rsidP="00C12521">
      <w:pPr>
        <w:pStyle w:val="ConsPlusNormal"/>
        <w:sectPr w:rsidR="00C12521">
          <w:pgSz w:w="16838" w:h="11905" w:orient="landscape"/>
          <w:pgMar w:top="1701" w:right="1134" w:bottom="850" w:left="1134" w:header="0" w:footer="0" w:gutter="0"/>
          <w:cols w:space="720"/>
          <w:titlePg/>
        </w:sectPr>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jc w:val="right"/>
        <w:outlineLvl w:val="1"/>
      </w:pPr>
      <w:r>
        <w:t>Приложение N 13</w:t>
      </w:r>
    </w:p>
    <w:p w:rsidR="00C12521" w:rsidRDefault="00C12521" w:rsidP="00C12521">
      <w:pPr>
        <w:pStyle w:val="ConsPlusNormal"/>
        <w:jc w:val="right"/>
      </w:pPr>
      <w:r>
        <w:t>к Порядку санкционирования операций</w:t>
      </w:r>
    </w:p>
    <w:p w:rsidR="00C12521" w:rsidRDefault="00C12521" w:rsidP="00C12521">
      <w:pPr>
        <w:pStyle w:val="ConsPlusNormal"/>
        <w:jc w:val="right"/>
      </w:pPr>
      <w:r>
        <w:t>со средствами участников казначейского</w:t>
      </w:r>
    </w:p>
    <w:p w:rsidR="00C12521" w:rsidRDefault="00C12521" w:rsidP="00C12521">
      <w:pPr>
        <w:pStyle w:val="ConsPlusNormal"/>
        <w:jc w:val="right"/>
      </w:pPr>
      <w:r>
        <w:t>сопровождения, источником финансового</w:t>
      </w:r>
    </w:p>
    <w:p w:rsidR="00C12521" w:rsidRDefault="00C12521" w:rsidP="00C12521">
      <w:pPr>
        <w:pStyle w:val="ConsPlusNormal"/>
        <w:jc w:val="right"/>
      </w:pPr>
      <w:proofErr w:type="gramStart"/>
      <w:r>
        <w:t>обеспечения</w:t>
      </w:r>
      <w:proofErr w:type="gramEnd"/>
      <w:r>
        <w:t xml:space="preserve"> которых являются средства</w:t>
      </w:r>
    </w:p>
    <w:p w:rsidR="00C12521" w:rsidRDefault="00C12521" w:rsidP="00C12521">
      <w:pPr>
        <w:pStyle w:val="ConsPlusNormal"/>
        <w:jc w:val="right"/>
      </w:pPr>
      <w:r>
        <w:t>бюджета сельского поселения</w:t>
      </w:r>
    </w:p>
    <w:p w:rsidR="00C12521" w:rsidRDefault="00C12521" w:rsidP="00C12521">
      <w:pPr>
        <w:pStyle w:val="ConsPlusNormal"/>
        <w:jc w:val="right"/>
      </w:pPr>
      <w:r>
        <w:t xml:space="preserve"> </w:t>
      </w:r>
      <w:proofErr w:type="spellStart"/>
      <w:r>
        <w:t>Еланлинский</w:t>
      </w:r>
      <w:proofErr w:type="spellEnd"/>
      <w:r>
        <w:t xml:space="preserve"> сельсовет муниципального района </w:t>
      </w:r>
    </w:p>
    <w:p w:rsidR="00C12521" w:rsidRDefault="00C12521" w:rsidP="00C12521">
      <w:pPr>
        <w:pStyle w:val="ConsPlusNormal"/>
        <w:jc w:val="right"/>
      </w:pPr>
      <w:proofErr w:type="spellStart"/>
      <w:r>
        <w:t>Кигинский</w:t>
      </w:r>
      <w:proofErr w:type="spellEnd"/>
      <w:r>
        <w:t xml:space="preserve"> район Республики Башкортостан</w:t>
      </w:r>
    </w:p>
    <w:p w:rsidR="00C12521" w:rsidRDefault="00C12521" w:rsidP="00C12521">
      <w:pPr>
        <w:pStyle w:val="ConsPlusNormal"/>
        <w:spacing w:after="1"/>
      </w:pPr>
    </w:p>
    <w:p w:rsidR="00C12521" w:rsidRDefault="00C12521" w:rsidP="00C12521">
      <w:pPr>
        <w:pStyle w:val="ConsPlusNormal"/>
        <w:jc w:val="right"/>
      </w:pPr>
    </w:p>
    <w:p w:rsidR="00C12521" w:rsidRDefault="00C12521" w:rsidP="00C12521">
      <w:pPr>
        <w:pStyle w:val="ConsPlusNonformat"/>
        <w:jc w:val="both"/>
      </w:pPr>
      <w:r>
        <w:t xml:space="preserve">                                                    (рекомендуемый образец)</w:t>
      </w:r>
    </w:p>
    <w:p w:rsidR="00C12521" w:rsidRDefault="00C12521" w:rsidP="00C12521">
      <w:pPr>
        <w:pStyle w:val="ConsPlusNonformat"/>
        <w:jc w:val="both"/>
      </w:pPr>
    </w:p>
    <w:p w:rsidR="00C12521" w:rsidRDefault="00C12521" w:rsidP="00C12521">
      <w:pPr>
        <w:pStyle w:val="ConsPlusNonformat"/>
        <w:jc w:val="both"/>
      </w:pPr>
      <w:bookmarkStart w:id="75" w:name="P2407"/>
      <w:bookmarkEnd w:id="75"/>
      <w:r>
        <w:t xml:space="preserve">                                УВЕДОМЛЕНИЕ</w:t>
      </w:r>
    </w:p>
    <w:p w:rsidR="00C12521" w:rsidRDefault="00C12521" w:rsidP="00C12521">
      <w:pPr>
        <w:pStyle w:val="ConsPlusNonformat"/>
        <w:jc w:val="both"/>
      </w:pPr>
      <w:r>
        <w:t xml:space="preserve">                 ОБ ОБОСНОВАННОСТИ ИЛИ О НЕОБОСНОВАННОСТИ</w:t>
      </w:r>
    </w:p>
    <w:p w:rsidR="00C12521" w:rsidRDefault="00C12521" w:rsidP="00C12521">
      <w:pPr>
        <w:pStyle w:val="ConsPlusNonformat"/>
        <w:jc w:val="both"/>
      </w:pPr>
      <w:r>
        <w:t xml:space="preserve">                 ПРИОСТАНОВЛЕНИЯ ОПЕРАЦИИ НА ЛИЦЕВОМ СЧЕТЕ</w:t>
      </w:r>
    </w:p>
    <w:p w:rsidR="00C12521" w:rsidRDefault="00C12521" w:rsidP="00C1252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r>
              <w:t>Коды</w:t>
            </w: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center"/>
            </w:pPr>
            <w:r>
              <w:t>от "__" _________ 20__ г.</w:t>
            </w: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r>
              <w:t>От кого:</w:t>
            </w: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blPrEx>
          <w:tblBorders>
            <w:right w:val="nil"/>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nil"/>
            </w:tcBorders>
            <w:vAlign w:val="center"/>
          </w:tcPr>
          <w:p w:rsidR="00C12521" w:rsidRDefault="00C12521" w:rsidP="00C12521">
            <w:pPr>
              <w:pStyle w:val="ConsPlusNormal"/>
              <w:jc w:val="right"/>
            </w:pPr>
          </w:p>
        </w:tc>
        <w:tc>
          <w:tcPr>
            <w:tcW w:w="1417" w:type="dxa"/>
            <w:tcBorders>
              <w:top w:val="single" w:sz="4" w:space="0" w:color="auto"/>
              <w:left w:val="nil"/>
              <w:bottom w:val="single" w:sz="4" w:space="0" w:color="auto"/>
              <w:right w:val="nil"/>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vAlign w:val="center"/>
          </w:tcPr>
          <w:p w:rsidR="00C12521" w:rsidRDefault="00C12521" w:rsidP="00C12521">
            <w:pPr>
              <w:pStyle w:val="ConsPlusNormal"/>
            </w:pPr>
            <w:r>
              <w:t>Наименование муниципального заказчика (заказчика), получателя бюджетных средств</w:t>
            </w:r>
          </w:p>
        </w:tc>
        <w:tc>
          <w:tcPr>
            <w:tcW w:w="3231" w:type="dxa"/>
            <w:vMerge w:val="restart"/>
            <w:tcBorders>
              <w:top w:val="nil"/>
              <w:left w:val="nil"/>
              <w:bottom w:val="single" w:sz="4" w:space="0" w:color="auto"/>
              <w:right w:val="nil"/>
            </w:tcBorders>
          </w:tcPr>
          <w:p w:rsidR="00C12521" w:rsidRDefault="00C12521" w:rsidP="00C12521">
            <w:pPr>
              <w:pStyle w:val="ConsPlusNormal"/>
              <w:jc w:val="both"/>
            </w:pPr>
          </w:p>
        </w:tc>
        <w:tc>
          <w:tcPr>
            <w:tcW w:w="1928" w:type="dxa"/>
            <w:vMerge w:val="restart"/>
            <w:tcBorders>
              <w:top w:val="nil"/>
              <w:left w:val="nil"/>
              <w:bottom w:val="nil"/>
              <w:right w:val="single" w:sz="4" w:space="0" w:color="auto"/>
            </w:tcBorders>
            <w:vAlign w:val="center"/>
          </w:tcPr>
          <w:p w:rsidR="00C12521" w:rsidRDefault="00C12521" w:rsidP="00C12521">
            <w:pPr>
              <w:pStyle w:val="ConsPlusNormal"/>
              <w:jc w:val="right"/>
            </w:pPr>
            <w:r>
              <w:t>номер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Кому:</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по ОКПО</w:t>
            </w:r>
          </w:p>
        </w:tc>
        <w:tc>
          <w:tcPr>
            <w:tcW w:w="1417" w:type="dxa"/>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both"/>
            </w:pPr>
          </w:p>
        </w:tc>
      </w:tr>
      <w:tr w:rsidR="00C12521" w:rsidTr="00C12521">
        <w:tblPrEx>
          <w:tblBorders>
            <w:right w:val="nil"/>
          </w:tblBorders>
        </w:tblPrEx>
        <w:tc>
          <w:tcPr>
            <w:tcW w:w="2438" w:type="dxa"/>
            <w:tcBorders>
              <w:top w:val="nil"/>
              <w:left w:val="nil"/>
              <w:bottom w:val="nil"/>
              <w:right w:val="nil"/>
            </w:tcBorders>
          </w:tcPr>
          <w:p w:rsidR="00C12521" w:rsidRDefault="00C12521" w:rsidP="00C12521">
            <w:pPr>
              <w:pStyle w:val="ConsPlusNormal"/>
            </w:pPr>
          </w:p>
        </w:tc>
        <w:tc>
          <w:tcPr>
            <w:tcW w:w="3231" w:type="dxa"/>
            <w:tcBorders>
              <w:top w:val="nil"/>
              <w:left w:val="nil"/>
              <w:bottom w:val="nil"/>
              <w:right w:val="nil"/>
            </w:tcBorders>
          </w:tcPr>
          <w:p w:rsidR="00C12521" w:rsidRDefault="00C12521" w:rsidP="00C12521">
            <w:pPr>
              <w:pStyle w:val="ConsPlusNormal"/>
              <w:jc w:val="both"/>
            </w:pPr>
          </w:p>
        </w:tc>
        <w:tc>
          <w:tcPr>
            <w:tcW w:w="1928" w:type="dxa"/>
            <w:tcBorders>
              <w:top w:val="nil"/>
              <w:left w:val="nil"/>
              <w:bottom w:val="nil"/>
              <w:right w:val="nil"/>
            </w:tcBorders>
            <w:vAlign w:val="center"/>
          </w:tcPr>
          <w:p w:rsidR="00C12521" w:rsidRDefault="00C12521" w:rsidP="00C12521">
            <w:pPr>
              <w:pStyle w:val="ConsPlusNormal"/>
              <w:jc w:val="both"/>
            </w:pPr>
          </w:p>
        </w:tc>
        <w:tc>
          <w:tcPr>
            <w:tcW w:w="1417" w:type="dxa"/>
            <w:tcBorders>
              <w:top w:val="single" w:sz="4" w:space="0" w:color="auto"/>
              <w:left w:val="nil"/>
              <w:bottom w:val="single" w:sz="4" w:space="0" w:color="auto"/>
              <w:right w:val="nil"/>
            </w:tcBorders>
          </w:tcPr>
          <w:p w:rsidR="00C12521" w:rsidRDefault="00C12521" w:rsidP="00C12521">
            <w:pPr>
              <w:pStyle w:val="ConsPlusNormal"/>
              <w:jc w:val="both"/>
            </w:pPr>
          </w:p>
        </w:tc>
      </w:tr>
      <w:tr w:rsidR="00C12521" w:rsidTr="00C12521">
        <w:tc>
          <w:tcPr>
            <w:tcW w:w="2438" w:type="dxa"/>
            <w:tcBorders>
              <w:top w:val="nil"/>
              <w:left w:val="nil"/>
              <w:bottom w:val="nil"/>
              <w:right w:val="nil"/>
            </w:tcBorders>
          </w:tcPr>
          <w:p w:rsidR="00C12521" w:rsidRDefault="00C12521" w:rsidP="00C12521">
            <w:pPr>
              <w:pStyle w:val="ConsPlusNormal"/>
            </w:pPr>
            <w:r>
              <w:t>Наименование финансового органа</w:t>
            </w:r>
          </w:p>
        </w:tc>
        <w:tc>
          <w:tcPr>
            <w:tcW w:w="3231" w:type="dxa"/>
            <w:vMerge w:val="restart"/>
            <w:tcBorders>
              <w:top w:val="nil"/>
              <w:left w:val="nil"/>
              <w:bottom w:val="single" w:sz="4" w:space="0" w:color="auto"/>
              <w:right w:val="nil"/>
            </w:tcBorders>
            <w:vAlign w:val="bottom"/>
          </w:tcPr>
          <w:p w:rsidR="00C12521" w:rsidRDefault="00C12521" w:rsidP="00C12521">
            <w:pPr>
              <w:pStyle w:val="ConsPlusNormal"/>
            </w:pPr>
            <w:r>
              <w:t xml:space="preserve"> Администрация сельского </w:t>
            </w:r>
            <w:proofErr w:type="gramStart"/>
            <w:r>
              <w:t xml:space="preserve">поселения  </w:t>
            </w:r>
            <w:proofErr w:type="spellStart"/>
            <w:r>
              <w:t>Еланлинский</w:t>
            </w:r>
            <w:proofErr w:type="spellEnd"/>
            <w:proofErr w:type="gramEnd"/>
            <w:r>
              <w:t xml:space="preserve"> сельсовет муниципального района </w:t>
            </w:r>
            <w:proofErr w:type="spellStart"/>
            <w:r>
              <w:t>Кигинский</w:t>
            </w:r>
            <w:proofErr w:type="spellEnd"/>
            <w:r>
              <w:t xml:space="preserve"> район Республики Башкортостан</w:t>
            </w:r>
          </w:p>
        </w:tc>
        <w:tc>
          <w:tcPr>
            <w:tcW w:w="1928" w:type="dxa"/>
            <w:vMerge w:val="restart"/>
            <w:tcBorders>
              <w:top w:val="nil"/>
              <w:left w:val="nil"/>
              <w:bottom w:val="nil"/>
              <w:right w:val="single" w:sz="4" w:space="0" w:color="auto"/>
            </w:tcBorders>
            <w:vAlign w:val="center"/>
          </w:tcPr>
          <w:p w:rsidR="00C12521" w:rsidRDefault="00C12521" w:rsidP="00C12521">
            <w:pPr>
              <w:pStyle w:val="ConsPlusNormal"/>
              <w:jc w:val="right"/>
            </w:pPr>
          </w:p>
        </w:tc>
        <w:tc>
          <w:tcPr>
            <w:tcW w:w="1417" w:type="dxa"/>
            <w:vMerge w:val="restart"/>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jc w:val="center"/>
            </w:pPr>
          </w:p>
        </w:tc>
      </w:tr>
      <w:tr w:rsidR="00C12521" w:rsidTr="00C12521">
        <w:tc>
          <w:tcPr>
            <w:tcW w:w="2438" w:type="dxa"/>
            <w:tcBorders>
              <w:top w:val="nil"/>
              <w:left w:val="nil"/>
              <w:bottom w:val="nil"/>
              <w:right w:val="nil"/>
            </w:tcBorders>
          </w:tcPr>
          <w:p w:rsidR="00C12521" w:rsidRDefault="00C12521" w:rsidP="00C12521">
            <w:pPr>
              <w:pStyle w:val="ConsPlusNormal"/>
            </w:pPr>
          </w:p>
        </w:tc>
        <w:tc>
          <w:tcPr>
            <w:tcW w:w="3231" w:type="dxa"/>
            <w:vMerge/>
            <w:tcBorders>
              <w:top w:val="nil"/>
              <w:left w:val="nil"/>
              <w:bottom w:val="single" w:sz="4" w:space="0" w:color="auto"/>
              <w:right w:val="nil"/>
            </w:tcBorders>
          </w:tcPr>
          <w:p w:rsidR="00C12521" w:rsidRDefault="00C12521" w:rsidP="00C12521">
            <w:pPr>
              <w:pStyle w:val="ConsPlusNormal"/>
            </w:pPr>
          </w:p>
        </w:tc>
        <w:tc>
          <w:tcPr>
            <w:tcW w:w="1928" w:type="dxa"/>
            <w:vMerge/>
            <w:tcBorders>
              <w:top w:val="nil"/>
              <w:left w:val="nil"/>
              <w:bottom w:val="nil"/>
              <w:right w:val="single" w:sz="4" w:space="0" w:color="auto"/>
            </w:tcBorders>
          </w:tcPr>
          <w:p w:rsidR="00C12521" w:rsidRDefault="00C12521" w:rsidP="00C12521">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C12521" w:rsidRDefault="00C12521" w:rsidP="00C12521">
            <w:pPr>
              <w:pStyle w:val="ConsPlusNormal"/>
            </w:pPr>
          </w:p>
        </w:tc>
      </w:tr>
      <w:tr w:rsidR="00C12521" w:rsidTr="00C12521">
        <w:tc>
          <w:tcPr>
            <w:tcW w:w="2438" w:type="dxa"/>
            <w:tcBorders>
              <w:top w:val="nil"/>
              <w:left w:val="nil"/>
              <w:bottom w:val="nil"/>
              <w:right w:val="nil"/>
            </w:tcBorders>
          </w:tcPr>
          <w:p w:rsidR="00C12521" w:rsidRDefault="00C12521" w:rsidP="00C12521">
            <w:pPr>
              <w:pStyle w:val="ConsPlusNormal"/>
            </w:pPr>
            <w:r>
              <w:t>Единица измерения: руб.</w:t>
            </w:r>
          </w:p>
        </w:tc>
        <w:tc>
          <w:tcPr>
            <w:tcW w:w="3231" w:type="dxa"/>
            <w:tcBorders>
              <w:top w:val="single" w:sz="4" w:space="0" w:color="auto"/>
              <w:left w:val="nil"/>
              <w:bottom w:val="nil"/>
              <w:right w:val="nil"/>
            </w:tcBorders>
          </w:tcPr>
          <w:p w:rsidR="00C12521" w:rsidRDefault="00C12521" w:rsidP="00C12521">
            <w:pPr>
              <w:pStyle w:val="ConsPlusNormal"/>
              <w:jc w:val="both"/>
            </w:pPr>
          </w:p>
        </w:tc>
        <w:tc>
          <w:tcPr>
            <w:tcW w:w="1928" w:type="dxa"/>
            <w:tcBorders>
              <w:top w:val="nil"/>
              <w:left w:val="nil"/>
              <w:bottom w:val="nil"/>
              <w:right w:val="single" w:sz="4" w:space="0" w:color="auto"/>
            </w:tcBorders>
            <w:vAlign w:val="center"/>
          </w:tcPr>
          <w:p w:rsidR="00C12521" w:rsidRDefault="00C12521" w:rsidP="00C12521">
            <w:pPr>
              <w:pStyle w:val="ConsPlusNormal"/>
              <w:jc w:val="right"/>
            </w:pPr>
            <w:r>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C12521" w:rsidRDefault="00C12521" w:rsidP="00C12521">
            <w:pPr>
              <w:pStyle w:val="ConsPlusNormal"/>
              <w:jc w:val="center"/>
            </w:pPr>
            <w:hyperlink r:id="rId41">
              <w:r>
                <w:rPr>
                  <w:color w:val="0000FF"/>
                </w:rPr>
                <w:t>383</w:t>
              </w:r>
            </w:hyperlink>
          </w:p>
        </w:tc>
      </w:tr>
    </w:tbl>
    <w:p w:rsidR="00C12521" w:rsidRDefault="00C12521" w:rsidP="00C12521">
      <w:pPr>
        <w:pStyle w:val="ConsPlusNormal"/>
        <w:jc w:val="both"/>
      </w:pPr>
    </w:p>
    <w:p w:rsidR="00C12521" w:rsidRDefault="00C12521" w:rsidP="00C12521">
      <w:pPr>
        <w:pStyle w:val="ConsPlusNormal"/>
        <w:sectPr w:rsidR="00C12521">
          <w:pgSz w:w="11905" w:h="16838"/>
          <w:pgMar w:top="1134" w:right="850" w:bottom="1134" w:left="1701" w:header="0" w:footer="0" w:gutter="0"/>
          <w:cols w:space="720"/>
          <w:titlePg/>
        </w:sect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
        <w:gridCol w:w="1117"/>
        <w:gridCol w:w="1772"/>
        <w:gridCol w:w="812"/>
        <w:gridCol w:w="671"/>
        <w:gridCol w:w="671"/>
        <w:gridCol w:w="1010"/>
        <w:gridCol w:w="589"/>
        <w:gridCol w:w="678"/>
        <w:gridCol w:w="1006"/>
        <w:gridCol w:w="851"/>
      </w:tblGrid>
      <w:tr w:rsidR="00C12521" w:rsidTr="00C12521">
        <w:trPr>
          <w:trHeight w:val="676"/>
        </w:trPr>
        <w:tc>
          <w:tcPr>
            <w:tcW w:w="559" w:type="dxa"/>
            <w:vMerge w:val="restart"/>
            <w:vAlign w:val="center"/>
          </w:tcPr>
          <w:p w:rsidR="00C12521" w:rsidRDefault="00C12521" w:rsidP="00C12521">
            <w:pPr>
              <w:pStyle w:val="ConsPlusNormal"/>
              <w:jc w:val="center"/>
            </w:pPr>
            <w:r>
              <w:lastRenderedPageBreak/>
              <w:t>N п/п</w:t>
            </w:r>
          </w:p>
        </w:tc>
        <w:tc>
          <w:tcPr>
            <w:tcW w:w="1117" w:type="dxa"/>
            <w:vMerge w:val="restart"/>
            <w:vAlign w:val="center"/>
          </w:tcPr>
          <w:p w:rsidR="00C12521" w:rsidRDefault="00C12521" w:rsidP="00C12521">
            <w:pPr>
              <w:pStyle w:val="ConsPlusNormal"/>
              <w:jc w:val="center"/>
            </w:pPr>
            <w:r>
              <w:t>Наименование участника казначейского сопровождения</w:t>
            </w:r>
          </w:p>
        </w:tc>
        <w:tc>
          <w:tcPr>
            <w:tcW w:w="1772" w:type="dxa"/>
            <w:vMerge w:val="restart"/>
            <w:vAlign w:val="center"/>
          </w:tcPr>
          <w:p w:rsidR="00C12521" w:rsidRDefault="00C12521" w:rsidP="00C12521">
            <w:pPr>
              <w:pStyle w:val="ConsPlusNormal"/>
              <w:jc w:val="center"/>
            </w:pPr>
            <w:r>
              <w:t>Идентификатор государственного (муниципального) контракта/договора (соглашения)</w:t>
            </w:r>
          </w:p>
        </w:tc>
        <w:tc>
          <w:tcPr>
            <w:tcW w:w="4431" w:type="dxa"/>
            <w:gridSpan w:val="6"/>
            <w:vAlign w:val="center"/>
          </w:tcPr>
          <w:p w:rsidR="00C12521" w:rsidRDefault="00C12521" w:rsidP="00C12521">
            <w:pPr>
              <w:pStyle w:val="ConsPlusNormal"/>
              <w:jc w:val="center"/>
            </w:pPr>
            <w:r>
              <w:t>Содержание операции</w:t>
            </w:r>
          </w:p>
        </w:tc>
        <w:tc>
          <w:tcPr>
            <w:tcW w:w="1857" w:type="dxa"/>
            <w:gridSpan w:val="2"/>
            <w:vAlign w:val="center"/>
          </w:tcPr>
          <w:p w:rsidR="00C12521" w:rsidRDefault="00C12521" w:rsidP="00C12521">
            <w:pPr>
              <w:pStyle w:val="ConsPlusNormal"/>
              <w:jc w:val="center"/>
            </w:pPr>
            <w:r>
              <w:t>Приостановление операции</w:t>
            </w:r>
          </w:p>
        </w:tc>
      </w:tr>
      <w:tr w:rsidR="00C12521" w:rsidTr="00C12521">
        <w:trPr>
          <w:trHeight w:val="2680"/>
        </w:trPr>
        <w:tc>
          <w:tcPr>
            <w:tcW w:w="559" w:type="dxa"/>
            <w:vMerge/>
          </w:tcPr>
          <w:p w:rsidR="00C12521" w:rsidRDefault="00C12521" w:rsidP="00C12521">
            <w:pPr>
              <w:pStyle w:val="ConsPlusNormal"/>
            </w:pPr>
          </w:p>
        </w:tc>
        <w:tc>
          <w:tcPr>
            <w:tcW w:w="1117" w:type="dxa"/>
            <w:vMerge/>
          </w:tcPr>
          <w:p w:rsidR="00C12521" w:rsidRDefault="00C12521" w:rsidP="00C12521">
            <w:pPr>
              <w:pStyle w:val="ConsPlusNormal"/>
            </w:pPr>
          </w:p>
        </w:tc>
        <w:tc>
          <w:tcPr>
            <w:tcW w:w="1772" w:type="dxa"/>
            <w:vMerge/>
          </w:tcPr>
          <w:p w:rsidR="00C12521" w:rsidRDefault="00C12521" w:rsidP="00C12521">
            <w:pPr>
              <w:pStyle w:val="ConsPlusNormal"/>
            </w:pPr>
          </w:p>
        </w:tc>
        <w:tc>
          <w:tcPr>
            <w:tcW w:w="812" w:type="dxa"/>
            <w:vAlign w:val="center"/>
          </w:tcPr>
          <w:p w:rsidR="00C12521" w:rsidRDefault="00C12521" w:rsidP="00C12521">
            <w:pPr>
              <w:pStyle w:val="ConsPlusNormal"/>
              <w:jc w:val="center"/>
            </w:pPr>
            <w:r>
              <w:t>наименование получателя</w:t>
            </w:r>
          </w:p>
        </w:tc>
        <w:tc>
          <w:tcPr>
            <w:tcW w:w="671" w:type="dxa"/>
            <w:vAlign w:val="center"/>
          </w:tcPr>
          <w:p w:rsidR="00C12521" w:rsidRDefault="00C12521" w:rsidP="00C12521">
            <w:pPr>
              <w:pStyle w:val="ConsPlusNormal"/>
              <w:jc w:val="center"/>
            </w:pPr>
            <w:r>
              <w:t>ИНН получателя</w:t>
            </w:r>
          </w:p>
        </w:tc>
        <w:tc>
          <w:tcPr>
            <w:tcW w:w="671" w:type="dxa"/>
            <w:vAlign w:val="center"/>
          </w:tcPr>
          <w:p w:rsidR="00C12521" w:rsidRDefault="00C12521" w:rsidP="00C12521">
            <w:pPr>
              <w:pStyle w:val="ConsPlusNormal"/>
              <w:jc w:val="center"/>
            </w:pPr>
            <w:r>
              <w:t>КПП получателя</w:t>
            </w:r>
          </w:p>
        </w:tc>
        <w:tc>
          <w:tcPr>
            <w:tcW w:w="1010" w:type="dxa"/>
            <w:vAlign w:val="center"/>
          </w:tcPr>
          <w:p w:rsidR="00C12521" w:rsidRDefault="00C12521" w:rsidP="00C12521">
            <w:pPr>
              <w:pStyle w:val="ConsPlusNormal"/>
              <w:jc w:val="center"/>
            </w:pPr>
            <w:r>
              <w:t>номер, дата распоряжения о совершении казначейских платежей</w:t>
            </w:r>
          </w:p>
        </w:tc>
        <w:tc>
          <w:tcPr>
            <w:tcW w:w="589" w:type="dxa"/>
            <w:vAlign w:val="center"/>
          </w:tcPr>
          <w:p w:rsidR="00C12521" w:rsidRDefault="00C12521" w:rsidP="00C12521">
            <w:pPr>
              <w:pStyle w:val="ConsPlusNormal"/>
              <w:jc w:val="center"/>
            </w:pPr>
            <w:r>
              <w:t>сумма</w:t>
            </w:r>
          </w:p>
        </w:tc>
        <w:tc>
          <w:tcPr>
            <w:tcW w:w="675" w:type="dxa"/>
            <w:vAlign w:val="center"/>
          </w:tcPr>
          <w:p w:rsidR="00C12521" w:rsidRDefault="00C12521" w:rsidP="00C12521">
            <w:pPr>
              <w:pStyle w:val="ConsPlusNormal"/>
              <w:jc w:val="center"/>
            </w:pPr>
            <w:r>
              <w:t>назначение платежа</w:t>
            </w:r>
          </w:p>
        </w:tc>
        <w:tc>
          <w:tcPr>
            <w:tcW w:w="1006" w:type="dxa"/>
            <w:vAlign w:val="center"/>
          </w:tcPr>
          <w:p w:rsidR="00C12521" w:rsidRDefault="00C12521" w:rsidP="00C12521">
            <w:pPr>
              <w:pStyle w:val="ConsPlusNormal"/>
              <w:jc w:val="center"/>
            </w:pPr>
            <w:r>
              <w:t>обоснованно/необоснованно</w:t>
            </w:r>
          </w:p>
        </w:tc>
        <w:tc>
          <w:tcPr>
            <w:tcW w:w="851" w:type="dxa"/>
            <w:vAlign w:val="center"/>
          </w:tcPr>
          <w:p w:rsidR="00C12521" w:rsidRDefault="00C12521" w:rsidP="00C12521">
            <w:pPr>
              <w:pStyle w:val="ConsPlusNormal"/>
              <w:jc w:val="center"/>
            </w:pPr>
            <w:r>
              <w:t>пояснение</w:t>
            </w:r>
          </w:p>
        </w:tc>
      </w:tr>
      <w:tr w:rsidR="00C12521" w:rsidTr="00C12521">
        <w:trPr>
          <w:trHeight w:val="268"/>
        </w:trPr>
        <w:tc>
          <w:tcPr>
            <w:tcW w:w="559" w:type="dxa"/>
          </w:tcPr>
          <w:p w:rsidR="00C12521" w:rsidRDefault="00C12521" w:rsidP="00C12521">
            <w:pPr>
              <w:pStyle w:val="ConsPlusNormal"/>
              <w:jc w:val="center"/>
            </w:pPr>
            <w:r>
              <w:t>1</w:t>
            </w:r>
          </w:p>
        </w:tc>
        <w:tc>
          <w:tcPr>
            <w:tcW w:w="1117" w:type="dxa"/>
          </w:tcPr>
          <w:p w:rsidR="00C12521" w:rsidRDefault="00C12521" w:rsidP="00C12521">
            <w:pPr>
              <w:pStyle w:val="ConsPlusNormal"/>
              <w:jc w:val="center"/>
            </w:pPr>
            <w:r>
              <w:t>2</w:t>
            </w:r>
          </w:p>
        </w:tc>
        <w:tc>
          <w:tcPr>
            <w:tcW w:w="1772" w:type="dxa"/>
          </w:tcPr>
          <w:p w:rsidR="00C12521" w:rsidRDefault="00C12521" w:rsidP="00C12521">
            <w:pPr>
              <w:pStyle w:val="ConsPlusNormal"/>
              <w:jc w:val="center"/>
            </w:pPr>
            <w:r>
              <w:t>3</w:t>
            </w:r>
          </w:p>
        </w:tc>
        <w:tc>
          <w:tcPr>
            <w:tcW w:w="812" w:type="dxa"/>
          </w:tcPr>
          <w:p w:rsidR="00C12521" w:rsidRDefault="00C12521" w:rsidP="00C12521">
            <w:pPr>
              <w:pStyle w:val="ConsPlusNormal"/>
              <w:jc w:val="center"/>
            </w:pPr>
            <w:r>
              <w:t>4</w:t>
            </w:r>
          </w:p>
        </w:tc>
        <w:tc>
          <w:tcPr>
            <w:tcW w:w="671" w:type="dxa"/>
          </w:tcPr>
          <w:p w:rsidR="00C12521" w:rsidRDefault="00C12521" w:rsidP="00C12521">
            <w:pPr>
              <w:pStyle w:val="ConsPlusNormal"/>
              <w:jc w:val="center"/>
            </w:pPr>
            <w:r>
              <w:t>5</w:t>
            </w:r>
          </w:p>
        </w:tc>
        <w:tc>
          <w:tcPr>
            <w:tcW w:w="671" w:type="dxa"/>
          </w:tcPr>
          <w:p w:rsidR="00C12521" w:rsidRDefault="00C12521" w:rsidP="00C12521">
            <w:pPr>
              <w:pStyle w:val="ConsPlusNormal"/>
              <w:jc w:val="center"/>
            </w:pPr>
            <w:r>
              <w:t>6</w:t>
            </w:r>
          </w:p>
        </w:tc>
        <w:tc>
          <w:tcPr>
            <w:tcW w:w="1010" w:type="dxa"/>
          </w:tcPr>
          <w:p w:rsidR="00C12521" w:rsidRDefault="00C12521" w:rsidP="00C12521">
            <w:pPr>
              <w:pStyle w:val="ConsPlusNormal"/>
              <w:jc w:val="center"/>
            </w:pPr>
            <w:r>
              <w:t>7</w:t>
            </w:r>
          </w:p>
        </w:tc>
        <w:tc>
          <w:tcPr>
            <w:tcW w:w="589" w:type="dxa"/>
          </w:tcPr>
          <w:p w:rsidR="00C12521" w:rsidRDefault="00C12521" w:rsidP="00C12521">
            <w:pPr>
              <w:pStyle w:val="ConsPlusNormal"/>
              <w:jc w:val="center"/>
            </w:pPr>
            <w:r>
              <w:t>8</w:t>
            </w:r>
          </w:p>
        </w:tc>
        <w:tc>
          <w:tcPr>
            <w:tcW w:w="675" w:type="dxa"/>
          </w:tcPr>
          <w:p w:rsidR="00C12521" w:rsidRDefault="00C12521" w:rsidP="00C12521">
            <w:pPr>
              <w:pStyle w:val="ConsPlusNormal"/>
              <w:jc w:val="center"/>
            </w:pPr>
            <w:r>
              <w:t>9</w:t>
            </w:r>
          </w:p>
        </w:tc>
        <w:tc>
          <w:tcPr>
            <w:tcW w:w="1006" w:type="dxa"/>
          </w:tcPr>
          <w:p w:rsidR="00C12521" w:rsidRDefault="00C12521" w:rsidP="00C12521">
            <w:pPr>
              <w:pStyle w:val="ConsPlusNormal"/>
              <w:jc w:val="center"/>
            </w:pPr>
            <w:r>
              <w:t>10</w:t>
            </w:r>
          </w:p>
        </w:tc>
        <w:tc>
          <w:tcPr>
            <w:tcW w:w="851" w:type="dxa"/>
          </w:tcPr>
          <w:p w:rsidR="00C12521" w:rsidRDefault="00C12521" w:rsidP="00C12521">
            <w:pPr>
              <w:pStyle w:val="ConsPlusNormal"/>
              <w:jc w:val="center"/>
            </w:pPr>
            <w:r>
              <w:t>11</w:t>
            </w:r>
          </w:p>
        </w:tc>
      </w:tr>
      <w:tr w:rsidR="00C12521" w:rsidTr="00C12521">
        <w:trPr>
          <w:trHeight w:val="268"/>
        </w:trPr>
        <w:tc>
          <w:tcPr>
            <w:tcW w:w="559" w:type="dxa"/>
          </w:tcPr>
          <w:p w:rsidR="00C12521" w:rsidRDefault="00C12521" w:rsidP="00C12521">
            <w:pPr>
              <w:pStyle w:val="ConsPlusNormal"/>
            </w:pPr>
          </w:p>
        </w:tc>
        <w:tc>
          <w:tcPr>
            <w:tcW w:w="1117" w:type="dxa"/>
          </w:tcPr>
          <w:p w:rsidR="00C12521" w:rsidRDefault="00C12521" w:rsidP="00C12521">
            <w:pPr>
              <w:pStyle w:val="ConsPlusNormal"/>
            </w:pPr>
          </w:p>
        </w:tc>
        <w:tc>
          <w:tcPr>
            <w:tcW w:w="1772" w:type="dxa"/>
          </w:tcPr>
          <w:p w:rsidR="00C12521" w:rsidRDefault="00C12521" w:rsidP="00C12521">
            <w:pPr>
              <w:pStyle w:val="ConsPlusNormal"/>
            </w:pPr>
          </w:p>
        </w:tc>
        <w:tc>
          <w:tcPr>
            <w:tcW w:w="812" w:type="dxa"/>
          </w:tcPr>
          <w:p w:rsidR="00C12521" w:rsidRDefault="00C12521" w:rsidP="00C12521">
            <w:pPr>
              <w:pStyle w:val="ConsPlusNormal"/>
            </w:pPr>
          </w:p>
        </w:tc>
        <w:tc>
          <w:tcPr>
            <w:tcW w:w="671" w:type="dxa"/>
          </w:tcPr>
          <w:p w:rsidR="00C12521" w:rsidRDefault="00C12521" w:rsidP="00C12521">
            <w:pPr>
              <w:pStyle w:val="ConsPlusNormal"/>
            </w:pPr>
          </w:p>
        </w:tc>
        <w:tc>
          <w:tcPr>
            <w:tcW w:w="671" w:type="dxa"/>
          </w:tcPr>
          <w:p w:rsidR="00C12521" w:rsidRDefault="00C12521" w:rsidP="00C12521">
            <w:pPr>
              <w:pStyle w:val="ConsPlusNormal"/>
            </w:pPr>
          </w:p>
        </w:tc>
        <w:tc>
          <w:tcPr>
            <w:tcW w:w="1010" w:type="dxa"/>
          </w:tcPr>
          <w:p w:rsidR="00C12521" w:rsidRDefault="00C12521" w:rsidP="00C12521">
            <w:pPr>
              <w:pStyle w:val="ConsPlusNormal"/>
            </w:pPr>
          </w:p>
        </w:tc>
        <w:tc>
          <w:tcPr>
            <w:tcW w:w="589" w:type="dxa"/>
          </w:tcPr>
          <w:p w:rsidR="00C12521" w:rsidRDefault="00C12521" w:rsidP="00C12521">
            <w:pPr>
              <w:pStyle w:val="ConsPlusNormal"/>
            </w:pPr>
          </w:p>
        </w:tc>
        <w:tc>
          <w:tcPr>
            <w:tcW w:w="675" w:type="dxa"/>
          </w:tcPr>
          <w:p w:rsidR="00C12521" w:rsidRDefault="00C12521" w:rsidP="00C12521">
            <w:pPr>
              <w:pStyle w:val="ConsPlusNormal"/>
            </w:pPr>
          </w:p>
        </w:tc>
        <w:tc>
          <w:tcPr>
            <w:tcW w:w="1006" w:type="dxa"/>
          </w:tcPr>
          <w:p w:rsidR="00C12521" w:rsidRDefault="00C12521" w:rsidP="00C12521">
            <w:pPr>
              <w:pStyle w:val="ConsPlusNormal"/>
            </w:pPr>
          </w:p>
        </w:tc>
        <w:tc>
          <w:tcPr>
            <w:tcW w:w="851" w:type="dxa"/>
          </w:tcPr>
          <w:p w:rsidR="00C12521" w:rsidRDefault="00C12521" w:rsidP="00C12521">
            <w:pPr>
              <w:pStyle w:val="ConsPlusNormal"/>
            </w:pPr>
          </w:p>
        </w:tc>
      </w:tr>
    </w:tbl>
    <w:p w:rsidR="00C12521" w:rsidRDefault="00C12521" w:rsidP="00C12521">
      <w:pPr>
        <w:pStyle w:val="ConsPlusNormal"/>
        <w:jc w:val="both"/>
      </w:pPr>
    </w:p>
    <w:p w:rsidR="00C12521" w:rsidRDefault="00C12521" w:rsidP="00C12521">
      <w:pPr>
        <w:pStyle w:val="ConsPlusNonformat"/>
        <w:jc w:val="both"/>
      </w:pPr>
      <w:r>
        <w:t>Руководитель</w:t>
      </w:r>
    </w:p>
    <w:p w:rsidR="00C12521" w:rsidRDefault="00C12521" w:rsidP="00C12521">
      <w:pPr>
        <w:pStyle w:val="ConsPlusNonformat"/>
        <w:jc w:val="both"/>
      </w:pPr>
      <w:r>
        <w:t>(уполномоченное</w:t>
      </w:r>
    </w:p>
    <w:p w:rsidR="00C12521" w:rsidRDefault="00C12521" w:rsidP="00C12521">
      <w:pPr>
        <w:pStyle w:val="ConsPlusNonformat"/>
        <w:jc w:val="both"/>
      </w:pPr>
      <w:proofErr w:type="gramStart"/>
      <w:r>
        <w:t xml:space="preserve">лицо)   </w:t>
      </w:r>
      <w:proofErr w:type="gramEnd"/>
      <w:r>
        <w:t xml:space="preserve">        _____________ _________ _____________________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w:t>
      </w:r>
    </w:p>
    <w:p w:rsidR="00C12521" w:rsidRDefault="00C12521" w:rsidP="00C12521">
      <w:pPr>
        <w:pStyle w:val="ConsPlusNonformat"/>
        <w:jc w:val="both"/>
      </w:pPr>
    </w:p>
    <w:p w:rsidR="00C12521" w:rsidRDefault="00C12521" w:rsidP="00C12521">
      <w:pPr>
        <w:pStyle w:val="ConsPlusNonformat"/>
        <w:jc w:val="both"/>
      </w:pPr>
      <w:r>
        <w:t>Ответственный</w:t>
      </w:r>
    </w:p>
    <w:p w:rsidR="00C12521" w:rsidRDefault="00C12521" w:rsidP="00C12521">
      <w:pPr>
        <w:pStyle w:val="ConsPlusNonformat"/>
        <w:jc w:val="both"/>
      </w:pPr>
      <w:r>
        <w:t>исполнитель     _____________ _________ _____________________ ___________</w:t>
      </w:r>
    </w:p>
    <w:p w:rsidR="00C12521" w:rsidRDefault="00C12521" w:rsidP="00C12521">
      <w:pPr>
        <w:pStyle w:val="ConsPlusNonformat"/>
        <w:jc w:val="both"/>
      </w:pPr>
      <w:r>
        <w:t xml:space="preserve">                 (</w:t>
      </w:r>
      <w:proofErr w:type="gramStart"/>
      <w:r>
        <w:t>должность)  (</w:t>
      </w:r>
      <w:proofErr w:type="gramEnd"/>
      <w:r>
        <w:t>подпись) (расшифровка подписи)  (телефон)</w:t>
      </w:r>
    </w:p>
    <w:p w:rsidR="00C12521" w:rsidRDefault="00C12521" w:rsidP="00C12521">
      <w:pPr>
        <w:pStyle w:val="ConsPlusNormal"/>
        <w:jc w:val="both"/>
      </w:pPr>
    </w:p>
    <w:p w:rsidR="00C12521" w:rsidRDefault="00C12521" w:rsidP="00C12521">
      <w:pPr>
        <w:pStyle w:val="ConsPlusNormal"/>
        <w:jc w:val="both"/>
      </w:pPr>
    </w:p>
    <w:p w:rsidR="00C12521" w:rsidRDefault="00C12521" w:rsidP="00C12521">
      <w:pPr>
        <w:pStyle w:val="ConsPlusNormal"/>
        <w:pBdr>
          <w:bottom w:val="single" w:sz="6" w:space="0" w:color="auto"/>
        </w:pBdr>
        <w:spacing w:before="100" w:after="100"/>
        <w:jc w:val="both"/>
        <w:rPr>
          <w:sz w:val="2"/>
          <w:szCs w:val="2"/>
        </w:rPr>
      </w:pPr>
    </w:p>
    <w:p w:rsidR="00C12521" w:rsidRDefault="00C12521" w:rsidP="00C12521"/>
    <w:p w:rsidR="00C12521" w:rsidRDefault="00C12521"/>
    <w:sectPr w:rsidR="00C12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9"/>
    <w:rsid w:val="00BD5F69"/>
    <w:rsid w:val="00C12521"/>
    <w:rsid w:val="00D858E9"/>
    <w:rsid w:val="00DB7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0032C-A3E3-449A-B5AC-539AAB74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5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12521"/>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C12521"/>
    <w:rPr>
      <w:rFonts w:ascii="Segoe UI" w:hAnsi="Segoe UI" w:cs="Segoe UI"/>
      <w:sz w:val="18"/>
      <w:szCs w:val="18"/>
    </w:rPr>
  </w:style>
  <w:style w:type="character" w:customStyle="1" w:styleId="a4">
    <w:name w:val="Текст выноски Знак"/>
    <w:basedOn w:val="a0"/>
    <w:link w:val="a3"/>
    <w:uiPriority w:val="99"/>
    <w:semiHidden/>
    <w:rsid w:val="00C12521"/>
    <w:rPr>
      <w:rFonts w:ascii="Segoe UI" w:eastAsia="Times New Roman" w:hAnsi="Segoe UI" w:cs="Segoe UI"/>
      <w:sz w:val="18"/>
      <w:szCs w:val="18"/>
      <w:lang w:eastAsia="ru-RU"/>
    </w:rPr>
  </w:style>
  <w:style w:type="paragraph" w:customStyle="1" w:styleId="ConsPlusNonformat">
    <w:name w:val="ConsPlusNonformat"/>
    <w:rsid w:val="00C1252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142" TargetMode="External"/><Relationship Id="rId13" Type="http://schemas.openxmlformats.org/officeDocument/2006/relationships/hyperlink" Target="https://login.consultant.ru/link/?req=doc&amp;base=LAW&amp;n=480810&amp;dst=6746" TargetMode="External"/><Relationship Id="rId18" Type="http://schemas.openxmlformats.org/officeDocument/2006/relationships/hyperlink" Target="https://login.consultant.ru/link/?req=doc&amp;base=LAW&amp;n=480810&amp;dst=6700" TargetMode="External"/><Relationship Id="rId26" Type="http://schemas.openxmlformats.org/officeDocument/2006/relationships/hyperlink" Target="https://login.consultant.ru/link/?req=doc&amp;base=LAW&amp;n=480810&amp;dst=6682" TargetMode="External"/><Relationship Id="rId39" Type="http://schemas.openxmlformats.org/officeDocument/2006/relationships/hyperlink" Target="https://login.consultant.ru/link/?req=doc&amp;base=LAW&amp;n=441135&amp;dst=1019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7849&amp;dst=100949" TargetMode="External"/><Relationship Id="rId34" Type="http://schemas.openxmlformats.org/officeDocument/2006/relationships/hyperlink" Target="https://login.consultant.ru/link/?req=doc&amp;base=LAW&amp;n=450824&amp;dst=2060" TargetMode="External"/><Relationship Id="rId42" Type="http://schemas.openxmlformats.org/officeDocument/2006/relationships/fontTable" Target="fontTable.xml"/><Relationship Id="rId7" Type="http://schemas.openxmlformats.org/officeDocument/2006/relationships/hyperlink" Target="https://login.consultant.ru/link/?req=doc&amp;base=LAW&amp;n=480810&amp;dst=6774" TargetMode="External"/><Relationship Id="rId12" Type="http://schemas.openxmlformats.org/officeDocument/2006/relationships/hyperlink" Target="https://login.consultant.ru/link/?req=doc&amp;base=LAW&amp;n=435120&amp;dst=100009" TargetMode="External"/><Relationship Id="rId17" Type="http://schemas.openxmlformats.org/officeDocument/2006/relationships/hyperlink" Target="https://login.consultant.ru/link/?req=doc&amp;base=LAW&amp;n=480810&amp;dst=6771" TargetMode="External"/><Relationship Id="rId25" Type="http://schemas.openxmlformats.org/officeDocument/2006/relationships/hyperlink" Target="https://login.consultant.ru/link/?req=doc&amp;base=LAW&amp;n=480810&amp;dst=6704" TargetMode="External"/><Relationship Id="rId33" Type="http://schemas.openxmlformats.org/officeDocument/2006/relationships/hyperlink" Target="https://login.consultant.ru/link/?req=doc&amp;base=LAW&amp;n=480810&amp;dst=103142" TargetMode="External"/><Relationship Id="rId38" Type="http://schemas.openxmlformats.org/officeDocument/2006/relationships/hyperlink" Target="https://login.consultant.ru/link/?req=doc&amp;base=LAW&amp;n=441135&amp;dst=101916" TargetMode="External"/><Relationship Id="rId2" Type="http://schemas.openxmlformats.org/officeDocument/2006/relationships/settings" Target="settings.xml"/><Relationship Id="rId16" Type="http://schemas.openxmlformats.org/officeDocument/2006/relationships/hyperlink" Target="https://login.consultant.ru/link/?req=doc&amp;base=LAW&amp;n=480810&amp;dst=6751" TargetMode="External"/><Relationship Id="rId20" Type="http://schemas.openxmlformats.org/officeDocument/2006/relationships/hyperlink" Target="https://login.consultant.ru/link/?req=doc&amp;base=LAW&amp;n=480810&amp;dst=6709" TargetMode="External"/><Relationship Id="rId29" Type="http://schemas.openxmlformats.org/officeDocument/2006/relationships/hyperlink" Target="https://login.consultant.ru/link/?req=doc&amp;base=LAW&amp;n=480810&amp;dst=6704" TargetMode="External"/><Relationship Id="rId41" Type="http://schemas.openxmlformats.org/officeDocument/2006/relationships/hyperlink" Target="https://login.consultant.ru/link/?req=doc&amp;base=LAW&amp;n=441135&amp;dst=101916" TargetMode="External"/><Relationship Id="rId1" Type="http://schemas.openxmlformats.org/officeDocument/2006/relationships/styles" Target="styles.xml"/><Relationship Id="rId6" Type="http://schemas.openxmlformats.org/officeDocument/2006/relationships/hyperlink" Target="https://login.consultant.ru/link/?req=doc&amp;base=LAW&amp;n=480810&amp;dst=6908" TargetMode="External"/><Relationship Id="rId11" Type="http://schemas.openxmlformats.org/officeDocument/2006/relationships/hyperlink" Target="https://login.consultant.ru/link/?req=doc&amp;base=LAW&amp;n=480810&amp;dst=6771" TargetMode="External"/><Relationship Id="rId24" Type="http://schemas.openxmlformats.org/officeDocument/2006/relationships/hyperlink" Target="https://login.consultant.ru/link/?req=doc&amp;base=LAW&amp;n=480810&amp;dst=6700" TargetMode="External"/><Relationship Id="rId32" Type="http://schemas.openxmlformats.org/officeDocument/2006/relationships/hyperlink" Target="https://login.consultant.ru/link/?req=doc&amp;base=LAW&amp;n=441135&amp;dst=101916" TargetMode="External"/><Relationship Id="rId37" Type="http://schemas.openxmlformats.org/officeDocument/2006/relationships/hyperlink" Target="https://login.consultant.ru/link/?req=doc&amp;base=LAW&amp;n=441135" TargetMode="External"/><Relationship Id="rId40" Type="http://schemas.openxmlformats.org/officeDocument/2006/relationships/hyperlink" Target="https://login.consultant.ru/link/?req=doc&amp;base=LAW&amp;n=441135&amp;dst=101916" TargetMode="External"/><Relationship Id="rId5" Type="http://schemas.openxmlformats.org/officeDocument/2006/relationships/hyperlink" Target="https://login.consultant.ru/link/?req=doc&amp;base=LAW&amp;n=480810&amp;dst=6908" TargetMode="External"/><Relationship Id="rId15" Type="http://schemas.openxmlformats.org/officeDocument/2006/relationships/hyperlink" Target="https://login.consultant.ru/link/?req=doc&amp;base=LAW&amp;n=480737" TargetMode="External"/><Relationship Id="rId23" Type="http://schemas.openxmlformats.org/officeDocument/2006/relationships/hyperlink" Target="https://login.consultant.ru/link/?req=doc&amp;base=LAW&amp;n=480810&amp;dst=6689" TargetMode="External"/><Relationship Id="rId28" Type="http://schemas.openxmlformats.org/officeDocument/2006/relationships/hyperlink" Target="https://login.consultant.ru/link/?req=doc&amp;base=LAW&amp;n=480810&amp;dst=6700" TargetMode="External"/><Relationship Id="rId36" Type="http://schemas.openxmlformats.org/officeDocument/2006/relationships/hyperlink" Target="https://login.consultant.ru/link/?req=doc&amp;base=LAW&amp;n=441135" TargetMode="External"/><Relationship Id="rId10" Type="http://schemas.openxmlformats.org/officeDocument/2006/relationships/hyperlink" Target="https://login.consultant.ru/link/?req=doc&amp;base=LAW&amp;n=469810" TargetMode="External"/><Relationship Id="rId19" Type="http://schemas.openxmlformats.org/officeDocument/2006/relationships/hyperlink" Target="https://login.consultant.ru/link/?req=doc&amp;base=LAW&amp;n=480810&amp;dst=6704" TargetMode="External"/><Relationship Id="rId31" Type="http://schemas.openxmlformats.org/officeDocument/2006/relationships/hyperlink" Target="https://login.consultant.ru/link/?req=doc&amp;base=RLAW140&amp;n=169689&amp;dst=100316" TargetMode="External"/><Relationship Id="rId4" Type="http://schemas.openxmlformats.org/officeDocument/2006/relationships/image" Target="media/image1.png"/><Relationship Id="rId9" Type="http://schemas.openxmlformats.org/officeDocument/2006/relationships/hyperlink" Target="https://login.consultant.ru/link/?req=doc&amp;base=LAW&amp;n=454573" TargetMode="External"/><Relationship Id="rId14" Type="http://schemas.openxmlformats.org/officeDocument/2006/relationships/hyperlink" Target="https://login.consultant.ru/link/?req=doc&amp;base=LAW&amp;n=480810&amp;dst=103142" TargetMode="External"/><Relationship Id="rId22" Type="http://schemas.openxmlformats.org/officeDocument/2006/relationships/hyperlink" Target="https://login.consultant.ru/link/?req=doc&amp;base=LAW&amp;n=480810&amp;dst=6688" TargetMode="External"/><Relationship Id="rId27" Type="http://schemas.openxmlformats.org/officeDocument/2006/relationships/hyperlink" Target="https://login.consultant.ru/link/?req=doc&amp;base=LAW&amp;n=480810&amp;dst=6683" TargetMode="External"/><Relationship Id="rId30" Type="http://schemas.openxmlformats.org/officeDocument/2006/relationships/hyperlink" Target="https://login.consultant.ru/link/?req=doc&amp;base=RLAW140&amp;n=169689&amp;dst=100316" TargetMode="External"/><Relationship Id="rId35" Type="http://schemas.openxmlformats.org/officeDocument/2006/relationships/hyperlink" Target="https://login.consultant.ru/link/?req=doc&amp;base=LAW&amp;n=450824&amp;dst=206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69</Pages>
  <Words>16341</Words>
  <Characters>93147</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2025-02-19T10:33:00Z</cp:lastPrinted>
  <dcterms:created xsi:type="dcterms:W3CDTF">2025-02-19T10:12:00Z</dcterms:created>
  <dcterms:modified xsi:type="dcterms:W3CDTF">2025-02-19T10:36:00Z</dcterms:modified>
</cp:coreProperties>
</file>