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83" w:rsidRPr="006E0983" w:rsidRDefault="006E0983" w:rsidP="006E0983">
      <w:pPr>
        <w:pStyle w:val="a3"/>
        <w:shd w:val="clear" w:color="auto" w:fill="FFFFFF"/>
        <w:spacing w:before="0" w:beforeAutospacing="0"/>
        <w:rPr>
          <w:color w:val="2C2D2E"/>
          <w:sz w:val="44"/>
          <w:szCs w:val="44"/>
        </w:rPr>
      </w:pPr>
      <w:r w:rsidRPr="006E0983">
        <w:rPr>
          <w:color w:val="2C2D2E"/>
          <w:sz w:val="44"/>
          <w:szCs w:val="44"/>
        </w:rPr>
        <w:t>Приглашаем в субботу на День открытых дверей</w:t>
      </w:r>
    </w:p>
    <w:p w:rsidR="006E0983" w:rsidRDefault="006E0983" w:rsidP="006E0983">
      <w:pPr>
        <w:pStyle w:val="a3"/>
        <w:shd w:val="clear" w:color="auto" w:fill="FFFFFF"/>
        <w:rPr>
          <w:color w:val="2C2D2E"/>
          <w:sz w:val="44"/>
          <w:szCs w:val="44"/>
        </w:rPr>
      </w:pPr>
    </w:p>
    <w:p w:rsidR="006E0983" w:rsidRPr="006E0983" w:rsidRDefault="006E0983" w:rsidP="006E0983">
      <w:pPr>
        <w:pStyle w:val="a3"/>
        <w:shd w:val="clear" w:color="auto" w:fill="FFFFFF"/>
        <w:rPr>
          <w:color w:val="2C2D2E"/>
          <w:sz w:val="44"/>
          <w:szCs w:val="44"/>
        </w:rPr>
      </w:pPr>
      <w:r w:rsidRPr="006E0983">
        <w:rPr>
          <w:b/>
          <w:color w:val="2C2D2E"/>
          <w:sz w:val="44"/>
          <w:szCs w:val="44"/>
        </w:rPr>
        <w:t xml:space="preserve"> 26 апреля с 10:00 до 17:00 </w:t>
      </w:r>
      <w:r w:rsidRPr="006E0983">
        <w:rPr>
          <w:color w:val="2C2D2E"/>
          <w:sz w:val="44"/>
          <w:szCs w:val="44"/>
        </w:rPr>
        <w:t>во всех налоговых инспекциях Республики Башкортостан пройдет День</w:t>
      </w:r>
      <w:r w:rsidRPr="006E0983">
        <w:rPr>
          <w:color w:val="2C2D2E"/>
          <w:sz w:val="44"/>
          <w:szCs w:val="44"/>
        </w:rPr>
        <w:br/>
        <w:t>открытых дверей для желающих представить налоговую декларацию о полученных доходах.</w:t>
      </w:r>
    </w:p>
    <w:p w:rsidR="006E0983" w:rsidRPr="006E0983" w:rsidRDefault="006E0983" w:rsidP="006E0983">
      <w:pPr>
        <w:pStyle w:val="a3"/>
        <w:shd w:val="clear" w:color="auto" w:fill="FFFFFF"/>
        <w:rPr>
          <w:color w:val="2C2D2E"/>
          <w:sz w:val="44"/>
          <w:szCs w:val="44"/>
        </w:rPr>
      </w:pPr>
      <w:r w:rsidRPr="006E0983">
        <w:rPr>
          <w:color w:val="2C2D2E"/>
          <w:sz w:val="44"/>
          <w:szCs w:val="44"/>
        </w:rPr>
        <w:t xml:space="preserve"> Сотрудники инспекций расскажут о порядке исчисления и уплаты НДФЛ, о возможности заполнения</w:t>
      </w:r>
      <w:r w:rsidRPr="006E0983">
        <w:rPr>
          <w:color w:val="2C2D2E"/>
          <w:sz w:val="44"/>
          <w:szCs w:val="44"/>
        </w:rPr>
        <w:br/>
        <w:t>и направления в электронном виде декларации по форме 3-НДФЛ и получении налоговых вычетов. А закрепить знания поможет тематический мастер-класс.</w:t>
      </w:r>
    </w:p>
    <w:p w:rsidR="006E0983" w:rsidRPr="006E0983" w:rsidRDefault="006E0983" w:rsidP="006E0983">
      <w:pPr>
        <w:pStyle w:val="a3"/>
        <w:shd w:val="clear" w:color="auto" w:fill="FFFFFF"/>
        <w:rPr>
          <w:color w:val="2C2D2E"/>
          <w:sz w:val="44"/>
          <w:szCs w:val="44"/>
        </w:rPr>
      </w:pPr>
      <w:r w:rsidRPr="006E0983">
        <w:rPr>
          <w:color w:val="2C2D2E"/>
          <w:sz w:val="44"/>
          <w:szCs w:val="44"/>
        </w:rPr>
        <w:t xml:space="preserve"> Приходите к нам и получите возможность задать интересующие вопросы специалистам лично!</w:t>
      </w:r>
    </w:p>
    <w:p w:rsidR="006E0983" w:rsidRDefault="006E0983" w:rsidP="006E0983">
      <w:pPr>
        <w:pStyle w:val="a3"/>
        <w:shd w:val="clear" w:color="auto" w:fill="FFFFFF"/>
        <w:rPr>
          <w:color w:val="2C2D2E"/>
          <w:sz w:val="44"/>
          <w:szCs w:val="44"/>
        </w:rPr>
      </w:pPr>
      <w:r w:rsidRPr="006E0983">
        <w:rPr>
          <w:color w:val="2C2D2E"/>
          <w:sz w:val="44"/>
          <w:szCs w:val="44"/>
        </w:rPr>
        <w:t xml:space="preserve"> При себе необходим документ удостоверяющий личность.</w:t>
      </w:r>
    </w:p>
    <w:p w:rsidR="006E0983" w:rsidRDefault="006E0983" w:rsidP="006E0983">
      <w:pPr>
        <w:pStyle w:val="a3"/>
        <w:shd w:val="clear" w:color="auto" w:fill="FFFFFF"/>
        <w:rPr>
          <w:color w:val="2C2D2E"/>
          <w:sz w:val="44"/>
          <w:szCs w:val="44"/>
        </w:rPr>
      </w:pPr>
    </w:p>
    <w:p w:rsidR="006E0983" w:rsidRPr="006E0983" w:rsidRDefault="006E0983" w:rsidP="006E0983">
      <w:pPr>
        <w:pStyle w:val="a3"/>
        <w:shd w:val="clear" w:color="auto" w:fill="FFFFFF"/>
        <w:rPr>
          <w:color w:val="2C2D2E"/>
          <w:sz w:val="44"/>
          <w:szCs w:val="44"/>
        </w:rPr>
      </w:pPr>
      <w:r>
        <w:rPr>
          <w:color w:val="2C2D2E"/>
          <w:sz w:val="44"/>
          <w:szCs w:val="44"/>
        </w:rPr>
        <w:t xml:space="preserve">Межрайонная  </w:t>
      </w:r>
      <w:bookmarkStart w:id="0" w:name="_GoBack"/>
      <w:bookmarkEnd w:id="0"/>
      <w:r>
        <w:rPr>
          <w:color w:val="2C2D2E"/>
          <w:sz w:val="44"/>
          <w:szCs w:val="44"/>
        </w:rPr>
        <w:t>ИФНС России №2 по РБ</w:t>
      </w:r>
    </w:p>
    <w:p w:rsidR="00BC6A76" w:rsidRDefault="00BC6A76"/>
    <w:sectPr w:rsidR="00BC6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86"/>
    <w:rsid w:val="000039A7"/>
    <w:rsid w:val="003E7386"/>
    <w:rsid w:val="006E0983"/>
    <w:rsid w:val="00A86D48"/>
    <w:rsid w:val="00BC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2025-04-25T06:19:00Z</dcterms:created>
  <dcterms:modified xsi:type="dcterms:W3CDTF">2025-04-25T06:21:00Z</dcterms:modified>
</cp:coreProperties>
</file>